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emf" ContentType="image/x-emf"/>
  <Default Extension="jpeg" ContentType="image/jpeg"/>
  <Default Extension="wmf" ContentType="image/x-wmf"/>
  <Override PartName="/word/glossary/fontTable.xml" ContentType="application/vnd.openxmlformats-officedocument.wordprocessingml.fontTable+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glossary/document.xml" ContentType="application/vnd.openxmlformats-officedocument.wordprocessingml.document.glossary+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231C5" w:rsidRPr="00AB7388" w:rsidRDefault="00C231C5" w:rsidP="00533A98">
      <w:pPr>
        <w:spacing w:afterLines="60" w:line="322" w:lineRule="auto"/>
        <w:jc w:val="center"/>
        <w:rPr>
          <w:rFonts w:ascii="Times New Roman" w:hAnsi="Times New Roman" w:cs="Times New Roman"/>
          <w:b/>
          <w:iCs/>
          <w:sz w:val="28"/>
          <w:szCs w:val="28"/>
        </w:rPr>
      </w:pPr>
      <w:r w:rsidRPr="00AB7388">
        <w:rPr>
          <w:rFonts w:ascii="Times New Roman" w:hAnsi="Times New Roman" w:cs="Times New Roman"/>
          <w:b/>
          <w:iCs/>
          <w:sz w:val="28"/>
          <w:szCs w:val="28"/>
        </w:rPr>
        <w:t>CHƯƠNG 1</w:t>
      </w:r>
    </w:p>
    <w:p w:rsidR="00F93328" w:rsidRPr="00AB7388" w:rsidRDefault="00F93328" w:rsidP="00533A98">
      <w:pPr>
        <w:spacing w:afterLines="60" w:line="322" w:lineRule="auto"/>
        <w:jc w:val="center"/>
        <w:rPr>
          <w:rFonts w:ascii="Times New Roman" w:hAnsi="Times New Roman" w:cs="Times New Roman"/>
          <w:b/>
          <w:iCs/>
          <w:sz w:val="28"/>
          <w:szCs w:val="28"/>
        </w:rPr>
      </w:pPr>
      <w:r w:rsidRPr="00AB7388">
        <w:rPr>
          <w:rFonts w:ascii="Times New Roman" w:hAnsi="Times New Roman" w:cs="Times New Roman"/>
          <w:b/>
          <w:iCs/>
          <w:sz w:val="28"/>
          <w:szCs w:val="28"/>
        </w:rPr>
        <w:t xml:space="preserve">ĐẶC ĐIỂM TỰ NHIÊN – KINH TẾ XÃ HỘI VÀ HIỆN TRẠNG KHAI THÁC </w:t>
      </w:r>
      <w:r w:rsidR="00993C43" w:rsidRPr="00AB7388">
        <w:rPr>
          <w:rFonts w:ascii="Times New Roman" w:hAnsi="Times New Roman" w:cs="Times New Roman"/>
          <w:b/>
          <w:iCs/>
          <w:sz w:val="28"/>
          <w:szCs w:val="28"/>
        </w:rPr>
        <w:t>CÁC MỎ KHAI THÁC ĐÁ VẬT LIỆU XÂY DỰNG TRÊN ĐỊA BÀN TỈNH ĐỒNG NAI</w:t>
      </w:r>
    </w:p>
    <w:p w:rsidR="00AB7388" w:rsidRDefault="00AB7388" w:rsidP="00533A98">
      <w:pPr>
        <w:spacing w:afterLines="60" w:line="322" w:lineRule="auto"/>
        <w:rPr>
          <w:rFonts w:ascii="Times New Roman" w:hAnsi="Times New Roman" w:cs="Times New Roman"/>
          <w:b/>
          <w:iCs/>
          <w:color w:val="FF0000"/>
          <w:sz w:val="26"/>
          <w:szCs w:val="26"/>
        </w:rPr>
      </w:pPr>
      <w:bookmarkStart w:id="0" w:name="_Toc421623968"/>
    </w:p>
    <w:p w:rsidR="00F93328" w:rsidRPr="00AB7388" w:rsidRDefault="00AB7388" w:rsidP="00533A98">
      <w:pPr>
        <w:spacing w:afterLines="60" w:line="322" w:lineRule="auto"/>
        <w:rPr>
          <w:rFonts w:ascii="Times New Roman" w:hAnsi="Times New Roman" w:cs="Times New Roman"/>
          <w:b/>
          <w:color w:val="000000"/>
          <w:sz w:val="26"/>
          <w:szCs w:val="26"/>
        </w:rPr>
      </w:pPr>
      <w:r>
        <w:rPr>
          <w:rFonts w:ascii="Times New Roman" w:hAnsi="Times New Roman" w:cs="Times New Roman"/>
          <w:b/>
          <w:color w:val="000000"/>
          <w:sz w:val="26"/>
          <w:szCs w:val="26"/>
        </w:rPr>
        <w:t>1</w:t>
      </w:r>
      <w:r w:rsidR="00F93328" w:rsidRPr="00AB7388">
        <w:rPr>
          <w:rFonts w:ascii="Times New Roman" w:hAnsi="Times New Roman" w:cs="Times New Roman"/>
          <w:b/>
          <w:color w:val="000000"/>
          <w:sz w:val="26"/>
          <w:szCs w:val="26"/>
        </w:rPr>
        <w:t>. ĐIỀU KIỆN TỰ NHIÊN, KINH TẾ - XÃ HỘI</w:t>
      </w:r>
      <w:bookmarkEnd w:id="0"/>
      <w:r w:rsidR="00993C43" w:rsidRPr="00AB7388">
        <w:rPr>
          <w:rFonts w:ascii="Times New Roman" w:hAnsi="Times New Roman" w:cs="Times New Roman"/>
          <w:b/>
          <w:color w:val="000000"/>
          <w:sz w:val="26"/>
          <w:szCs w:val="26"/>
        </w:rPr>
        <w:t xml:space="preserve"> TỈNH ĐỒNG NAI</w:t>
      </w:r>
    </w:p>
    <w:p w:rsidR="00F93328" w:rsidRPr="00AB7388" w:rsidRDefault="00F93328" w:rsidP="00533A98">
      <w:pPr>
        <w:spacing w:afterLines="60" w:line="322" w:lineRule="auto"/>
        <w:ind w:firstLine="720"/>
        <w:jc w:val="both"/>
        <w:rPr>
          <w:rFonts w:ascii="Times New Roman" w:hAnsi="Times New Roman" w:cs="Times New Roman"/>
          <w:color w:val="000000"/>
          <w:sz w:val="26"/>
          <w:szCs w:val="26"/>
        </w:rPr>
      </w:pPr>
      <w:r w:rsidRPr="00AB7388">
        <w:rPr>
          <w:rFonts w:ascii="Times New Roman" w:hAnsi="Times New Roman" w:cs="Times New Roman"/>
          <w:color w:val="000000"/>
          <w:sz w:val="26"/>
          <w:szCs w:val="26"/>
        </w:rPr>
        <w:t>Các đặc điểm cơ bản về điều kiện tự nhiên, kinh tế - xã hội của tỉnh Đồng Nai có ảnh hưởng đến việc, khai thác và sử dụng khoáng sản tóm tắt như sau:</w:t>
      </w:r>
    </w:p>
    <w:p w:rsidR="00F93328" w:rsidRPr="00AB7388" w:rsidRDefault="00993C43" w:rsidP="00533A98">
      <w:pPr>
        <w:spacing w:afterLines="60" w:line="322" w:lineRule="auto"/>
        <w:jc w:val="both"/>
        <w:rPr>
          <w:rFonts w:ascii="Times New Roman" w:hAnsi="Times New Roman" w:cs="Times New Roman"/>
          <w:b/>
          <w:color w:val="000000"/>
          <w:sz w:val="26"/>
          <w:szCs w:val="26"/>
        </w:rPr>
      </w:pPr>
      <w:r w:rsidRPr="00AB7388">
        <w:rPr>
          <w:rFonts w:ascii="Times New Roman" w:hAnsi="Times New Roman" w:cs="Times New Roman"/>
          <w:b/>
          <w:color w:val="000000"/>
          <w:sz w:val="26"/>
          <w:szCs w:val="26"/>
        </w:rPr>
        <w:t xml:space="preserve">a. </w:t>
      </w:r>
      <w:r w:rsidR="00F93328" w:rsidRPr="00AB7388">
        <w:rPr>
          <w:rFonts w:ascii="Times New Roman" w:hAnsi="Times New Roman" w:cs="Times New Roman"/>
          <w:b/>
          <w:color w:val="000000"/>
          <w:sz w:val="26"/>
          <w:szCs w:val="26"/>
        </w:rPr>
        <w:t>Vị trí địa lý</w:t>
      </w:r>
    </w:p>
    <w:p w:rsidR="00F93328" w:rsidRPr="00AB7388" w:rsidRDefault="00F93328" w:rsidP="00533A98">
      <w:pPr>
        <w:spacing w:afterLines="60" w:line="322" w:lineRule="auto"/>
        <w:ind w:firstLine="720"/>
        <w:jc w:val="both"/>
        <w:rPr>
          <w:rFonts w:ascii="Times New Roman" w:hAnsi="Times New Roman" w:cs="Times New Roman"/>
          <w:color w:val="000000"/>
          <w:sz w:val="26"/>
          <w:szCs w:val="26"/>
        </w:rPr>
      </w:pPr>
      <w:r w:rsidRPr="00AB7388">
        <w:rPr>
          <w:rFonts w:ascii="Times New Roman" w:hAnsi="Times New Roman" w:cs="Times New Roman"/>
          <w:bCs/>
          <w:iCs/>
          <w:color w:val="000000"/>
          <w:sz w:val="26"/>
          <w:szCs w:val="26"/>
        </w:rPr>
        <w:t xml:space="preserve">Đồng Nai là tỉnh nằm ở vùng kinh tế trọng điểm phía Nam, có ranh giới hành chính tiếp giáp các tỉnh: Bình Thuận, Lâm Đồng, Bình Phước, Bình Dương, Bà Rịa - Vũng Tàu và thành phố Hồ Chí Minh. Có </w:t>
      </w:r>
      <w:r w:rsidRPr="00AB7388">
        <w:rPr>
          <w:rFonts w:ascii="Times New Roman" w:hAnsi="Times New Roman" w:cs="Times New Roman"/>
          <w:color w:val="000000"/>
          <w:sz w:val="26"/>
          <w:szCs w:val="26"/>
        </w:rPr>
        <w:t>hệ thống giao thông phát triển toàn diện cả về đường bộ, đường thủy và đường sắt; có sân bay quân sự Biên Hòa và là nơi sẽ hình thành cảng hàng không quốc tế; có ranh giới tiếp giáp thành phố Hồ Chí Minh - trung tâm kinh tế lớn nhất của cả nước. Vì vậy, Đồng Nai có vị trí chiến lược trong phát triển kinh tế, văn hóa, chính trị và an ninh quốc phòng trong khu vực, là cầu nối phát triển giữa vùng Đông Nam Bộ và khu vực Tây Nguyên.</w:t>
      </w:r>
    </w:p>
    <w:p w:rsidR="00F93328" w:rsidRPr="00AB7388" w:rsidRDefault="00F93328" w:rsidP="00533A98">
      <w:pPr>
        <w:spacing w:afterLines="60" w:line="322" w:lineRule="auto"/>
        <w:ind w:firstLine="720"/>
        <w:jc w:val="both"/>
        <w:rPr>
          <w:rFonts w:ascii="Times New Roman" w:hAnsi="Times New Roman" w:cs="Times New Roman"/>
          <w:bCs/>
          <w:iCs/>
          <w:color w:val="000000"/>
          <w:sz w:val="26"/>
          <w:szCs w:val="26"/>
        </w:rPr>
      </w:pPr>
      <w:r w:rsidRPr="00AB7388">
        <w:rPr>
          <w:rFonts w:ascii="Times New Roman" w:hAnsi="Times New Roman" w:cs="Times New Roman"/>
          <w:bCs/>
          <w:iCs/>
          <w:color w:val="000000"/>
          <w:sz w:val="26"/>
          <w:szCs w:val="26"/>
        </w:rPr>
        <w:t xml:space="preserve">Tỉnh có 11 đơn vị hành chính gồm: 9 huyện, thị xã Long Khánh và thành phố Biên Hòa. Trong đó, thành phố Biên Hòa là đô thị loại II, là </w:t>
      </w:r>
      <w:r w:rsidRPr="00AB7388">
        <w:rPr>
          <w:rFonts w:ascii="Times New Roman" w:hAnsi="Times New Roman" w:cs="Times New Roman"/>
          <w:color w:val="000000"/>
          <w:sz w:val="26"/>
          <w:szCs w:val="26"/>
        </w:rPr>
        <w:t>trung tâm chính trị văn hóa, kinh tế của tỉnh.</w:t>
      </w:r>
    </w:p>
    <w:p w:rsidR="00F93328" w:rsidRPr="00AB7388" w:rsidRDefault="00F93328" w:rsidP="00533A98">
      <w:pPr>
        <w:spacing w:afterLines="60" w:line="322" w:lineRule="auto"/>
        <w:jc w:val="both"/>
        <w:rPr>
          <w:rFonts w:ascii="Times New Roman" w:hAnsi="Times New Roman" w:cs="Times New Roman"/>
          <w:b/>
          <w:color w:val="000000"/>
          <w:sz w:val="26"/>
          <w:szCs w:val="26"/>
        </w:rPr>
      </w:pPr>
      <w:r w:rsidRPr="00AB7388">
        <w:rPr>
          <w:rFonts w:ascii="Times New Roman" w:hAnsi="Times New Roman" w:cs="Times New Roman"/>
          <w:b/>
          <w:color w:val="000000"/>
          <w:sz w:val="26"/>
          <w:szCs w:val="26"/>
        </w:rPr>
        <w:t>b</w:t>
      </w:r>
      <w:r w:rsidR="00993C43" w:rsidRPr="00AB7388">
        <w:rPr>
          <w:rFonts w:ascii="Times New Roman" w:hAnsi="Times New Roman" w:cs="Times New Roman"/>
          <w:b/>
          <w:color w:val="000000"/>
          <w:sz w:val="26"/>
          <w:szCs w:val="26"/>
        </w:rPr>
        <w:t>.</w:t>
      </w:r>
      <w:r w:rsidRPr="00AB7388">
        <w:rPr>
          <w:rFonts w:ascii="Times New Roman" w:hAnsi="Times New Roman" w:cs="Times New Roman"/>
          <w:b/>
          <w:color w:val="000000"/>
          <w:sz w:val="26"/>
          <w:szCs w:val="26"/>
        </w:rPr>
        <w:t xml:space="preserve"> Ðịa hình</w:t>
      </w:r>
    </w:p>
    <w:p w:rsidR="00F93328" w:rsidRPr="00AB7388" w:rsidRDefault="00F93328" w:rsidP="00533A98">
      <w:pPr>
        <w:widowControl w:val="0"/>
        <w:spacing w:afterLines="60" w:line="322" w:lineRule="auto"/>
        <w:ind w:firstLine="720"/>
        <w:jc w:val="both"/>
        <w:rPr>
          <w:rFonts w:ascii="Times New Roman" w:hAnsi="Times New Roman" w:cs="Times New Roman"/>
          <w:color w:val="000000"/>
          <w:sz w:val="26"/>
          <w:szCs w:val="26"/>
        </w:rPr>
      </w:pPr>
      <w:r w:rsidRPr="00AB7388">
        <w:rPr>
          <w:rFonts w:ascii="Times New Roman" w:hAnsi="Times New Roman" w:cs="Times New Roman"/>
          <w:color w:val="000000"/>
          <w:sz w:val="26"/>
          <w:szCs w:val="26"/>
        </w:rPr>
        <w:t>Đồng Nai nằm trong vùng chuyển tiếp giữa cao nguyên Di Linh và đồng bằng châu thổ sông Cửu Long, địa hình tỉnh Đồng Nai đặc trưng là kiểu núi thấp và bán bình nguyên, có bề mặt nghiêng thoải từ Đông Bắc xuống Tây Nam, tức là nghiêng về phía lòng sông Đồng Nai. Có thể phân ra 3 dạng địa hình cơ bản như sau:</w:t>
      </w:r>
    </w:p>
    <w:p w:rsidR="00F93328" w:rsidRPr="00AB7388" w:rsidRDefault="00F93328" w:rsidP="00533A98">
      <w:pPr>
        <w:widowControl w:val="0"/>
        <w:spacing w:afterLines="60" w:line="322" w:lineRule="auto"/>
        <w:ind w:firstLine="720"/>
        <w:jc w:val="both"/>
        <w:rPr>
          <w:rFonts w:ascii="Times New Roman" w:hAnsi="Times New Roman" w:cs="Times New Roman"/>
          <w:color w:val="000000"/>
          <w:sz w:val="26"/>
          <w:szCs w:val="26"/>
        </w:rPr>
      </w:pPr>
      <w:r w:rsidRPr="00AB7388">
        <w:rPr>
          <w:rFonts w:ascii="Times New Roman" w:hAnsi="Times New Roman" w:cs="Times New Roman"/>
          <w:color w:val="000000"/>
          <w:sz w:val="26"/>
          <w:szCs w:val="26"/>
        </w:rPr>
        <w:t xml:space="preserve">- Dạng địa hình núi thấp: có độ cao thay đổi từ 200 - 800m, chiếm khoảng 8% diện tích tự nhiên của tỉnh, phân bố chủ yếu ở phía Bắc của tỉnh gồm các huyện Tân Phú, Định Quán và một phần phía Đông huyện Xuân Lộc.  </w:t>
      </w:r>
    </w:p>
    <w:p w:rsidR="00F93328" w:rsidRPr="00AB7388" w:rsidRDefault="00F93328" w:rsidP="00533A98">
      <w:pPr>
        <w:widowControl w:val="0"/>
        <w:spacing w:afterLines="60" w:line="322" w:lineRule="auto"/>
        <w:ind w:firstLine="720"/>
        <w:jc w:val="both"/>
        <w:rPr>
          <w:rFonts w:ascii="Times New Roman" w:hAnsi="Times New Roman" w:cs="Times New Roman"/>
          <w:color w:val="000000"/>
          <w:sz w:val="26"/>
          <w:szCs w:val="26"/>
        </w:rPr>
      </w:pPr>
      <w:r w:rsidRPr="00AB7388">
        <w:rPr>
          <w:rFonts w:ascii="Times New Roman" w:hAnsi="Times New Roman" w:cs="Times New Roman"/>
          <w:color w:val="000000"/>
          <w:sz w:val="26"/>
          <w:szCs w:val="26"/>
        </w:rPr>
        <w:t xml:space="preserve">- Dạng địa hình lượn sóng: có độ cao thay đổi khoảng từ 20 -200m, chiếm </w:t>
      </w:r>
      <w:r w:rsidRPr="00AB7388">
        <w:rPr>
          <w:rFonts w:ascii="Times New Roman" w:hAnsi="Times New Roman" w:cs="Times New Roman"/>
          <w:color w:val="000000"/>
          <w:sz w:val="26"/>
          <w:szCs w:val="26"/>
        </w:rPr>
        <w:lastRenderedPageBreak/>
        <w:t xml:space="preserve">khoảng 80% diện tích tự nhiên của tỉnh, có xu hướng giảm dần từ Đông sang Tây, phân bố tập trung ở các huyện Xuân Lộc, Thống Nhất, thị xã Long Khánh và rải rác ở một số huyện khác.  </w:t>
      </w:r>
    </w:p>
    <w:p w:rsidR="00F93328" w:rsidRPr="00AB7388" w:rsidRDefault="00F93328" w:rsidP="00533A98">
      <w:pPr>
        <w:spacing w:afterLines="60" w:line="322" w:lineRule="auto"/>
        <w:ind w:firstLine="720"/>
        <w:jc w:val="both"/>
        <w:rPr>
          <w:rFonts w:ascii="Times New Roman" w:hAnsi="Times New Roman" w:cs="Times New Roman"/>
          <w:color w:val="000000"/>
          <w:sz w:val="26"/>
          <w:szCs w:val="26"/>
        </w:rPr>
      </w:pPr>
      <w:r w:rsidRPr="00AB7388">
        <w:rPr>
          <w:rFonts w:ascii="Times New Roman" w:hAnsi="Times New Roman" w:cs="Times New Roman"/>
          <w:color w:val="000000"/>
          <w:sz w:val="26"/>
          <w:szCs w:val="26"/>
        </w:rPr>
        <w:t>- Dạng địa hình đồng bằng: chủ yếu là bãi bồi ven sông Đồng Nai có độ cao nhỏ hơn 20m, chiếm khoảng 12% diện tích tự nhiên của tỉnh, phân bố tập trung ở phía Tây và Tây Nam của tỉnh, tập trung nhiều ở các huyện Vĩnh Cửu, Nhơn Trạch, Long Thành và thành phố Biên Hòa.</w:t>
      </w:r>
    </w:p>
    <w:p w:rsidR="00F93328" w:rsidRPr="00AB7388" w:rsidRDefault="00F93328" w:rsidP="00533A98">
      <w:pPr>
        <w:spacing w:afterLines="60" w:line="322" w:lineRule="auto"/>
        <w:ind w:firstLine="720"/>
        <w:jc w:val="both"/>
        <w:rPr>
          <w:rFonts w:ascii="Times New Roman" w:hAnsi="Times New Roman" w:cs="Times New Roman"/>
          <w:color w:val="000000"/>
          <w:sz w:val="26"/>
          <w:szCs w:val="26"/>
        </w:rPr>
      </w:pPr>
      <w:r w:rsidRPr="00AB7388">
        <w:rPr>
          <w:rFonts w:ascii="Times New Roman" w:hAnsi="Times New Roman" w:cs="Times New Roman"/>
          <w:color w:val="000000"/>
          <w:sz w:val="26"/>
          <w:szCs w:val="26"/>
        </w:rPr>
        <w:t>Nhìn chung địa hình của tỉnh tương đối bằng phẳng, phần diện tích có độ dốc trên 15</w:t>
      </w:r>
      <w:r w:rsidRPr="00AB7388">
        <w:rPr>
          <w:rFonts w:ascii="Times New Roman" w:hAnsi="Times New Roman" w:cs="Times New Roman"/>
          <w:color w:val="000000"/>
          <w:sz w:val="26"/>
          <w:szCs w:val="26"/>
          <w:vertAlign w:val="superscript"/>
        </w:rPr>
        <w:t>0</w:t>
      </w:r>
      <w:r w:rsidRPr="00AB7388">
        <w:rPr>
          <w:rFonts w:ascii="Times New Roman" w:hAnsi="Times New Roman" w:cs="Times New Roman"/>
          <w:color w:val="000000"/>
          <w:sz w:val="26"/>
          <w:szCs w:val="26"/>
        </w:rPr>
        <w:t xml:space="preserve"> chỉ chiếm 8%, còn lại có độ dốc &lt;15</w:t>
      </w:r>
      <w:r w:rsidRPr="00AB7388">
        <w:rPr>
          <w:rFonts w:ascii="Times New Roman" w:hAnsi="Times New Roman" w:cs="Times New Roman"/>
          <w:color w:val="000000"/>
          <w:sz w:val="26"/>
          <w:szCs w:val="26"/>
          <w:vertAlign w:val="superscript"/>
        </w:rPr>
        <w:t>0</w:t>
      </w:r>
      <w:r w:rsidRPr="00AB7388">
        <w:rPr>
          <w:rFonts w:ascii="Times New Roman" w:hAnsi="Times New Roman" w:cs="Times New Roman"/>
          <w:color w:val="000000"/>
          <w:sz w:val="26"/>
          <w:szCs w:val="26"/>
        </w:rPr>
        <w:t xml:space="preserve"> và phân bố khá tập trung.</w:t>
      </w:r>
    </w:p>
    <w:p w:rsidR="00F93328" w:rsidRPr="00AB7388" w:rsidRDefault="00F93328" w:rsidP="00533A98">
      <w:pPr>
        <w:spacing w:afterLines="60" w:line="322" w:lineRule="auto"/>
        <w:jc w:val="both"/>
        <w:rPr>
          <w:rFonts w:ascii="Times New Roman" w:hAnsi="Times New Roman" w:cs="Times New Roman"/>
          <w:b/>
          <w:color w:val="000000"/>
          <w:sz w:val="26"/>
          <w:szCs w:val="26"/>
        </w:rPr>
      </w:pPr>
      <w:r w:rsidRPr="00AB7388">
        <w:rPr>
          <w:rFonts w:ascii="Times New Roman" w:hAnsi="Times New Roman" w:cs="Times New Roman"/>
          <w:b/>
          <w:color w:val="000000"/>
          <w:sz w:val="26"/>
          <w:szCs w:val="26"/>
        </w:rPr>
        <w:t>c</w:t>
      </w:r>
      <w:r w:rsidR="00993C43" w:rsidRPr="00AB7388">
        <w:rPr>
          <w:rFonts w:ascii="Times New Roman" w:hAnsi="Times New Roman" w:cs="Times New Roman"/>
          <w:b/>
          <w:color w:val="000000"/>
          <w:sz w:val="26"/>
          <w:szCs w:val="26"/>
        </w:rPr>
        <w:t xml:space="preserve">. </w:t>
      </w:r>
      <w:r w:rsidRPr="00AB7388">
        <w:rPr>
          <w:rFonts w:ascii="Times New Roman" w:hAnsi="Times New Roman" w:cs="Times New Roman"/>
          <w:b/>
          <w:color w:val="000000"/>
          <w:sz w:val="26"/>
          <w:szCs w:val="26"/>
        </w:rPr>
        <w:t>Tài nguyên đất đai</w:t>
      </w:r>
    </w:p>
    <w:p w:rsidR="00F93328" w:rsidRPr="00AB7388" w:rsidRDefault="00F93328" w:rsidP="00533A98">
      <w:pPr>
        <w:spacing w:afterLines="60" w:line="322" w:lineRule="auto"/>
        <w:ind w:firstLine="720"/>
        <w:jc w:val="both"/>
        <w:rPr>
          <w:rFonts w:ascii="Times New Roman" w:hAnsi="Times New Roman" w:cs="Times New Roman"/>
          <w:color w:val="000000"/>
          <w:sz w:val="26"/>
          <w:szCs w:val="26"/>
        </w:rPr>
      </w:pPr>
      <w:r w:rsidRPr="00AB7388">
        <w:rPr>
          <w:rFonts w:ascii="Times New Roman" w:hAnsi="Times New Roman" w:cs="Times New Roman"/>
          <w:color w:val="000000"/>
          <w:sz w:val="26"/>
          <w:szCs w:val="26"/>
        </w:rPr>
        <w:t xml:space="preserve">Tỉnh Đồng Nai có quỹ đất phong phú, đa dạng; nền đất cứng thuận lợi cho việc xây dựng các công trình, tạo cho Đồng Nai có thế mạnh về đất đai để phát triển nông nghiệp hàng hóa và nhiều ngành kinh tế khác. Theo kết quả điều tra xây dựng bản đồ đất thì tỉnh Đồng Nai có 10 nhóm đất chính. Về nguồn gốc và chất lượng đất có thể chia thành 3 nhóm như sau: </w:t>
      </w:r>
    </w:p>
    <w:p w:rsidR="00F93328" w:rsidRPr="00AB7388" w:rsidRDefault="00F93328" w:rsidP="00533A98">
      <w:pPr>
        <w:spacing w:afterLines="60" w:line="322" w:lineRule="auto"/>
        <w:ind w:firstLine="720"/>
        <w:jc w:val="both"/>
        <w:rPr>
          <w:rFonts w:ascii="Times New Roman" w:hAnsi="Times New Roman" w:cs="Times New Roman"/>
          <w:color w:val="000000"/>
          <w:sz w:val="26"/>
          <w:szCs w:val="26"/>
        </w:rPr>
      </w:pPr>
      <w:r w:rsidRPr="00AB7388">
        <w:rPr>
          <w:rFonts w:ascii="Times New Roman" w:hAnsi="Times New Roman" w:cs="Times New Roman"/>
          <w:color w:val="000000"/>
          <w:sz w:val="26"/>
          <w:szCs w:val="26"/>
        </w:rPr>
        <w:t xml:space="preserve">- Các loại đất hình thành trên đá bazan: gồm đất đá bọt, đất đen, đất đỏ có độ phì nhiêu cao, chiếm 39,1% diện tích tự nhiên (229.416 ha), phân bố ở phía Bắc và Đông Bắc của tỉnh. </w:t>
      </w:r>
    </w:p>
    <w:p w:rsidR="00F93328" w:rsidRPr="00AB7388" w:rsidRDefault="00F93328" w:rsidP="00533A98">
      <w:pPr>
        <w:spacing w:afterLines="60" w:line="322" w:lineRule="auto"/>
        <w:ind w:firstLine="720"/>
        <w:jc w:val="both"/>
        <w:rPr>
          <w:rFonts w:ascii="Times New Roman" w:hAnsi="Times New Roman" w:cs="Times New Roman"/>
          <w:color w:val="000000"/>
          <w:sz w:val="26"/>
          <w:szCs w:val="26"/>
        </w:rPr>
      </w:pPr>
      <w:r w:rsidRPr="00AB7388">
        <w:rPr>
          <w:rFonts w:ascii="Times New Roman" w:hAnsi="Times New Roman" w:cs="Times New Roman"/>
          <w:color w:val="000000"/>
          <w:sz w:val="26"/>
          <w:szCs w:val="26"/>
        </w:rPr>
        <w:t xml:space="preserve">- Các loại đất hình thành trên phù sa cổ và trên đá phiến sét như đất xám, nâu xám, loang lổ chiếm 41,9% diện tích tự nhiên (246.380 ha), phân bố ở phía Nam, Đông Nam của tỉnh (huyện Vĩnh Cửu, Thống Nhất, Biên Hòa, Long Thành, Nhơn Trạch). </w:t>
      </w:r>
    </w:p>
    <w:p w:rsidR="00F93328" w:rsidRPr="00AB7388" w:rsidRDefault="00F93328" w:rsidP="00533A98">
      <w:pPr>
        <w:spacing w:afterLines="60" w:line="322" w:lineRule="auto"/>
        <w:ind w:firstLine="720"/>
        <w:jc w:val="both"/>
        <w:rPr>
          <w:rFonts w:ascii="Times New Roman" w:hAnsi="Times New Roman" w:cs="Times New Roman"/>
          <w:color w:val="000000"/>
          <w:sz w:val="26"/>
          <w:szCs w:val="26"/>
        </w:rPr>
      </w:pPr>
      <w:r w:rsidRPr="00AB7388">
        <w:rPr>
          <w:rFonts w:ascii="Times New Roman" w:hAnsi="Times New Roman" w:cs="Times New Roman"/>
          <w:color w:val="000000"/>
          <w:sz w:val="26"/>
          <w:szCs w:val="26"/>
        </w:rPr>
        <w:t>- Các loại đất hình thành trên phù sa mới như đất phù sa, đất cát, chiếm 19% diện tích tự nhiên, phân bố chủ yếu ven các sông như sông Đồng Nai, La Ngà.</w:t>
      </w:r>
    </w:p>
    <w:p w:rsidR="00F93328" w:rsidRPr="00AB7388" w:rsidRDefault="00993C43" w:rsidP="00533A98">
      <w:pPr>
        <w:widowControl w:val="0"/>
        <w:spacing w:afterLines="60" w:line="322" w:lineRule="auto"/>
        <w:jc w:val="both"/>
        <w:rPr>
          <w:rFonts w:ascii="Times New Roman" w:hAnsi="Times New Roman" w:cs="Times New Roman"/>
          <w:b/>
          <w:color w:val="000000"/>
          <w:sz w:val="26"/>
          <w:szCs w:val="26"/>
        </w:rPr>
      </w:pPr>
      <w:r w:rsidRPr="00AB7388">
        <w:rPr>
          <w:rFonts w:ascii="Times New Roman" w:hAnsi="Times New Roman" w:cs="Times New Roman"/>
          <w:b/>
          <w:color w:val="000000"/>
          <w:sz w:val="26"/>
          <w:szCs w:val="26"/>
        </w:rPr>
        <w:t>d.</w:t>
      </w:r>
      <w:r w:rsidR="00F93328" w:rsidRPr="00AB7388">
        <w:rPr>
          <w:rFonts w:ascii="Times New Roman" w:hAnsi="Times New Roman" w:cs="Times New Roman"/>
          <w:b/>
          <w:color w:val="000000"/>
          <w:sz w:val="26"/>
          <w:szCs w:val="26"/>
        </w:rPr>
        <w:t xml:space="preserve"> Mạng lưới giao thông</w:t>
      </w:r>
    </w:p>
    <w:p w:rsidR="00F93328" w:rsidRPr="00AB7388" w:rsidRDefault="00F93328" w:rsidP="00533A98">
      <w:pPr>
        <w:widowControl w:val="0"/>
        <w:spacing w:afterLines="60" w:line="322" w:lineRule="auto"/>
        <w:ind w:firstLine="720"/>
        <w:jc w:val="both"/>
        <w:rPr>
          <w:rFonts w:ascii="Times New Roman" w:hAnsi="Times New Roman" w:cs="Times New Roman"/>
          <w:color w:val="000000"/>
          <w:sz w:val="26"/>
          <w:szCs w:val="26"/>
        </w:rPr>
      </w:pPr>
      <w:r w:rsidRPr="00AB7388">
        <w:rPr>
          <w:rFonts w:ascii="Times New Roman" w:hAnsi="Times New Roman" w:cs="Times New Roman"/>
          <w:color w:val="000000"/>
          <w:sz w:val="26"/>
          <w:szCs w:val="26"/>
        </w:rPr>
        <w:t>Mạng lưới giao thông của tỉnh khá phát triển, gồm 3 hệ thống giao thông chính là đường bộ, đường sắt và đường thủy.</w:t>
      </w:r>
    </w:p>
    <w:p w:rsidR="00F93328" w:rsidRPr="00AB7388" w:rsidRDefault="00F93328" w:rsidP="00533A98">
      <w:pPr>
        <w:widowControl w:val="0"/>
        <w:spacing w:afterLines="60" w:line="322" w:lineRule="auto"/>
        <w:ind w:firstLine="720"/>
        <w:jc w:val="both"/>
        <w:rPr>
          <w:rFonts w:ascii="Times New Roman" w:hAnsi="Times New Roman" w:cs="Times New Roman"/>
          <w:color w:val="000000"/>
          <w:sz w:val="26"/>
          <w:szCs w:val="26"/>
        </w:rPr>
      </w:pPr>
      <w:r w:rsidRPr="00AB7388">
        <w:rPr>
          <w:rFonts w:ascii="Times New Roman" w:hAnsi="Times New Roman" w:cs="Times New Roman"/>
          <w:color w:val="000000"/>
          <w:sz w:val="26"/>
          <w:szCs w:val="26"/>
        </w:rPr>
        <w:t xml:space="preserve">- Hệ thống giao thông đường bộ: rất phát triển với 6 hệ thống đường quốc lộ chính: Quốc lộ 1, 1A, 1K nối liền Đồng Nai với thành phố Hồ Chí Minh, Bình Dương (phía Tây Nam) và các tỉnh Nam Trung bộ (phía Đông Bắc). Quốc lộ 51 nối Đồng Nai </w:t>
      </w:r>
      <w:r w:rsidRPr="00AB7388">
        <w:rPr>
          <w:rFonts w:ascii="Times New Roman" w:hAnsi="Times New Roman" w:cs="Times New Roman"/>
          <w:color w:val="000000"/>
          <w:sz w:val="26"/>
          <w:szCs w:val="26"/>
        </w:rPr>
        <w:lastRenderedPageBreak/>
        <w:t xml:space="preserve">với Bà Rịa - Vũng Tàu, Quốc lộ 20 đi Lâm Đồng, Quốc lộ 56 từ Long Khánh đi Bà Rịa - Vũng Tàu. Ngoài ra, hệ thống đường giao thông liên tỉnh và nội tỉnh cũng rất phát triển, nối liền giữa trung tâm hành chính và văn hóa của tỉnh với các vùng trong tỉnh. Theo thống kê, toàn tỉnh đã có 244,2 km quốc lộ; 388,7 km tỉnh lộ; 2.176 km hương lộ và 389 km đường chuyên dùng, trong đó có 1.430,2 km đường bê tông nhựa nóng </w:t>
      </w:r>
      <w:r w:rsidRPr="00AB7388">
        <w:rPr>
          <w:rFonts w:ascii="Times New Roman" w:hAnsi="Times New Roman" w:cs="Times New Roman"/>
          <w:bCs/>
          <w:i/>
          <w:color w:val="000000"/>
          <w:sz w:val="26"/>
          <w:szCs w:val="26"/>
        </w:rPr>
        <w:t>(nguồn: Quy hoạch Tổng thể Phát triển kinh tế - xã hội đến năm 2020 tỉnh Đồng Nai)</w:t>
      </w:r>
      <w:r w:rsidRPr="00AB7388">
        <w:rPr>
          <w:rFonts w:ascii="Times New Roman" w:hAnsi="Times New Roman" w:cs="Times New Roman"/>
          <w:color w:val="000000"/>
          <w:sz w:val="26"/>
          <w:szCs w:val="26"/>
        </w:rPr>
        <w:t>.</w:t>
      </w:r>
    </w:p>
    <w:p w:rsidR="00F93328" w:rsidRPr="00AB7388" w:rsidRDefault="00F93328" w:rsidP="00533A98">
      <w:pPr>
        <w:spacing w:afterLines="60" w:line="322" w:lineRule="auto"/>
        <w:ind w:firstLine="720"/>
        <w:jc w:val="both"/>
        <w:rPr>
          <w:rFonts w:ascii="Times New Roman" w:hAnsi="Times New Roman" w:cs="Times New Roman"/>
          <w:bCs/>
          <w:color w:val="000000"/>
          <w:sz w:val="26"/>
          <w:szCs w:val="26"/>
        </w:rPr>
      </w:pPr>
      <w:r w:rsidRPr="00AB7388">
        <w:rPr>
          <w:rFonts w:ascii="Times New Roman" w:hAnsi="Times New Roman" w:cs="Times New Roman"/>
          <w:color w:val="000000"/>
          <w:sz w:val="26"/>
          <w:szCs w:val="26"/>
        </w:rPr>
        <w:t xml:space="preserve">- Đường sắt: Tuyến đường sắt Bắc Nam chạy qua tỉnh Đồng Nai góp phần tăng cường sự trung chuyển hàng hóa giữa tỉnh với các tỉnh miền Trung và miền Bắc. Trong những năm tới, đã có dự án xây dựng đường sắt từ Đồng Nai đến Vũng Tàu, góp phần tăng cường mạng lưới giao thông của tỉnh. Toàn tỉnh có 87,5 km đường sắt, 8 ga: </w:t>
      </w:r>
      <w:r w:rsidRPr="00AB7388">
        <w:rPr>
          <w:rFonts w:ascii="Times New Roman" w:hAnsi="Times New Roman" w:cs="Times New Roman"/>
          <w:bCs/>
          <w:color w:val="000000"/>
          <w:sz w:val="26"/>
          <w:szCs w:val="26"/>
        </w:rPr>
        <w:t xml:space="preserve">Biên Hòa, Hố Nai, Trảng Bom, Dầu Giây, Long Khánh, Bảo Chánh, Gia Ray và Trảng Táo </w:t>
      </w:r>
      <w:r w:rsidRPr="00AB7388">
        <w:rPr>
          <w:rFonts w:ascii="Times New Roman" w:hAnsi="Times New Roman" w:cs="Times New Roman"/>
          <w:bCs/>
          <w:i/>
          <w:color w:val="000000"/>
          <w:sz w:val="26"/>
          <w:szCs w:val="26"/>
        </w:rPr>
        <w:t>(nguồn Atlas Đồng Nai).</w:t>
      </w:r>
    </w:p>
    <w:p w:rsidR="00F93328" w:rsidRPr="00AB7388" w:rsidRDefault="00F93328" w:rsidP="00533A98">
      <w:pPr>
        <w:widowControl w:val="0"/>
        <w:spacing w:afterLines="60" w:line="322" w:lineRule="auto"/>
        <w:ind w:firstLine="720"/>
        <w:jc w:val="both"/>
        <w:rPr>
          <w:rFonts w:ascii="Times New Roman" w:hAnsi="Times New Roman" w:cs="Times New Roman"/>
          <w:color w:val="000000"/>
          <w:sz w:val="26"/>
          <w:szCs w:val="26"/>
        </w:rPr>
      </w:pPr>
      <w:r w:rsidRPr="00AB7388">
        <w:rPr>
          <w:rFonts w:ascii="Times New Roman" w:hAnsi="Times New Roman" w:cs="Times New Roman"/>
          <w:color w:val="000000"/>
          <w:sz w:val="26"/>
          <w:szCs w:val="26"/>
        </w:rPr>
        <w:t xml:space="preserve">- Hệ thống giao thông thủy: Sông Đồng Nai là một hệ thống giao thông quan trọng, góp phần vận chuyển hàng hóa từ Đồng Nai đến các tỉnh miền Tây Nam bộ. Trong những năm qua, hoạt động khai thác, sử dụng khoáng sản của tỉnh phát triển và ổn định một phần nhờ sự thuận lợi của hệ thống giao thông thủy mà sông Đồng Nai là một huyết mạch quan trọng. </w:t>
      </w:r>
    </w:p>
    <w:p w:rsidR="00F93328" w:rsidRPr="00AB7388" w:rsidRDefault="00F93328" w:rsidP="00533A98">
      <w:pPr>
        <w:widowControl w:val="0"/>
        <w:spacing w:afterLines="60" w:line="322" w:lineRule="auto"/>
        <w:ind w:firstLine="720"/>
        <w:jc w:val="both"/>
        <w:rPr>
          <w:rFonts w:ascii="Times New Roman" w:hAnsi="Times New Roman" w:cs="Times New Roman"/>
          <w:color w:val="000000"/>
          <w:sz w:val="26"/>
          <w:szCs w:val="26"/>
        </w:rPr>
      </w:pPr>
      <w:r w:rsidRPr="00AB7388">
        <w:rPr>
          <w:rFonts w:ascii="Times New Roman" w:hAnsi="Times New Roman" w:cs="Times New Roman"/>
          <w:color w:val="000000"/>
          <w:sz w:val="26"/>
          <w:szCs w:val="26"/>
        </w:rPr>
        <w:t>Ngoài ra, hệ thống sông chính như sông Đồng Nai, Đồng Tranh, Thị Vải có những điều kiện thuận lợi để xây dựng các hệ thống cảng biển, góp phần thông thương hàng hóa với các cảng biển quốc tế và khu vực.</w:t>
      </w:r>
    </w:p>
    <w:p w:rsidR="00F93328" w:rsidRPr="00AB7388" w:rsidRDefault="00AB7388" w:rsidP="00533A98">
      <w:pPr>
        <w:spacing w:afterLines="60" w:line="322" w:lineRule="auto"/>
        <w:jc w:val="both"/>
        <w:outlineLvl w:val="1"/>
        <w:rPr>
          <w:rFonts w:ascii="Times New Roman" w:hAnsi="Times New Roman" w:cs="Times New Roman"/>
          <w:b/>
          <w:color w:val="000000"/>
          <w:sz w:val="26"/>
          <w:szCs w:val="26"/>
        </w:rPr>
      </w:pPr>
      <w:bookmarkStart w:id="1" w:name="_Toc421623972"/>
      <w:r>
        <w:rPr>
          <w:rFonts w:ascii="Times New Roman" w:hAnsi="Times New Roman" w:cs="Times New Roman"/>
          <w:b/>
          <w:color w:val="000000"/>
          <w:sz w:val="26"/>
          <w:szCs w:val="26"/>
        </w:rPr>
        <w:t>2</w:t>
      </w:r>
      <w:r w:rsidR="00F93328" w:rsidRPr="00AB7388">
        <w:rPr>
          <w:rFonts w:ascii="Times New Roman" w:hAnsi="Times New Roman" w:cs="Times New Roman"/>
          <w:b/>
          <w:color w:val="000000"/>
          <w:sz w:val="26"/>
          <w:szCs w:val="26"/>
        </w:rPr>
        <w:t xml:space="preserve">. ĐẶC ĐIỂM ĐỊA CHẤT </w:t>
      </w:r>
      <w:bookmarkEnd w:id="1"/>
    </w:p>
    <w:p w:rsidR="00F93328" w:rsidRPr="003B2D6D" w:rsidRDefault="00F93328" w:rsidP="00533A98">
      <w:pPr>
        <w:spacing w:afterLines="60" w:line="322" w:lineRule="auto"/>
        <w:rPr>
          <w:rFonts w:ascii="Times New Roman" w:hAnsi="Times New Roman" w:cs="Times New Roman"/>
          <w:b/>
          <w:color w:val="000000"/>
          <w:sz w:val="26"/>
          <w:szCs w:val="26"/>
        </w:rPr>
      </w:pPr>
      <w:bookmarkStart w:id="2" w:name="_Toc111349579"/>
      <w:bookmarkStart w:id="3" w:name="_Toc111448984"/>
      <w:bookmarkStart w:id="4" w:name="_Toc111661628"/>
      <w:bookmarkStart w:id="5" w:name="_Toc111661765"/>
      <w:bookmarkStart w:id="6" w:name="_Toc111661886"/>
      <w:bookmarkStart w:id="7" w:name="_Toc112095802"/>
      <w:r w:rsidRPr="003B2D6D">
        <w:rPr>
          <w:rFonts w:ascii="Times New Roman" w:hAnsi="Times New Roman" w:cs="Times New Roman"/>
          <w:b/>
          <w:color w:val="000000"/>
          <w:sz w:val="26"/>
          <w:szCs w:val="26"/>
        </w:rPr>
        <w:t>a. Địa tầng</w:t>
      </w:r>
    </w:p>
    <w:p w:rsidR="00F93328" w:rsidRPr="003B2D6D" w:rsidRDefault="00F93328" w:rsidP="00533A98">
      <w:pPr>
        <w:spacing w:afterLines="60" w:line="322" w:lineRule="auto"/>
        <w:ind w:firstLine="720"/>
        <w:jc w:val="both"/>
        <w:rPr>
          <w:rFonts w:ascii="Times New Roman" w:hAnsi="Times New Roman" w:cs="Times New Roman"/>
          <w:color w:val="000000"/>
          <w:sz w:val="26"/>
          <w:szCs w:val="26"/>
        </w:rPr>
      </w:pPr>
      <w:r w:rsidRPr="003B2D6D">
        <w:rPr>
          <w:rFonts w:ascii="Times New Roman" w:hAnsi="Times New Roman" w:cs="Times New Roman"/>
          <w:color w:val="000000"/>
          <w:sz w:val="26"/>
          <w:szCs w:val="26"/>
        </w:rPr>
        <w:t xml:space="preserve">Kết quả đo vẽ bản đồ địa chất trong nhiều năm trên phạm vi tỉnh Đồng Nai (1975 - 2005) đã cho phép phân chia địa tầng khá chi tiết cho các thành tạo địa chất sau đây: </w:t>
      </w:r>
    </w:p>
    <w:p w:rsidR="00F93328" w:rsidRPr="003B2D6D" w:rsidRDefault="00F93328" w:rsidP="00533A98">
      <w:pPr>
        <w:spacing w:afterLines="60" w:line="322" w:lineRule="auto"/>
        <w:ind w:firstLine="720"/>
        <w:rPr>
          <w:rFonts w:ascii="Times New Roman" w:hAnsi="Times New Roman" w:cs="Times New Roman"/>
          <w:b/>
          <w:bCs/>
          <w:color w:val="000000"/>
          <w:sz w:val="26"/>
          <w:szCs w:val="26"/>
        </w:rPr>
      </w:pPr>
      <w:r w:rsidRPr="003B2D6D">
        <w:rPr>
          <w:rFonts w:ascii="Times New Roman" w:hAnsi="Times New Roman" w:cs="Times New Roman"/>
          <w:b/>
          <w:bCs/>
          <w:color w:val="000000"/>
          <w:sz w:val="26"/>
          <w:szCs w:val="26"/>
        </w:rPr>
        <w:t>GIỚI MESOZOI</w:t>
      </w:r>
    </w:p>
    <w:p w:rsidR="00F93328" w:rsidRPr="003B2D6D" w:rsidRDefault="00F93328" w:rsidP="00533A98">
      <w:pPr>
        <w:spacing w:afterLines="60" w:line="322" w:lineRule="auto"/>
        <w:ind w:firstLine="720"/>
        <w:rPr>
          <w:rFonts w:ascii="Times New Roman" w:hAnsi="Times New Roman" w:cs="Times New Roman"/>
          <w:b/>
          <w:bCs/>
          <w:color w:val="000000"/>
          <w:sz w:val="26"/>
          <w:szCs w:val="26"/>
        </w:rPr>
      </w:pPr>
      <w:bookmarkStart w:id="8" w:name="_Toc31233351"/>
      <w:r w:rsidRPr="003B2D6D">
        <w:rPr>
          <w:rFonts w:ascii="Times New Roman" w:hAnsi="Times New Roman" w:cs="Times New Roman"/>
          <w:b/>
          <w:bCs/>
          <w:color w:val="000000"/>
          <w:sz w:val="26"/>
          <w:szCs w:val="26"/>
        </w:rPr>
        <w:t>Hệ Trias - Thống trung. Bậc Anizi</w:t>
      </w:r>
      <w:bookmarkEnd w:id="8"/>
      <w:r w:rsidRPr="003B2D6D">
        <w:rPr>
          <w:rFonts w:ascii="Times New Roman" w:hAnsi="Times New Roman" w:cs="Times New Roman"/>
          <w:b/>
          <w:bCs/>
          <w:color w:val="000000"/>
          <w:sz w:val="26"/>
          <w:szCs w:val="26"/>
        </w:rPr>
        <w:t>. Hệ tầng Bửu Long (T</w:t>
      </w:r>
      <w:r w:rsidRPr="003B2D6D">
        <w:rPr>
          <w:rFonts w:ascii="Times New Roman" w:hAnsi="Times New Roman" w:cs="Times New Roman"/>
          <w:b/>
          <w:bCs/>
          <w:color w:val="000000"/>
          <w:sz w:val="26"/>
          <w:szCs w:val="26"/>
          <w:vertAlign w:val="subscript"/>
        </w:rPr>
        <w:t>2</w:t>
      </w:r>
      <w:r w:rsidRPr="003B2D6D">
        <w:rPr>
          <w:rFonts w:ascii="Times New Roman" w:hAnsi="Times New Roman" w:cs="Times New Roman"/>
          <w:b/>
          <w:bCs/>
          <w:color w:val="000000"/>
          <w:sz w:val="26"/>
          <w:szCs w:val="26"/>
        </w:rPr>
        <w:t>a</w:t>
      </w:r>
      <w:r w:rsidRPr="003B2D6D">
        <w:rPr>
          <w:rFonts w:ascii="Times New Roman" w:hAnsi="Times New Roman" w:cs="Times New Roman"/>
          <w:b/>
          <w:bCs/>
          <w:i/>
          <w:iCs/>
          <w:color w:val="000000"/>
          <w:sz w:val="26"/>
          <w:szCs w:val="26"/>
        </w:rPr>
        <w:t>bl</w:t>
      </w:r>
      <w:r w:rsidRPr="003B2D6D">
        <w:rPr>
          <w:rFonts w:ascii="Times New Roman" w:hAnsi="Times New Roman" w:cs="Times New Roman"/>
          <w:b/>
          <w:bCs/>
          <w:color w:val="000000"/>
          <w:sz w:val="26"/>
          <w:szCs w:val="26"/>
        </w:rPr>
        <w:t>)</w:t>
      </w:r>
    </w:p>
    <w:p w:rsidR="00F93328" w:rsidRPr="003B2D6D" w:rsidRDefault="00F93328" w:rsidP="00533A98">
      <w:pPr>
        <w:spacing w:afterLines="60" w:line="322" w:lineRule="auto"/>
        <w:ind w:firstLine="720"/>
        <w:jc w:val="both"/>
        <w:rPr>
          <w:rFonts w:ascii="Times New Roman" w:hAnsi="Times New Roman" w:cs="Times New Roman"/>
          <w:color w:val="000000"/>
          <w:sz w:val="26"/>
          <w:szCs w:val="26"/>
        </w:rPr>
      </w:pPr>
      <w:r w:rsidRPr="003B2D6D">
        <w:rPr>
          <w:rFonts w:ascii="Times New Roman" w:hAnsi="Times New Roman" w:cs="Times New Roman"/>
          <w:color w:val="000000"/>
          <w:sz w:val="26"/>
          <w:szCs w:val="26"/>
        </w:rPr>
        <w:lastRenderedPageBreak/>
        <w:t>Phát triển tập trung ở vùng Bửu Long, rất ít ở Hang Nai (Nhơn Trạch). Bao gồm đá cuội kết, cuội tảng kết (chủ yếu), có xen cát kết, sạn kết. Theo đặc điểm thạch học chia ra 3 tập, từ dưới lên có:</w:t>
      </w:r>
    </w:p>
    <w:p w:rsidR="00F93328" w:rsidRPr="003B2D6D" w:rsidRDefault="00F93328" w:rsidP="00533A98">
      <w:pPr>
        <w:spacing w:afterLines="60" w:line="322" w:lineRule="auto"/>
        <w:ind w:firstLine="720"/>
        <w:jc w:val="both"/>
        <w:rPr>
          <w:rFonts w:ascii="Times New Roman" w:hAnsi="Times New Roman" w:cs="Times New Roman"/>
          <w:color w:val="000000"/>
          <w:sz w:val="26"/>
          <w:szCs w:val="26"/>
        </w:rPr>
      </w:pPr>
      <w:r w:rsidRPr="003B2D6D">
        <w:rPr>
          <w:rFonts w:ascii="Times New Roman" w:hAnsi="Times New Roman" w:cs="Times New Roman"/>
          <w:color w:val="000000"/>
          <w:sz w:val="26"/>
          <w:szCs w:val="26"/>
        </w:rPr>
        <w:t>- Tập 1 (T</w:t>
      </w:r>
      <w:r w:rsidRPr="003B2D6D">
        <w:rPr>
          <w:rFonts w:ascii="Times New Roman" w:hAnsi="Times New Roman" w:cs="Times New Roman"/>
          <w:color w:val="000000"/>
          <w:sz w:val="26"/>
          <w:szCs w:val="26"/>
          <w:vertAlign w:val="subscript"/>
        </w:rPr>
        <w:t>2</w:t>
      </w:r>
      <w:r w:rsidRPr="003B2D6D">
        <w:rPr>
          <w:rFonts w:ascii="Times New Roman" w:hAnsi="Times New Roman" w:cs="Times New Roman"/>
          <w:color w:val="000000"/>
          <w:sz w:val="26"/>
          <w:szCs w:val="26"/>
        </w:rPr>
        <w:t>a</w:t>
      </w:r>
      <w:r w:rsidRPr="003B2D6D">
        <w:rPr>
          <w:rFonts w:ascii="Times New Roman" w:hAnsi="Times New Roman" w:cs="Times New Roman"/>
          <w:i/>
          <w:iCs/>
          <w:color w:val="000000"/>
          <w:sz w:val="26"/>
          <w:szCs w:val="26"/>
        </w:rPr>
        <w:t>bl</w:t>
      </w:r>
      <w:r w:rsidRPr="003B2D6D">
        <w:rPr>
          <w:rFonts w:ascii="Times New Roman" w:hAnsi="Times New Roman" w:cs="Times New Roman"/>
          <w:color w:val="000000"/>
          <w:sz w:val="26"/>
          <w:szCs w:val="26"/>
          <w:vertAlign w:val="subscript"/>
        </w:rPr>
        <w:t>1</w:t>
      </w:r>
      <w:r w:rsidRPr="003B2D6D">
        <w:rPr>
          <w:rFonts w:ascii="Times New Roman" w:hAnsi="Times New Roman" w:cs="Times New Roman"/>
          <w:color w:val="000000"/>
          <w:sz w:val="26"/>
          <w:szCs w:val="26"/>
        </w:rPr>
        <w:t>): Cuội kết nhiều thành phần (gồm cuội của các đá xâm nhập, phun trào, trầm tích và trầm tích biến chất, cát sạn kết tuf). Chiều dày khoảng 100-150mét.</w:t>
      </w:r>
    </w:p>
    <w:p w:rsidR="00F93328" w:rsidRPr="003B2D6D" w:rsidRDefault="00F93328" w:rsidP="00533A98">
      <w:pPr>
        <w:spacing w:afterLines="60" w:line="322" w:lineRule="auto"/>
        <w:ind w:firstLine="720"/>
        <w:jc w:val="both"/>
        <w:rPr>
          <w:rFonts w:ascii="Times New Roman" w:hAnsi="Times New Roman" w:cs="Times New Roman"/>
          <w:color w:val="000000"/>
          <w:sz w:val="26"/>
          <w:szCs w:val="26"/>
        </w:rPr>
      </w:pPr>
      <w:r w:rsidRPr="003B2D6D">
        <w:rPr>
          <w:rFonts w:ascii="Times New Roman" w:hAnsi="Times New Roman" w:cs="Times New Roman"/>
          <w:color w:val="000000"/>
          <w:sz w:val="26"/>
          <w:szCs w:val="26"/>
        </w:rPr>
        <w:t>-Tập 2 (T</w:t>
      </w:r>
      <w:r w:rsidRPr="003B2D6D">
        <w:rPr>
          <w:rFonts w:ascii="Times New Roman" w:hAnsi="Times New Roman" w:cs="Times New Roman"/>
          <w:color w:val="000000"/>
          <w:sz w:val="26"/>
          <w:szCs w:val="26"/>
          <w:vertAlign w:val="subscript"/>
        </w:rPr>
        <w:t>2</w:t>
      </w:r>
      <w:r w:rsidRPr="003B2D6D">
        <w:rPr>
          <w:rFonts w:ascii="Times New Roman" w:hAnsi="Times New Roman" w:cs="Times New Roman"/>
          <w:color w:val="000000"/>
          <w:sz w:val="26"/>
          <w:szCs w:val="26"/>
        </w:rPr>
        <w:t>a</w:t>
      </w:r>
      <w:r w:rsidRPr="003B2D6D">
        <w:rPr>
          <w:rFonts w:ascii="Times New Roman" w:hAnsi="Times New Roman" w:cs="Times New Roman"/>
          <w:i/>
          <w:iCs/>
          <w:color w:val="000000"/>
          <w:sz w:val="26"/>
          <w:szCs w:val="26"/>
        </w:rPr>
        <w:t>bl</w:t>
      </w:r>
      <w:r w:rsidRPr="003B2D6D">
        <w:rPr>
          <w:rFonts w:ascii="Times New Roman" w:hAnsi="Times New Roman" w:cs="Times New Roman"/>
          <w:color w:val="000000"/>
          <w:sz w:val="26"/>
          <w:szCs w:val="26"/>
          <w:vertAlign w:val="subscript"/>
        </w:rPr>
        <w:t>2</w:t>
      </w:r>
      <w:r w:rsidRPr="003B2D6D">
        <w:rPr>
          <w:rFonts w:ascii="Times New Roman" w:hAnsi="Times New Roman" w:cs="Times New Roman"/>
          <w:color w:val="000000"/>
          <w:sz w:val="26"/>
          <w:szCs w:val="26"/>
        </w:rPr>
        <w:t>): Chủ yếu là cát kết arkos, cát sạn kết tuf ryolit, dacit có xen đôi lớp cuội kết, thấu kính phiến sét, bột kết xám đen. Phân bố tập trung ở vùng Bình Hóa, Tân Hạnh, Tân Bản, … Chiều dày khoảng 100m.</w:t>
      </w:r>
    </w:p>
    <w:p w:rsidR="00F93328" w:rsidRPr="003B2D6D" w:rsidRDefault="00F93328" w:rsidP="00533A98">
      <w:pPr>
        <w:spacing w:afterLines="60" w:line="322" w:lineRule="auto"/>
        <w:ind w:firstLine="720"/>
        <w:jc w:val="both"/>
        <w:rPr>
          <w:rFonts w:ascii="Times New Roman" w:hAnsi="Times New Roman" w:cs="Times New Roman"/>
          <w:color w:val="000000"/>
          <w:sz w:val="26"/>
          <w:szCs w:val="26"/>
        </w:rPr>
      </w:pPr>
      <w:r w:rsidRPr="003B2D6D">
        <w:rPr>
          <w:rFonts w:ascii="Times New Roman" w:hAnsi="Times New Roman" w:cs="Times New Roman"/>
          <w:color w:val="000000"/>
          <w:sz w:val="26"/>
          <w:szCs w:val="26"/>
        </w:rPr>
        <w:t>- Tập 3 (T</w:t>
      </w:r>
      <w:r w:rsidRPr="003B2D6D">
        <w:rPr>
          <w:rFonts w:ascii="Times New Roman" w:hAnsi="Times New Roman" w:cs="Times New Roman"/>
          <w:color w:val="000000"/>
          <w:sz w:val="26"/>
          <w:szCs w:val="26"/>
          <w:vertAlign w:val="subscript"/>
        </w:rPr>
        <w:t>2</w:t>
      </w:r>
      <w:r w:rsidRPr="003B2D6D">
        <w:rPr>
          <w:rFonts w:ascii="Times New Roman" w:hAnsi="Times New Roman" w:cs="Times New Roman"/>
          <w:color w:val="000000"/>
          <w:sz w:val="26"/>
          <w:szCs w:val="26"/>
        </w:rPr>
        <w:t>a</w:t>
      </w:r>
      <w:r w:rsidRPr="003B2D6D">
        <w:rPr>
          <w:rFonts w:ascii="Times New Roman" w:hAnsi="Times New Roman" w:cs="Times New Roman"/>
          <w:i/>
          <w:iCs/>
          <w:color w:val="000000"/>
          <w:sz w:val="26"/>
          <w:szCs w:val="26"/>
        </w:rPr>
        <w:t>bl</w:t>
      </w:r>
      <w:r w:rsidRPr="003B2D6D">
        <w:rPr>
          <w:rFonts w:ascii="Times New Roman" w:hAnsi="Times New Roman" w:cs="Times New Roman"/>
          <w:color w:val="000000"/>
          <w:sz w:val="26"/>
          <w:szCs w:val="26"/>
          <w:vertAlign w:val="subscript"/>
        </w:rPr>
        <w:t>3</w:t>
      </w:r>
      <w:r w:rsidRPr="003B2D6D">
        <w:rPr>
          <w:rFonts w:ascii="Times New Roman" w:hAnsi="Times New Roman" w:cs="Times New Roman"/>
          <w:color w:val="000000"/>
          <w:sz w:val="26"/>
          <w:szCs w:val="26"/>
        </w:rPr>
        <w:t xml:space="preserve">): Ở vùng Bửu Long gồm đá phiến sét bột kết, cát bột kết xen nhau, có chứa carbonat; Phần dưới có xen lớp mỏng, thấu kính cát, sạn kết phun trào acid. Chiều dày  khoảng 150m. </w:t>
      </w:r>
    </w:p>
    <w:p w:rsidR="00F93328" w:rsidRPr="003B2D6D" w:rsidRDefault="00F93328" w:rsidP="00533A98">
      <w:pPr>
        <w:spacing w:afterLines="60" w:line="322" w:lineRule="auto"/>
        <w:ind w:firstLine="720"/>
        <w:jc w:val="both"/>
        <w:rPr>
          <w:rFonts w:ascii="Times New Roman" w:hAnsi="Times New Roman" w:cs="Times New Roman"/>
          <w:color w:val="000000"/>
          <w:sz w:val="26"/>
          <w:szCs w:val="26"/>
        </w:rPr>
      </w:pPr>
      <w:r w:rsidRPr="003B2D6D">
        <w:rPr>
          <w:rFonts w:ascii="Times New Roman" w:hAnsi="Times New Roman" w:cs="Times New Roman"/>
          <w:color w:val="000000"/>
          <w:sz w:val="26"/>
          <w:szCs w:val="26"/>
        </w:rPr>
        <w:t>Liên quan đến hệ tầng Bửu Long chủ yếu là: đá xây dựng. Biểu hiện khoáng hoá chì - kẽm không có triển vọng.</w:t>
      </w:r>
    </w:p>
    <w:p w:rsidR="00F93328" w:rsidRPr="003B2D6D" w:rsidRDefault="00F93328" w:rsidP="00533A98">
      <w:pPr>
        <w:spacing w:afterLines="60" w:line="322" w:lineRule="auto"/>
        <w:ind w:firstLine="720"/>
        <w:rPr>
          <w:rFonts w:ascii="Times New Roman" w:hAnsi="Times New Roman" w:cs="Times New Roman"/>
          <w:b/>
          <w:bCs/>
          <w:color w:val="000000"/>
          <w:sz w:val="26"/>
          <w:szCs w:val="26"/>
        </w:rPr>
      </w:pPr>
      <w:bookmarkStart w:id="9" w:name="_Toc31233352"/>
      <w:r w:rsidRPr="003B2D6D">
        <w:rPr>
          <w:rFonts w:ascii="Times New Roman" w:hAnsi="Times New Roman" w:cs="Times New Roman"/>
          <w:b/>
          <w:bCs/>
          <w:color w:val="000000"/>
          <w:sz w:val="26"/>
          <w:szCs w:val="26"/>
        </w:rPr>
        <w:t>Hệ Jura</w:t>
      </w:r>
      <w:bookmarkStart w:id="10" w:name="_Toc31233353"/>
      <w:bookmarkEnd w:id="9"/>
      <w:r w:rsidRPr="003B2D6D">
        <w:rPr>
          <w:rFonts w:ascii="Times New Roman" w:hAnsi="Times New Roman" w:cs="Times New Roman"/>
          <w:b/>
          <w:bCs/>
          <w:color w:val="000000"/>
          <w:sz w:val="26"/>
          <w:szCs w:val="26"/>
        </w:rPr>
        <w:t xml:space="preserve"> Thống Hạ</w:t>
      </w:r>
      <w:bookmarkEnd w:id="10"/>
    </w:p>
    <w:p w:rsidR="00F93328" w:rsidRPr="003B2D6D" w:rsidRDefault="00F93328" w:rsidP="00533A98">
      <w:pPr>
        <w:spacing w:afterLines="60" w:line="322" w:lineRule="auto"/>
        <w:ind w:firstLine="720"/>
        <w:rPr>
          <w:rFonts w:ascii="Times New Roman" w:hAnsi="Times New Roman" w:cs="Times New Roman"/>
          <w:b/>
          <w:bCs/>
          <w:color w:val="000000"/>
          <w:sz w:val="26"/>
          <w:szCs w:val="26"/>
        </w:rPr>
      </w:pPr>
      <w:r w:rsidRPr="003B2D6D">
        <w:rPr>
          <w:rFonts w:ascii="Times New Roman" w:hAnsi="Times New Roman" w:cs="Times New Roman"/>
          <w:b/>
          <w:bCs/>
          <w:color w:val="000000"/>
          <w:sz w:val="26"/>
          <w:szCs w:val="26"/>
        </w:rPr>
        <w:t>Hệ tầng ĐăcKrong (J</w:t>
      </w:r>
      <w:r w:rsidRPr="003B2D6D">
        <w:rPr>
          <w:rFonts w:ascii="Times New Roman" w:hAnsi="Times New Roman" w:cs="Times New Roman"/>
          <w:b/>
          <w:bCs/>
          <w:color w:val="000000"/>
          <w:sz w:val="26"/>
          <w:szCs w:val="26"/>
          <w:vertAlign w:val="subscript"/>
        </w:rPr>
        <w:t>1</w:t>
      </w:r>
      <w:r w:rsidRPr="003B2D6D">
        <w:rPr>
          <w:rFonts w:ascii="Times New Roman" w:hAnsi="Times New Roman" w:cs="Times New Roman"/>
          <w:b/>
          <w:bCs/>
          <w:i/>
          <w:iCs/>
          <w:color w:val="000000"/>
          <w:sz w:val="26"/>
          <w:szCs w:val="26"/>
        </w:rPr>
        <w:t>đk</w:t>
      </w:r>
      <w:r w:rsidRPr="003B2D6D">
        <w:rPr>
          <w:rFonts w:ascii="Times New Roman" w:hAnsi="Times New Roman" w:cs="Times New Roman"/>
          <w:b/>
          <w:bCs/>
          <w:color w:val="000000"/>
          <w:sz w:val="26"/>
          <w:szCs w:val="26"/>
        </w:rPr>
        <w:t>)</w:t>
      </w:r>
    </w:p>
    <w:p w:rsidR="00F93328" w:rsidRPr="003B2D6D" w:rsidRDefault="00F93328" w:rsidP="00533A98">
      <w:pPr>
        <w:spacing w:afterLines="60" w:line="322" w:lineRule="auto"/>
        <w:ind w:firstLine="720"/>
        <w:jc w:val="both"/>
        <w:rPr>
          <w:rFonts w:ascii="Times New Roman" w:hAnsi="Times New Roman" w:cs="Times New Roman"/>
          <w:bCs/>
          <w:color w:val="000000"/>
          <w:sz w:val="26"/>
          <w:szCs w:val="26"/>
        </w:rPr>
      </w:pPr>
      <w:r w:rsidRPr="003B2D6D">
        <w:rPr>
          <w:rFonts w:ascii="Times New Roman" w:hAnsi="Times New Roman" w:cs="Times New Roman"/>
          <w:bCs/>
          <w:color w:val="000000"/>
          <w:sz w:val="26"/>
          <w:szCs w:val="26"/>
        </w:rPr>
        <w:t>Hệ tầng này được Nguyễn Văn Trang, Vũ Khúc và nnk, 1998.</w:t>
      </w:r>
    </w:p>
    <w:p w:rsidR="00F93328" w:rsidRPr="003B2D6D" w:rsidRDefault="00F93328" w:rsidP="00533A98">
      <w:pPr>
        <w:spacing w:afterLines="60" w:line="322" w:lineRule="auto"/>
        <w:ind w:firstLine="720"/>
        <w:jc w:val="both"/>
        <w:rPr>
          <w:rFonts w:ascii="Times New Roman" w:hAnsi="Times New Roman" w:cs="Times New Roman"/>
          <w:bCs/>
          <w:color w:val="000000"/>
          <w:sz w:val="26"/>
          <w:szCs w:val="26"/>
        </w:rPr>
      </w:pPr>
      <w:r w:rsidRPr="003B2D6D">
        <w:rPr>
          <w:rFonts w:ascii="Times New Roman" w:hAnsi="Times New Roman" w:cs="Times New Roman"/>
          <w:bCs/>
          <w:color w:val="000000"/>
          <w:sz w:val="26"/>
          <w:szCs w:val="26"/>
        </w:rPr>
        <w:t>Năm 1994, khi đo vẽ lập bản đồ địa chất nhóm tờ Đông thành phố Hồ Chí Minh, Ma Công Cọ xếp vào hệ tầng DrâyLinh. Trong phạm vi Đông Nai chỉ có mặt các đá thuộc tập 2 và tập 3. Phân bố ở bờ trái sông Đồng Nai; từ Thiện Tân - Tân An - Trị An - Suối Linh, suối Bà Hào. Diện tích tổng cộng khoảng 250m</w:t>
      </w:r>
      <w:r w:rsidRPr="003B2D6D">
        <w:rPr>
          <w:rFonts w:ascii="Times New Roman" w:hAnsi="Times New Roman" w:cs="Times New Roman"/>
          <w:bCs/>
          <w:color w:val="000000"/>
          <w:sz w:val="26"/>
          <w:szCs w:val="26"/>
          <w:vertAlign w:val="superscript"/>
        </w:rPr>
        <w:t>2</w:t>
      </w:r>
      <w:r w:rsidRPr="003B2D6D">
        <w:rPr>
          <w:rFonts w:ascii="Times New Roman" w:hAnsi="Times New Roman" w:cs="Times New Roman"/>
          <w:bCs/>
          <w:color w:val="000000"/>
          <w:sz w:val="26"/>
          <w:szCs w:val="26"/>
        </w:rPr>
        <w:t>. Đặc điểm đá của các tập như sau:</w:t>
      </w:r>
    </w:p>
    <w:p w:rsidR="00F93328" w:rsidRPr="003B2D6D" w:rsidRDefault="00F93328" w:rsidP="00533A98">
      <w:pPr>
        <w:spacing w:afterLines="60" w:line="322" w:lineRule="auto"/>
        <w:ind w:firstLine="720"/>
        <w:jc w:val="both"/>
        <w:rPr>
          <w:rFonts w:ascii="Times New Roman" w:hAnsi="Times New Roman" w:cs="Times New Roman"/>
          <w:bCs/>
          <w:color w:val="000000"/>
          <w:sz w:val="26"/>
          <w:szCs w:val="26"/>
        </w:rPr>
      </w:pPr>
      <w:r w:rsidRPr="003B2D6D">
        <w:rPr>
          <w:rFonts w:ascii="Times New Roman" w:hAnsi="Times New Roman" w:cs="Times New Roman"/>
          <w:bCs/>
          <w:color w:val="000000"/>
          <w:sz w:val="26"/>
          <w:szCs w:val="26"/>
        </w:rPr>
        <w:t>- Tập 2 (J</w:t>
      </w:r>
      <w:r w:rsidRPr="003B2D6D">
        <w:rPr>
          <w:rFonts w:ascii="Times New Roman" w:hAnsi="Times New Roman" w:cs="Times New Roman"/>
          <w:bCs/>
          <w:color w:val="000000"/>
          <w:sz w:val="26"/>
          <w:szCs w:val="26"/>
          <w:vertAlign w:val="subscript"/>
        </w:rPr>
        <w:t>1</w:t>
      </w:r>
      <w:r w:rsidRPr="003B2D6D">
        <w:rPr>
          <w:rFonts w:ascii="Times New Roman" w:hAnsi="Times New Roman" w:cs="Times New Roman"/>
          <w:bCs/>
          <w:i/>
          <w:iCs/>
          <w:color w:val="000000"/>
          <w:sz w:val="26"/>
          <w:szCs w:val="26"/>
        </w:rPr>
        <w:t>đk</w:t>
      </w:r>
      <w:r w:rsidRPr="003B2D6D">
        <w:rPr>
          <w:rFonts w:ascii="Times New Roman" w:hAnsi="Times New Roman" w:cs="Times New Roman"/>
          <w:bCs/>
          <w:color w:val="000000"/>
          <w:sz w:val="26"/>
          <w:szCs w:val="26"/>
          <w:vertAlign w:val="subscript"/>
        </w:rPr>
        <w:t>2</w:t>
      </w:r>
      <w:r w:rsidRPr="003B2D6D">
        <w:rPr>
          <w:rFonts w:ascii="Times New Roman" w:hAnsi="Times New Roman" w:cs="Times New Roman"/>
          <w:bCs/>
          <w:color w:val="000000"/>
          <w:sz w:val="26"/>
          <w:szCs w:val="26"/>
        </w:rPr>
        <w:t>), lộ ở núi Bà Hiên qua Tân An, bờ sông Đồng Nai và tây hồ Trị An. Thành phần thạch học gồm phiến sét, bột kết, cát kết có chứa vôi, kết hạch silic rải rác. Chiều dày 100m - 200m.</w:t>
      </w:r>
    </w:p>
    <w:p w:rsidR="00F93328" w:rsidRPr="003B2D6D" w:rsidRDefault="00F93328" w:rsidP="00533A98">
      <w:pPr>
        <w:spacing w:afterLines="60" w:line="322" w:lineRule="auto"/>
        <w:ind w:firstLine="720"/>
        <w:jc w:val="both"/>
        <w:rPr>
          <w:rFonts w:ascii="Times New Roman" w:hAnsi="Times New Roman" w:cs="Times New Roman"/>
          <w:bCs/>
          <w:color w:val="000000"/>
          <w:sz w:val="26"/>
          <w:szCs w:val="26"/>
        </w:rPr>
      </w:pPr>
      <w:r w:rsidRPr="003B2D6D">
        <w:rPr>
          <w:rFonts w:ascii="Times New Roman" w:hAnsi="Times New Roman" w:cs="Times New Roman"/>
          <w:bCs/>
          <w:color w:val="000000"/>
          <w:sz w:val="26"/>
          <w:szCs w:val="26"/>
        </w:rPr>
        <w:t>- Tập 3 (J</w:t>
      </w:r>
      <w:r w:rsidRPr="003B2D6D">
        <w:rPr>
          <w:rFonts w:ascii="Times New Roman" w:hAnsi="Times New Roman" w:cs="Times New Roman"/>
          <w:bCs/>
          <w:color w:val="000000"/>
          <w:sz w:val="26"/>
          <w:szCs w:val="26"/>
          <w:vertAlign w:val="subscript"/>
        </w:rPr>
        <w:t>1</w:t>
      </w:r>
      <w:r w:rsidRPr="003B2D6D">
        <w:rPr>
          <w:rFonts w:ascii="Times New Roman" w:hAnsi="Times New Roman" w:cs="Times New Roman"/>
          <w:bCs/>
          <w:i/>
          <w:iCs/>
          <w:color w:val="000000"/>
          <w:sz w:val="26"/>
          <w:szCs w:val="26"/>
        </w:rPr>
        <w:t>đk</w:t>
      </w:r>
      <w:r w:rsidRPr="003B2D6D">
        <w:rPr>
          <w:rFonts w:ascii="Times New Roman" w:hAnsi="Times New Roman" w:cs="Times New Roman"/>
          <w:bCs/>
          <w:color w:val="000000"/>
          <w:sz w:val="26"/>
          <w:szCs w:val="26"/>
          <w:vertAlign w:val="subscript"/>
        </w:rPr>
        <w:t>3</w:t>
      </w:r>
      <w:r w:rsidRPr="003B2D6D">
        <w:rPr>
          <w:rFonts w:ascii="Times New Roman" w:hAnsi="Times New Roman" w:cs="Times New Roman"/>
          <w:bCs/>
          <w:color w:val="000000"/>
          <w:sz w:val="26"/>
          <w:szCs w:val="26"/>
        </w:rPr>
        <w:t>), phân bố ở Trị An, Mã Đà, Sông Bé, phía đông Tân Uyên, Hố Nai. Theo tài liệu đã có thì phần thấp của mặt cắt gồm cát kết, bột kết và đá phiến có chứa carbonat. Phần cao là đá bột kết phân lớp dày xen phiến sét vôi màu đen. Chiều dày tập 3 khoảng 600m. Khoáng sản  liên quan có đá xây dựng, sét gạch ngói, vật liệu san lấp và nguyên liệu keramzit (đá trầm tích chứa carbonat).</w:t>
      </w:r>
    </w:p>
    <w:p w:rsidR="00F93328" w:rsidRPr="003B2D6D" w:rsidRDefault="00F93328" w:rsidP="00533A98">
      <w:pPr>
        <w:spacing w:afterLines="60" w:line="322" w:lineRule="auto"/>
        <w:ind w:firstLine="720"/>
        <w:rPr>
          <w:rFonts w:ascii="Times New Roman" w:hAnsi="Times New Roman" w:cs="Times New Roman"/>
          <w:b/>
          <w:bCs/>
          <w:color w:val="000000"/>
          <w:sz w:val="26"/>
          <w:szCs w:val="26"/>
        </w:rPr>
      </w:pPr>
      <w:bookmarkStart w:id="11" w:name="_Toc31233354"/>
      <w:r w:rsidRPr="003B2D6D">
        <w:rPr>
          <w:rFonts w:ascii="Times New Roman" w:hAnsi="Times New Roman" w:cs="Times New Roman"/>
          <w:b/>
          <w:bCs/>
          <w:color w:val="000000"/>
          <w:sz w:val="26"/>
          <w:szCs w:val="26"/>
        </w:rPr>
        <w:lastRenderedPageBreak/>
        <w:t>Hệ Jura- Thống Trung</w:t>
      </w:r>
      <w:bookmarkEnd w:id="11"/>
    </w:p>
    <w:p w:rsidR="00F93328" w:rsidRPr="003B2D6D" w:rsidRDefault="00F93328" w:rsidP="00533A98">
      <w:pPr>
        <w:spacing w:afterLines="60" w:line="322" w:lineRule="auto"/>
        <w:ind w:firstLine="720"/>
        <w:jc w:val="both"/>
        <w:rPr>
          <w:rFonts w:ascii="Times New Roman" w:hAnsi="Times New Roman" w:cs="Times New Roman"/>
          <w:bCs/>
          <w:color w:val="000000"/>
          <w:sz w:val="26"/>
          <w:szCs w:val="26"/>
        </w:rPr>
      </w:pPr>
      <w:r w:rsidRPr="003B2D6D">
        <w:rPr>
          <w:rFonts w:ascii="Times New Roman" w:hAnsi="Times New Roman" w:cs="Times New Roman"/>
          <w:bCs/>
          <w:color w:val="000000"/>
          <w:sz w:val="26"/>
          <w:szCs w:val="26"/>
        </w:rPr>
        <w:t>Diện phân bố khá rộng. Ở vùng Vĩnh Cửu - Vĩnh An khoảng 1000km</w:t>
      </w:r>
      <w:r w:rsidRPr="003B2D6D">
        <w:rPr>
          <w:rFonts w:ascii="Times New Roman" w:hAnsi="Times New Roman" w:cs="Times New Roman"/>
          <w:bCs/>
          <w:color w:val="000000"/>
          <w:sz w:val="26"/>
          <w:szCs w:val="26"/>
          <w:vertAlign w:val="superscript"/>
        </w:rPr>
        <w:t>2</w:t>
      </w:r>
      <w:r w:rsidRPr="003B2D6D">
        <w:rPr>
          <w:rFonts w:ascii="Times New Roman" w:hAnsi="Times New Roman" w:cs="Times New Roman"/>
          <w:bCs/>
          <w:color w:val="000000"/>
          <w:sz w:val="26"/>
          <w:szCs w:val="26"/>
        </w:rPr>
        <w:t>; các vùng Xuân Hiệp, Sông Ray, Núi Tràn, Tam Bung diện lộ khoảng vài chục km</w:t>
      </w:r>
      <w:r w:rsidRPr="003B2D6D">
        <w:rPr>
          <w:rFonts w:ascii="Times New Roman" w:hAnsi="Times New Roman" w:cs="Times New Roman"/>
          <w:bCs/>
          <w:color w:val="000000"/>
          <w:sz w:val="26"/>
          <w:szCs w:val="26"/>
          <w:vertAlign w:val="superscript"/>
        </w:rPr>
        <w:t>2</w:t>
      </w:r>
      <w:r w:rsidRPr="003B2D6D">
        <w:rPr>
          <w:rFonts w:ascii="Times New Roman" w:hAnsi="Times New Roman" w:cs="Times New Roman"/>
          <w:bCs/>
          <w:color w:val="000000"/>
          <w:sz w:val="26"/>
          <w:szCs w:val="26"/>
        </w:rPr>
        <w:t>. Đá ở vùng kể trên trước đây được xếp vào hệ tầng La Ngà (J</w:t>
      </w:r>
      <w:r w:rsidRPr="003B2D6D">
        <w:rPr>
          <w:rFonts w:ascii="Times New Roman" w:hAnsi="Times New Roman" w:cs="Times New Roman"/>
          <w:bCs/>
          <w:color w:val="000000"/>
          <w:sz w:val="26"/>
          <w:szCs w:val="26"/>
          <w:vertAlign w:val="subscript"/>
        </w:rPr>
        <w:t>2</w:t>
      </w:r>
      <w:r w:rsidRPr="003B2D6D">
        <w:rPr>
          <w:rFonts w:ascii="Times New Roman" w:hAnsi="Times New Roman" w:cs="Times New Roman"/>
          <w:bCs/>
          <w:i/>
          <w:iCs/>
          <w:color w:val="000000"/>
          <w:sz w:val="26"/>
          <w:szCs w:val="26"/>
        </w:rPr>
        <w:t>ln</w:t>
      </w:r>
      <w:r w:rsidRPr="003B2D6D">
        <w:rPr>
          <w:rFonts w:ascii="Times New Roman" w:hAnsi="Times New Roman" w:cs="Times New Roman"/>
          <w:bCs/>
          <w:color w:val="000000"/>
          <w:sz w:val="26"/>
          <w:szCs w:val="26"/>
        </w:rPr>
        <w:t>).</w:t>
      </w:r>
    </w:p>
    <w:p w:rsidR="00F93328" w:rsidRPr="003B2D6D" w:rsidRDefault="00F93328" w:rsidP="00533A98">
      <w:pPr>
        <w:spacing w:afterLines="60" w:line="322" w:lineRule="auto"/>
        <w:ind w:firstLine="720"/>
        <w:rPr>
          <w:rFonts w:ascii="Times New Roman" w:hAnsi="Times New Roman" w:cs="Times New Roman"/>
          <w:b/>
          <w:bCs/>
          <w:color w:val="000000"/>
          <w:sz w:val="26"/>
          <w:szCs w:val="26"/>
        </w:rPr>
      </w:pPr>
      <w:r w:rsidRPr="003B2D6D">
        <w:rPr>
          <w:rFonts w:ascii="Times New Roman" w:hAnsi="Times New Roman" w:cs="Times New Roman"/>
          <w:b/>
          <w:bCs/>
          <w:color w:val="000000"/>
          <w:sz w:val="26"/>
          <w:szCs w:val="26"/>
        </w:rPr>
        <w:t>Bậc Aalen - Hệ tầng Mã Đà (J</w:t>
      </w:r>
      <w:r w:rsidRPr="003B2D6D">
        <w:rPr>
          <w:rFonts w:ascii="Times New Roman" w:hAnsi="Times New Roman" w:cs="Times New Roman"/>
          <w:b/>
          <w:bCs/>
          <w:color w:val="000000"/>
          <w:sz w:val="26"/>
          <w:szCs w:val="26"/>
          <w:vertAlign w:val="subscript"/>
        </w:rPr>
        <w:t>2</w:t>
      </w:r>
      <w:r w:rsidRPr="003B2D6D">
        <w:rPr>
          <w:rFonts w:ascii="Times New Roman" w:hAnsi="Times New Roman" w:cs="Times New Roman"/>
          <w:b/>
          <w:bCs/>
          <w:color w:val="000000"/>
          <w:sz w:val="26"/>
          <w:szCs w:val="26"/>
        </w:rPr>
        <w:t>a</w:t>
      </w:r>
      <w:r w:rsidRPr="003B2D6D">
        <w:rPr>
          <w:rFonts w:ascii="Times New Roman" w:hAnsi="Times New Roman" w:cs="Times New Roman"/>
          <w:b/>
          <w:bCs/>
          <w:i/>
          <w:iCs/>
          <w:color w:val="000000"/>
          <w:sz w:val="26"/>
          <w:szCs w:val="26"/>
        </w:rPr>
        <w:t>mđ</w:t>
      </w:r>
      <w:r w:rsidRPr="003B2D6D">
        <w:rPr>
          <w:rFonts w:ascii="Times New Roman" w:hAnsi="Times New Roman" w:cs="Times New Roman"/>
          <w:b/>
          <w:bCs/>
          <w:color w:val="000000"/>
          <w:sz w:val="26"/>
          <w:szCs w:val="26"/>
        </w:rPr>
        <w:t>)</w:t>
      </w:r>
    </w:p>
    <w:p w:rsidR="00F93328" w:rsidRPr="003B2D6D" w:rsidRDefault="00F93328" w:rsidP="00533A98">
      <w:pPr>
        <w:spacing w:afterLines="60" w:line="322" w:lineRule="auto"/>
        <w:ind w:firstLine="720"/>
        <w:jc w:val="both"/>
        <w:rPr>
          <w:rFonts w:ascii="Times New Roman" w:hAnsi="Times New Roman" w:cs="Times New Roman"/>
          <w:bCs/>
          <w:color w:val="000000"/>
          <w:sz w:val="26"/>
          <w:szCs w:val="26"/>
        </w:rPr>
      </w:pPr>
      <w:r w:rsidRPr="003B2D6D">
        <w:rPr>
          <w:rFonts w:ascii="Times New Roman" w:hAnsi="Times New Roman" w:cs="Times New Roman"/>
          <w:bCs/>
          <w:color w:val="000000"/>
          <w:sz w:val="26"/>
          <w:szCs w:val="26"/>
        </w:rPr>
        <w:t>Hệ tầng này do Nguyễn Đức Thắng và nnk, 1998.</w:t>
      </w:r>
    </w:p>
    <w:p w:rsidR="00F93328" w:rsidRPr="003B2D6D" w:rsidRDefault="00F93328" w:rsidP="00533A98">
      <w:pPr>
        <w:spacing w:afterLines="60" w:line="322" w:lineRule="auto"/>
        <w:ind w:firstLine="720"/>
        <w:jc w:val="both"/>
        <w:rPr>
          <w:rFonts w:ascii="Times New Roman" w:hAnsi="Times New Roman" w:cs="Times New Roman"/>
          <w:bCs/>
          <w:color w:val="000000"/>
          <w:sz w:val="26"/>
          <w:szCs w:val="26"/>
        </w:rPr>
      </w:pPr>
      <w:r w:rsidRPr="003B2D6D">
        <w:rPr>
          <w:rFonts w:ascii="Times New Roman" w:hAnsi="Times New Roman" w:cs="Times New Roman"/>
          <w:bCs/>
          <w:color w:val="000000"/>
          <w:sz w:val="26"/>
          <w:szCs w:val="26"/>
        </w:rPr>
        <w:t>Hệ tầng gồm 2 tập:</w:t>
      </w:r>
    </w:p>
    <w:p w:rsidR="00F93328" w:rsidRPr="003B2D6D" w:rsidRDefault="00F93328" w:rsidP="00533A98">
      <w:pPr>
        <w:spacing w:afterLines="60" w:line="322" w:lineRule="auto"/>
        <w:ind w:firstLine="720"/>
        <w:jc w:val="both"/>
        <w:rPr>
          <w:rFonts w:ascii="Times New Roman" w:hAnsi="Times New Roman" w:cs="Times New Roman"/>
          <w:bCs/>
          <w:color w:val="000000"/>
          <w:sz w:val="26"/>
          <w:szCs w:val="26"/>
        </w:rPr>
      </w:pPr>
      <w:r w:rsidRPr="003B2D6D">
        <w:rPr>
          <w:rFonts w:ascii="Times New Roman" w:hAnsi="Times New Roman" w:cs="Times New Roman"/>
          <w:bCs/>
          <w:color w:val="000000"/>
          <w:sz w:val="26"/>
          <w:szCs w:val="26"/>
        </w:rPr>
        <w:t xml:space="preserve">- Tập 1 </w:t>
      </w:r>
      <w:r w:rsidRPr="003B2D6D">
        <w:rPr>
          <w:rFonts w:ascii="Times New Roman" w:hAnsi="Times New Roman" w:cs="Times New Roman"/>
          <w:color w:val="000000"/>
          <w:sz w:val="26"/>
          <w:szCs w:val="26"/>
        </w:rPr>
        <w:t>(J</w:t>
      </w:r>
      <w:r w:rsidRPr="003B2D6D">
        <w:rPr>
          <w:rFonts w:ascii="Times New Roman" w:hAnsi="Times New Roman" w:cs="Times New Roman"/>
          <w:color w:val="000000"/>
          <w:sz w:val="26"/>
          <w:szCs w:val="26"/>
          <w:vertAlign w:val="subscript"/>
        </w:rPr>
        <w:t>2</w:t>
      </w:r>
      <w:r w:rsidRPr="003B2D6D">
        <w:rPr>
          <w:rFonts w:ascii="Times New Roman" w:hAnsi="Times New Roman" w:cs="Times New Roman"/>
          <w:color w:val="000000"/>
          <w:sz w:val="26"/>
          <w:szCs w:val="26"/>
        </w:rPr>
        <w:t>a</w:t>
      </w:r>
      <w:r w:rsidRPr="003B2D6D">
        <w:rPr>
          <w:rFonts w:ascii="Times New Roman" w:hAnsi="Times New Roman" w:cs="Times New Roman"/>
          <w:i/>
          <w:iCs/>
          <w:color w:val="000000"/>
          <w:sz w:val="26"/>
          <w:szCs w:val="26"/>
        </w:rPr>
        <w:t>mđ</w:t>
      </w:r>
      <w:r w:rsidRPr="003B2D6D">
        <w:rPr>
          <w:rFonts w:ascii="Times New Roman" w:hAnsi="Times New Roman" w:cs="Times New Roman"/>
          <w:i/>
          <w:iCs/>
          <w:color w:val="000000"/>
          <w:sz w:val="26"/>
          <w:szCs w:val="26"/>
          <w:vertAlign w:val="subscript"/>
        </w:rPr>
        <w:t>1</w:t>
      </w:r>
      <w:r w:rsidRPr="003B2D6D">
        <w:rPr>
          <w:rFonts w:ascii="Times New Roman" w:hAnsi="Times New Roman" w:cs="Times New Roman"/>
          <w:color w:val="000000"/>
          <w:sz w:val="26"/>
          <w:szCs w:val="26"/>
        </w:rPr>
        <w:t>). Phân bố ở Tây Bắc lâm trường Mã Đà (giáp Bình Phước)... Diện tích khoảng 200</w:t>
      </w:r>
      <w:r w:rsidRPr="003B2D6D">
        <w:rPr>
          <w:rFonts w:ascii="Times New Roman" w:hAnsi="Times New Roman" w:cs="Times New Roman"/>
          <w:bCs/>
          <w:color w:val="000000"/>
          <w:sz w:val="26"/>
          <w:szCs w:val="26"/>
        </w:rPr>
        <w:t>km</w:t>
      </w:r>
      <w:r w:rsidRPr="003B2D6D">
        <w:rPr>
          <w:rFonts w:ascii="Times New Roman" w:hAnsi="Times New Roman" w:cs="Times New Roman"/>
          <w:bCs/>
          <w:color w:val="000000"/>
          <w:sz w:val="26"/>
          <w:szCs w:val="26"/>
          <w:vertAlign w:val="superscript"/>
        </w:rPr>
        <w:t>2</w:t>
      </w:r>
      <w:r w:rsidRPr="003B2D6D">
        <w:rPr>
          <w:rFonts w:ascii="Times New Roman" w:hAnsi="Times New Roman" w:cs="Times New Roman"/>
          <w:bCs/>
          <w:color w:val="000000"/>
          <w:sz w:val="26"/>
          <w:szCs w:val="26"/>
        </w:rPr>
        <w:t>, kéo thành dải không liên tục phương á kinh tuyến. Thành phần thạch học chủ yếu sét kết xen bột kết, khi phong hoá mềm, bở, có chứa các tinh thể pyrit (FeS</w:t>
      </w:r>
      <w:r w:rsidRPr="003B2D6D">
        <w:rPr>
          <w:rFonts w:ascii="Times New Roman" w:hAnsi="Times New Roman" w:cs="Times New Roman"/>
          <w:bCs/>
          <w:color w:val="000000"/>
          <w:sz w:val="26"/>
          <w:szCs w:val="26"/>
          <w:vertAlign w:val="subscript"/>
        </w:rPr>
        <w:t>2</w:t>
      </w:r>
      <w:r w:rsidRPr="003B2D6D">
        <w:rPr>
          <w:rFonts w:ascii="Times New Roman" w:hAnsi="Times New Roman" w:cs="Times New Roman"/>
          <w:bCs/>
          <w:color w:val="000000"/>
          <w:sz w:val="26"/>
          <w:szCs w:val="26"/>
        </w:rPr>
        <w:t>). Đá phân lớp, phân dải. Chiều dày khoảng 250m - 300m.</w:t>
      </w:r>
    </w:p>
    <w:p w:rsidR="00F93328" w:rsidRPr="003B2D6D" w:rsidRDefault="00F93328" w:rsidP="00533A98">
      <w:pPr>
        <w:spacing w:afterLines="60" w:line="322" w:lineRule="auto"/>
        <w:ind w:firstLine="720"/>
        <w:jc w:val="both"/>
        <w:rPr>
          <w:rFonts w:ascii="Times New Roman" w:hAnsi="Times New Roman" w:cs="Times New Roman"/>
          <w:bCs/>
          <w:color w:val="000000"/>
          <w:sz w:val="26"/>
          <w:szCs w:val="26"/>
        </w:rPr>
      </w:pPr>
      <w:r w:rsidRPr="003B2D6D">
        <w:rPr>
          <w:rFonts w:ascii="Times New Roman" w:hAnsi="Times New Roman" w:cs="Times New Roman"/>
          <w:bCs/>
          <w:color w:val="000000"/>
          <w:sz w:val="26"/>
          <w:szCs w:val="26"/>
        </w:rPr>
        <w:t xml:space="preserve">- Tập 2 </w:t>
      </w:r>
      <w:r w:rsidRPr="003B2D6D">
        <w:rPr>
          <w:rFonts w:ascii="Times New Roman" w:hAnsi="Times New Roman" w:cs="Times New Roman"/>
          <w:color w:val="000000"/>
          <w:sz w:val="26"/>
          <w:szCs w:val="26"/>
        </w:rPr>
        <w:t>(J</w:t>
      </w:r>
      <w:r w:rsidRPr="003B2D6D">
        <w:rPr>
          <w:rFonts w:ascii="Times New Roman" w:hAnsi="Times New Roman" w:cs="Times New Roman"/>
          <w:color w:val="000000"/>
          <w:sz w:val="26"/>
          <w:szCs w:val="26"/>
          <w:vertAlign w:val="subscript"/>
        </w:rPr>
        <w:t>2</w:t>
      </w:r>
      <w:r w:rsidRPr="003B2D6D">
        <w:rPr>
          <w:rFonts w:ascii="Times New Roman" w:hAnsi="Times New Roman" w:cs="Times New Roman"/>
          <w:color w:val="000000"/>
          <w:sz w:val="26"/>
          <w:szCs w:val="26"/>
        </w:rPr>
        <w:t>a</w:t>
      </w:r>
      <w:r w:rsidRPr="003B2D6D">
        <w:rPr>
          <w:rFonts w:ascii="Times New Roman" w:hAnsi="Times New Roman" w:cs="Times New Roman"/>
          <w:i/>
          <w:iCs/>
          <w:color w:val="000000"/>
          <w:sz w:val="26"/>
          <w:szCs w:val="26"/>
        </w:rPr>
        <w:t>mđ</w:t>
      </w:r>
      <w:r w:rsidRPr="003B2D6D">
        <w:rPr>
          <w:rFonts w:ascii="Times New Roman" w:hAnsi="Times New Roman" w:cs="Times New Roman"/>
          <w:color w:val="000000"/>
          <w:sz w:val="26"/>
          <w:szCs w:val="26"/>
          <w:vertAlign w:val="subscript"/>
        </w:rPr>
        <w:t>2</w:t>
      </w:r>
      <w:r w:rsidRPr="003B2D6D">
        <w:rPr>
          <w:rFonts w:ascii="Times New Roman" w:hAnsi="Times New Roman" w:cs="Times New Roman"/>
          <w:color w:val="000000"/>
          <w:sz w:val="26"/>
          <w:szCs w:val="26"/>
        </w:rPr>
        <w:t>). Các đá tập 2 thường liền kề chuyển tiếp từ tập 1 lên. Ở thị trấn Vĩnh An diện lộ khoảng 6</w:t>
      </w:r>
      <w:r w:rsidRPr="003B2D6D">
        <w:rPr>
          <w:rFonts w:ascii="Times New Roman" w:hAnsi="Times New Roman" w:cs="Times New Roman"/>
          <w:bCs/>
          <w:color w:val="000000"/>
          <w:sz w:val="26"/>
          <w:szCs w:val="26"/>
        </w:rPr>
        <w:t>km</w:t>
      </w:r>
      <w:r w:rsidRPr="003B2D6D">
        <w:rPr>
          <w:rFonts w:ascii="Times New Roman" w:hAnsi="Times New Roman" w:cs="Times New Roman"/>
          <w:bCs/>
          <w:color w:val="000000"/>
          <w:sz w:val="26"/>
          <w:szCs w:val="26"/>
          <w:vertAlign w:val="superscript"/>
        </w:rPr>
        <w:t>2</w:t>
      </w:r>
      <w:r w:rsidRPr="003B2D6D">
        <w:rPr>
          <w:rFonts w:ascii="Times New Roman" w:hAnsi="Times New Roman" w:cs="Times New Roman"/>
          <w:bCs/>
          <w:color w:val="000000"/>
          <w:sz w:val="26"/>
          <w:szCs w:val="26"/>
        </w:rPr>
        <w:t>, bao gồm các đá bột kết sọc dải xen sét kết đen. Đá bột kết phân lớp dày 1 - 5cm, đôi khi 10cm. Sét kết phân lớp dày 1 - 5cm. Phần trên mặt cắt là cát bột kết có chứa các kết hạch, phân lớp mỏng, bột kết sọc thô, ít lớp cát kết hạt nhỏ. Chiều dày khoảng 650m. Khoáng sản liên quan: có nơi gặp các mạch nhỏ thạch anh- sulfur- vàng (vùng Bà Hào), sét gạch ngói do trầm tích hạt mịn bị phong hóa tạo thành.</w:t>
      </w:r>
    </w:p>
    <w:p w:rsidR="00F93328" w:rsidRPr="003B2D6D" w:rsidRDefault="00F93328" w:rsidP="00533A98">
      <w:pPr>
        <w:spacing w:afterLines="60" w:line="322" w:lineRule="auto"/>
        <w:ind w:firstLine="720"/>
        <w:rPr>
          <w:rFonts w:ascii="Times New Roman" w:hAnsi="Times New Roman" w:cs="Times New Roman"/>
          <w:b/>
          <w:bCs/>
          <w:color w:val="000000"/>
          <w:sz w:val="26"/>
          <w:szCs w:val="26"/>
        </w:rPr>
      </w:pPr>
      <w:r w:rsidRPr="003B2D6D">
        <w:rPr>
          <w:rFonts w:ascii="Times New Roman" w:hAnsi="Times New Roman" w:cs="Times New Roman"/>
          <w:b/>
          <w:bCs/>
          <w:color w:val="000000"/>
          <w:sz w:val="26"/>
          <w:szCs w:val="26"/>
        </w:rPr>
        <w:t>Bậc Aalen - bậc Bajoci. Hệ tầng Trà Mỹ (J</w:t>
      </w:r>
      <w:r w:rsidRPr="003B2D6D">
        <w:rPr>
          <w:rFonts w:ascii="Times New Roman" w:hAnsi="Times New Roman" w:cs="Times New Roman"/>
          <w:b/>
          <w:bCs/>
          <w:color w:val="000000"/>
          <w:sz w:val="26"/>
          <w:szCs w:val="26"/>
          <w:vertAlign w:val="subscript"/>
        </w:rPr>
        <w:t>2</w:t>
      </w:r>
      <w:r w:rsidRPr="003B2D6D">
        <w:rPr>
          <w:rFonts w:ascii="Times New Roman" w:hAnsi="Times New Roman" w:cs="Times New Roman"/>
          <w:b/>
          <w:bCs/>
          <w:color w:val="000000"/>
          <w:sz w:val="26"/>
          <w:szCs w:val="26"/>
        </w:rPr>
        <w:t>a-bj</w:t>
      </w:r>
      <w:r w:rsidRPr="003B2D6D">
        <w:rPr>
          <w:rFonts w:ascii="Times New Roman" w:hAnsi="Times New Roman" w:cs="Times New Roman"/>
          <w:b/>
          <w:bCs/>
          <w:i/>
          <w:iCs/>
          <w:color w:val="000000"/>
          <w:sz w:val="26"/>
          <w:szCs w:val="26"/>
        </w:rPr>
        <w:t>tm</w:t>
      </w:r>
      <w:r w:rsidRPr="003B2D6D">
        <w:rPr>
          <w:rFonts w:ascii="Times New Roman" w:hAnsi="Times New Roman" w:cs="Times New Roman"/>
          <w:b/>
          <w:bCs/>
          <w:color w:val="000000"/>
          <w:sz w:val="26"/>
          <w:szCs w:val="26"/>
        </w:rPr>
        <w:t>)</w:t>
      </w:r>
    </w:p>
    <w:p w:rsidR="00F93328" w:rsidRPr="003B2D6D" w:rsidRDefault="00F93328" w:rsidP="00533A98">
      <w:pPr>
        <w:spacing w:afterLines="60" w:line="322" w:lineRule="auto"/>
        <w:ind w:firstLine="720"/>
        <w:jc w:val="both"/>
        <w:rPr>
          <w:rFonts w:ascii="Times New Roman" w:hAnsi="Times New Roman" w:cs="Times New Roman"/>
          <w:bCs/>
          <w:color w:val="000000"/>
          <w:sz w:val="26"/>
          <w:szCs w:val="26"/>
        </w:rPr>
      </w:pPr>
      <w:r w:rsidRPr="003B2D6D">
        <w:rPr>
          <w:rFonts w:ascii="Times New Roman" w:hAnsi="Times New Roman" w:cs="Times New Roman"/>
          <w:bCs/>
          <w:color w:val="000000"/>
          <w:sz w:val="26"/>
          <w:szCs w:val="26"/>
        </w:rPr>
        <w:t>Nguyễn Đức Thắng và nnk. 1998.</w:t>
      </w:r>
    </w:p>
    <w:p w:rsidR="00F93328" w:rsidRPr="003B2D6D" w:rsidRDefault="00F93328" w:rsidP="00533A98">
      <w:pPr>
        <w:spacing w:afterLines="60" w:line="322" w:lineRule="auto"/>
        <w:ind w:firstLine="720"/>
        <w:jc w:val="both"/>
        <w:rPr>
          <w:rFonts w:ascii="Times New Roman" w:hAnsi="Times New Roman" w:cs="Times New Roman"/>
          <w:bCs/>
          <w:color w:val="000000"/>
          <w:sz w:val="26"/>
          <w:szCs w:val="26"/>
        </w:rPr>
      </w:pPr>
      <w:r w:rsidRPr="003B2D6D">
        <w:rPr>
          <w:rFonts w:ascii="Times New Roman" w:hAnsi="Times New Roman" w:cs="Times New Roman"/>
          <w:bCs/>
          <w:color w:val="000000"/>
          <w:sz w:val="26"/>
          <w:szCs w:val="26"/>
        </w:rPr>
        <w:t>Các đá của hệ tầng chủ yếu là trầm tích hạt trung đến thô, diện phân bố khoảng 550 - 600km</w:t>
      </w:r>
      <w:r w:rsidRPr="003B2D6D">
        <w:rPr>
          <w:rFonts w:ascii="Times New Roman" w:hAnsi="Times New Roman" w:cs="Times New Roman"/>
          <w:bCs/>
          <w:color w:val="000000"/>
          <w:sz w:val="26"/>
          <w:szCs w:val="26"/>
          <w:vertAlign w:val="superscript"/>
        </w:rPr>
        <w:t>2</w:t>
      </w:r>
      <w:r w:rsidRPr="003B2D6D">
        <w:rPr>
          <w:rFonts w:ascii="Times New Roman" w:hAnsi="Times New Roman" w:cs="Times New Roman"/>
          <w:bCs/>
          <w:color w:val="000000"/>
          <w:sz w:val="26"/>
          <w:szCs w:val="26"/>
        </w:rPr>
        <w:t>, được chia ra 3 tập.</w:t>
      </w:r>
    </w:p>
    <w:p w:rsidR="00F93328" w:rsidRPr="003B2D6D" w:rsidRDefault="00F93328" w:rsidP="00533A98">
      <w:pPr>
        <w:spacing w:afterLines="60" w:line="322" w:lineRule="auto"/>
        <w:ind w:firstLine="720"/>
        <w:jc w:val="both"/>
        <w:rPr>
          <w:rFonts w:ascii="Times New Roman" w:hAnsi="Times New Roman" w:cs="Times New Roman"/>
          <w:bCs/>
          <w:color w:val="000000"/>
          <w:sz w:val="26"/>
          <w:szCs w:val="26"/>
        </w:rPr>
      </w:pPr>
      <w:r w:rsidRPr="003B2D6D">
        <w:rPr>
          <w:rFonts w:ascii="Times New Roman" w:hAnsi="Times New Roman" w:cs="Times New Roman"/>
          <w:bCs/>
          <w:color w:val="000000"/>
          <w:sz w:val="26"/>
          <w:szCs w:val="26"/>
        </w:rPr>
        <w:t>- Tập 1 (J</w:t>
      </w:r>
      <w:r w:rsidRPr="003B2D6D">
        <w:rPr>
          <w:rFonts w:ascii="Times New Roman" w:hAnsi="Times New Roman" w:cs="Times New Roman"/>
          <w:bCs/>
          <w:color w:val="000000"/>
          <w:sz w:val="26"/>
          <w:szCs w:val="26"/>
          <w:vertAlign w:val="subscript"/>
        </w:rPr>
        <w:t>2</w:t>
      </w:r>
      <w:r w:rsidRPr="003B2D6D">
        <w:rPr>
          <w:rFonts w:ascii="Times New Roman" w:hAnsi="Times New Roman" w:cs="Times New Roman"/>
          <w:bCs/>
          <w:color w:val="000000"/>
          <w:sz w:val="26"/>
          <w:szCs w:val="26"/>
        </w:rPr>
        <w:t>a-bj</w:t>
      </w:r>
      <w:r w:rsidRPr="003B2D6D">
        <w:rPr>
          <w:rFonts w:ascii="Times New Roman" w:hAnsi="Times New Roman" w:cs="Times New Roman"/>
          <w:bCs/>
          <w:i/>
          <w:iCs/>
          <w:color w:val="000000"/>
          <w:sz w:val="26"/>
          <w:szCs w:val="26"/>
        </w:rPr>
        <w:t>tm</w:t>
      </w:r>
      <w:r w:rsidRPr="003B2D6D">
        <w:rPr>
          <w:rFonts w:ascii="Times New Roman" w:hAnsi="Times New Roman" w:cs="Times New Roman"/>
          <w:bCs/>
          <w:color w:val="000000"/>
          <w:sz w:val="26"/>
          <w:szCs w:val="26"/>
          <w:vertAlign w:val="subscript"/>
        </w:rPr>
        <w:t>1</w:t>
      </w:r>
      <w:r w:rsidRPr="003B2D6D">
        <w:rPr>
          <w:rFonts w:ascii="Times New Roman" w:hAnsi="Times New Roman" w:cs="Times New Roman"/>
          <w:bCs/>
          <w:color w:val="000000"/>
          <w:sz w:val="26"/>
          <w:szCs w:val="26"/>
        </w:rPr>
        <w:t>) .</w:t>
      </w:r>
    </w:p>
    <w:p w:rsidR="00F93328" w:rsidRPr="003B2D6D" w:rsidRDefault="00F93328" w:rsidP="00533A98">
      <w:pPr>
        <w:spacing w:afterLines="60" w:line="322" w:lineRule="auto"/>
        <w:ind w:firstLine="720"/>
        <w:jc w:val="both"/>
        <w:rPr>
          <w:rFonts w:ascii="Times New Roman" w:hAnsi="Times New Roman" w:cs="Times New Roman"/>
          <w:bCs/>
          <w:color w:val="000000"/>
          <w:sz w:val="26"/>
          <w:szCs w:val="26"/>
        </w:rPr>
      </w:pPr>
      <w:r w:rsidRPr="003B2D6D">
        <w:rPr>
          <w:rFonts w:ascii="Times New Roman" w:hAnsi="Times New Roman" w:cs="Times New Roman"/>
          <w:bCs/>
          <w:color w:val="000000"/>
          <w:sz w:val="26"/>
          <w:szCs w:val="26"/>
        </w:rPr>
        <w:t>Diện phân bố khá rộng: hạ lưu Đakinde, Núi Tượng, đồi 408, sông La Ngà, Gia Ray, Gia Vi. Thành phần thạch học bao gồm bột kết phân lớp mỏng, bột kết có kết hạch, sét kết, cát kết. Đá phân lớp dày (cát kết), phân dải thanh (cát bột kết), có nơi bị ép (phiến hoá), mặt láng bóng. Chiều dày khoảng 350m.</w:t>
      </w:r>
    </w:p>
    <w:p w:rsidR="00F93328" w:rsidRPr="003B2D6D" w:rsidRDefault="00F93328" w:rsidP="00533A98">
      <w:pPr>
        <w:spacing w:afterLines="60" w:line="322" w:lineRule="auto"/>
        <w:ind w:firstLine="720"/>
        <w:jc w:val="both"/>
        <w:rPr>
          <w:rFonts w:ascii="Times New Roman" w:hAnsi="Times New Roman" w:cs="Times New Roman"/>
          <w:bCs/>
          <w:color w:val="000000"/>
          <w:sz w:val="26"/>
          <w:szCs w:val="26"/>
        </w:rPr>
      </w:pPr>
      <w:r w:rsidRPr="003B2D6D">
        <w:rPr>
          <w:rFonts w:ascii="Times New Roman" w:hAnsi="Times New Roman" w:cs="Times New Roman"/>
          <w:bCs/>
          <w:color w:val="000000"/>
          <w:sz w:val="26"/>
          <w:szCs w:val="26"/>
        </w:rPr>
        <w:t>- Tập 2 (J</w:t>
      </w:r>
      <w:r w:rsidRPr="003B2D6D">
        <w:rPr>
          <w:rFonts w:ascii="Times New Roman" w:hAnsi="Times New Roman" w:cs="Times New Roman"/>
          <w:bCs/>
          <w:color w:val="000000"/>
          <w:sz w:val="26"/>
          <w:szCs w:val="26"/>
          <w:vertAlign w:val="subscript"/>
        </w:rPr>
        <w:t>2</w:t>
      </w:r>
      <w:r w:rsidRPr="003B2D6D">
        <w:rPr>
          <w:rFonts w:ascii="Times New Roman" w:hAnsi="Times New Roman" w:cs="Times New Roman"/>
          <w:bCs/>
          <w:color w:val="000000"/>
          <w:sz w:val="26"/>
          <w:szCs w:val="26"/>
        </w:rPr>
        <w:t xml:space="preserve">a-bj </w:t>
      </w:r>
      <w:r w:rsidRPr="003B2D6D">
        <w:rPr>
          <w:rFonts w:ascii="Times New Roman" w:hAnsi="Times New Roman" w:cs="Times New Roman"/>
          <w:bCs/>
          <w:i/>
          <w:iCs/>
          <w:color w:val="000000"/>
          <w:sz w:val="26"/>
          <w:szCs w:val="26"/>
        </w:rPr>
        <w:t>tm</w:t>
      </w:r>
      <w:r w:rsidRPr="003B2D6D">
        <w:rPr>
          <w:rFonts w:ascii="Times New Roman" w:hAnsi="Times New Roman" w:cs="Times New Roman"/>
          <w:bCs/>
          <w:color w:val="000000"/>
          <w:sz w:val="26"/>
          <w:szCs w:val="26"/>
          <w:vertAlign w:val="subscript"/>
        </w:rPr>
        <w:t>2</w:t>
      </w:r>
      <w:r w:rsidRPr="003B2D6D">
        <w:rPr>
          <w:rFonts w:ascii="Times New Roman" w:hAnsi="Times New Roman" w:cs="Times New Roman"/>
          <w:bCs/>
          <w:color w:val="000000"/>
          <w:sz w:val="26"/>
          <w:szCs w:val="26"/>
        </w:rPr>
        <w:t>).</w:t>
      </w:r>
    </w:p>
    <w:p w:rsidR="00F93328" w:rsidRPr="003B2D6D" w:rsidRDefault="00F93328" w:rsidP="00533A98">
      <w:pPr>
        <w:spacing w:afterLines="60" w:line="322" w:lineRule="auto"/>
        <w:ind w:firstLine="720"/>
        <w:jc w:val="both"/>
        <w:rPr>
          <w:rFonts w:ascii="Times New Roman" w:hAnsi="Times New Roman" w:cs="Times New Roman"/>
          <w:bCs/>
          <w:color w:val="000000"/>
          <w:sz w:val="26"/>
          <w:szCs w:val="26"/>
        </w:rPr>
      </w:pPr>
      <w:r w:rsidRPr="003B2D6D">
        <w:rPr>
          <w:rFonts w:ascii="Times New Roman" w:hAnsi="Times New Roman" w:cs="Times New Roman"/>
          <w:bCs/>
          <w:color w:val="000000"/>
          <w:sz w:val="26"/>
          <w:szCs w:val="26"/>
        </w:rPr>
        <w:lastRenderedPageBreak/>
        <w:t>Các đá tập 2 thường xen kẽ với tập 1. Trong tập 2, khối lượng cát kết gia tăng, đạt từ 35-50%, xuất hiện thường xuyên đá cát bột kết phân dải thanh, có nơi đá có cấu tạo xiên chéo, chứa nhiều di tích thực vật.</w:t>
      </w:r>
    </w:p>
    <w:p w:rsidR="00F93328" w:rsidRPr="003B2D6D" w:rsidRDefault="00F93328" w:rsidP="00533A98">
      <w:pPr>
        <w:pStyle w:val="BodyTextIndent"/>
        <w:spacing w:afterLines="60" w:line="322" w:lineRule="auto"/>
        <w:rPr>
          <w:rFonts w:ascii="Times New Roman" w:hAnsi="Times New Roman" w:cs="Times New Roman"/>
          <w:bCs/>
          <w:color w:val="000000"/>
          <w:sz w:val="26"/>
          <w:szCs w:val="26"/>
        </w:rPr>
      </w:pPr>
      <w:r w:rsidRPr="003B2D6D">
        <w:rPr>
          <w:rFonts w:ascii="Times New Roman" w:hAnsi="Times New Roman" w:cs="Times New Roman"/>
          <w:bCs/>
          <w:color w:val="000000"/>
          <w:sz w:val="26"/>
          <w:szCs w:val="26"/>
        </w:rPr>
        <w:t>Vùng Đakinde có các đá bột kết, cát bột kết lớp mỏng, sét kết sọc dải xen cát kết hạt nhỏ - trung.</w:t>
      </w:r>
    </w:p>
    <w:p w:rsidR="00F93328" w:rsidRPr="003B2D6D" w:rsidRDefault="00F93328" w:rsidP="00533A98">
      <w:pPr>
        <w:spacing w:afterLines="60" w:line="322" w:lineRule="auto"/>
        <w:ind w:firstLine="720"/>
        <w:jc w:val="both"/>
        <w:rPr>
          <w:rFonts w:ascii="Times New Roman" w:hAnsi="Times New Roman" w:cs="Times New Roman"/>
          <w:bCs/>
          <w:color w:val="000000"/>
          <w:sz w:val="26"/>
          <w:szCs w:val="26"/>
        </w:rPr>
      </w:pPr>
      <w:r w:rsidRPr="003B2D6D">
        <w:rPr>
          <w:rFonts w:ascii="Times New Roman" w:hAnsi="Times New Roman" w:cs="Times New Roman"/>
          <w:bCs/>
          <w:color w:val="000000"/>
          <w:sz w:val="26"/>
          <w:szCs w:val="26"/>
        </w:rPr>
        <w:t xml:space="preserve">Đoạn dọc sông La Ngà mặt cắt gồm các đá sét kết, bột kết dạng sọc, bột kết phân lớp mỏng, cát kết phân lớp dày, dạng khối (cát kết ít khoáng, cát kết thạch anh). </w:t>
      </w:r>
    </w:p>
    <w:p w:rsidR="00F93328" w:rsidRPr="003B2D6D" w:rsidRDefault="00F93328" w:rsidP="00533A98">
      <w:pPr>
        <w:spacing w:afterLines="60" w:line="322" w:lineRule="auto"/>
        <w:ind w:firstLine="720"/>
        <w:jc w:val="both"/>
        <w:rPr>
          <w:rFonts w:ascii="Times New Roman" w:hAnsi="Times New Roman" w:cs="Times New Roman"/>
          <w:bCs/>
          <w:color w:val="000000"/>
          <w:sz w:val="26"/>
          <w:szCs w:val="26"/>
        </w:rPr>
      </w:pPr>
      <w:r w:rsidRPr="003B2D6D">
        <w:rPr>
          <w:rFonts w:ascii="Times New Roman" w:hAnsi="Times New Roman" w:cs="Times New Roman"/>
          <w:bCs/>
          <w:color w:val="000000"/>
          <w:sz w:val="26"/>
          <w:szCs w:val="26"/>
        </w:rPr>
        <w:t>Ở suối Con, khối lượng cát kết chiếm tới 40-50%. Ở Gia Ray lộ bột kết sọc dải chứa vụn thực vật, sét than chuyển lên cát kết khối, phân lớp dày xen cát bột kết, sét kết. Khối lượng cát kết chiếm 50-60%. Chiều dày tập 2 hơn 300m. Khoáng sản liên quan sét gạch ngói (nguồn gốc phong hoá).</w:t>
      </w:r>
    </w:p>
    <w:p w:rsidR="00F93328" w:rsidRPr="003B2D6D" w:rsidRDefault="00F93328" w:rsidP="00533A98">
      <w:pPr>
        <w:spacing w:afterLines="60" w:line="322" w:lineRule="auto"/>
        <w:ind w:firstLine="720"/>
        <w:jc w:val="both"/>
        <w:rPr>
          <w:rFonts w:ascii="Times New Roman" w:hAnsi="Times New Roman" w:cs="Times New Roman"/>
          <w:bCs/>
          <w:color w:val="000000"/>
          <w:sz w:val="26"/>
          <w:szCs w:val="26"/>
        </w:rPr>
      </w:pPr>
      <w:r w:rsidRPr="003B2D6D">
        <w:rPr>
          <w:rFonts w:ascii="Times New Roman" w:hAnsi="Times New Roman" w:cs="Times New Roman"/>
          <w:bCs/>
          <w:color w:val="000000"/>
          <w:sz w:val="26"/>
          <w:szCs w:val="26"/>
        </w:rPr>
        <w:t>- Tập 3 (J</w:t>
      </w:r>
      <w:r w:rsidRPr="003B2D6D">
        <w:rPr>
          <w:rFonts w:ascii="Times New Roman" w:hAnsi="Times New Roman" w:cs="Times New Roman"/>
          <w:bCs/>
          <w:color w:val="000000"/>
          <w:sz w:val="26"/>
          <w:szCs w:val="26"/>
          <w:vertAlign w:val="subscript"/>
        </w:rPr>
        <w:t>2</w:t>
      </w:r>
      <w:r w:rsidRPr="003B2D6D">
        <w:rPr>
          <w:rFonts w:ascii="Times New Roman" w:hAnsi="Times New Roman" w:cs="Times New Roman"/>
          <w:bCs/>
          <w:color w:val="000000"/>
          <w:sz w:val="26"/>
          <w:szCs w:val="26"/>
        </w:rPr>
        <w:t>a-bj</w:t>
      </w:r>
      <w:r w:rsidRPr="003B2D6D">
        <w:rPr>
          <w:rFonts w:ascii="Times New Roman" w:hAnsi="Times New Roman" w:cs="Times New Roman"/>
          <w:bCs/>
          <w:i/>
          <w:iCs/>
          <w:color w:val="000000"/>
          <w:sz w:val="26"/>
          <w:szCs w:val="26"/>
        </w:rPr>
        <w:t>tm</w:t>
      </w:r>
      <w:r w:rsidRPr="003B2D6D">
        <w:rPr>
          <w:rFonts w:ascii="Times New Roman" w:hAnsi="Times New Roman" w:cs="Times New Roman"/>
          <w:bCs/>
          <w:color w:val="000000"/>
          <w:sz w:val="26"/>
          <w:szCs w:val="26"/>
          <w:vertAlign w:val="subscript"/>
        </w:rPr>
        <w:t>3</w:t>
      </w:r>
      <w:r w:rsidRPr="003B2D6D">
        <w:rPr>
          <w:rFonts w:ascii="Times New Roman" w:hAnsi="Times New Roman" w:cs="Times New Roman"/>
          <w:bCs/>
          <w:color w:val="000000"/>
          <w:sz w:val="26"/>
          <w:szCs w:val="26"/>
        </w:rPr>
        <w:t>)</w:t>
      </w:r>
    </w:p>
    <w:p w:rsidR="00F93328" w:rsidRPr="003B2D6D" w:rsidRDefault="00F93328" w:rsidP="00533A98">
      <w:pPr>
        <w:spacing w:afterLines="60" w:line="322" w:lineRule="auto"/>
        <w:ind w:firstLine="720"/>
        <w:jc w:val="both"/>
        <w:rPr>
          <w:rFonts w:ascii="Times New Roman" w:hAnsi="Times New Roman" w:cs="Times New Roman"/>
          <w:bCs/>
          <w:color w:val="000000"/>
          <w:sz w:val="26"/>
          <w:szCs w:val="26"/>
        </w:rPr>
      </w:pPr>
      <w:r w:rsidRPr="003B2D6D">
        <w:rPr>
          <w:rFonts w:ascii="Times New Roman" w:hAnsi="Times New Roman" w:cs="Times New Roman"/>
          <w:bCs/>
          <w:color w:val="000000"/>
          <w:sz w:val="26"/>
          <w:szCs w:val="26"/>
        </w:rPr>
        <w:t>Diện phân bố: Suối Đục, suối Ty, vùng Lâm Trường I, II và vùng bờ bắc Trị An. Nói chung tập 3 lộ không nhiều.</w:t>
      </w:r>
    </w:p>
    <w:p w:rsidR="00F93328" w:rsidRPr="003B2D6D" w:rsidRDefault="00F93328" w:rsidP="00533A98">
      <w:pPr>
        <w:spacing w:afterLines="60" w:line="322" w:lineRule="auto"/>
        <w:ind w:firstLine="720"/>
        <w:jc w:val="both"/>
        <w:rPr>
          <w:rFonts w:ascii="Times New Roman" w:hAnsi="Times New Roman" w:cs="Times New Roman"/>
          <w:bCs/>
          <w:color w:val="000000"/>
          <w:sz w:val="26"/>
          <w:szCs w:val="26"/>
        </w:rPr>
      </w:pPr>
      <w:r w:rsidRPr="003B2D6D">
        <w:rPr>
          <w:rFonts w:ascii="Times New Roman" w:hAnsi="Times New Roman" w:cs="Times New Roman"/>
          <w:bCs/>
          <w:color w:val="000000"/>
          <w:sz w:val="26"/>
          <w:szCs w:val="26"/>
        </w:rPr>
        <w:t>Mặt cắt suối Đục gồm đá hạt mịn giầu di tích hoá thạch, chuyển lên các lớp cát kết có kết hạch xen bột kết, sét bột kết. Tương tự như trên, khối lượng cát kết gia tăng ở phần trên của mặt cắt, chiếm 40-50%. Chiều dày khoảng 300m. Khoáng sản liên quan: có nơi gặp một số mạch thạch anh sulfur vàng. Ngoài ra có thể có sét gạch ngói, sét kaolin liên quan với vỏ phong hoá các đá trầm tích hạt mịn.</w:t>
      </w:r>
    </w:p>
    <w:p w:rsidR="00F93328" w:rsidRPr="003B2D6D" w:rsidRDefault="00F93328" w:rsidP="00533A98">
      <w:pPr>
        <w:spacing w:afterLines="60" w:line="322" w:lineRule="auto"/>
        <w:ind w:firstLine="720"/>
        <w:rPr>
          <w:rFonts w:ascii="Times New Roman" w:hAnsi="Times New Roman" w:cs="Times New Roman"/>
          <w:b/>
          <w:bCs/>
          <w:color w:val="000000"/>
          <w:sz w:val="26"/>
          <w:szCs w:val="26"/>
        </w:rPr>
      </w:pPr>
      <w:bookmarkStart w:id="12" w:name="_Toc31233355"/>
      <w:r w:rsidRPr="003B2D6D">
        <w:rPr>
          <w:rFonts w:ascii="Times New Roman" w:hAnsi="Times New Roman" w:cs="Times New Roman"/>
          <w:b/>
          <w:bCs/>
          <w:color w:val="000000"/>
          <w:sz w:val="26"/>
          <w:szCs w:val="26"/>
        </w:rPr>
        <w:t>Hệ Crêta, thống hạ</w:t>
      </w:r>
      <w:bookmarkEnd w:id="12"/>
      <w:r w:rsidRPr="003B2D6D">
        <w:rPr>
          <w:rFonts w:ascii="Times New Roman" w:hAnsi="Times New Roman" w:cs="Times New Roman"/>
          <w:b/>
          <w:bCs/>
          <w:color w:val="000000"/>
          <w:sz w:val="26"/>
          <w:szCs w:val="26"/>
        </w:rPr>
        <w:t>. Hệ tầng Long Bình (K</w:t>
      </w:r>
      <w:r w:rsidRPr="003B2D6D">
        <w:rPr>
          <w:rFonts w:ascii="Times New Roman" w:hAnsi="Times New Roman" w:cs="Times New Roman"/>
          <w:b/>
          <w:bCs/>
          <w:color w:val="000000"/>
          <w:sz w:val="26"/>
          <w:szCs w:val="26"/>
          <w:vertAlign w:val="subscript"/>
        </w:rPr>
        <w:t>1</w:t>
      </w:r>
      <w:r w:rsidRPr="003B2D6D">
        <w:rPr>
          <w:rFonts w:ascii="Times New Roman" w:hAnsi="Times New Roman" w:cs="Times New Roman"/>
          <w:b/>
          <w:bCs/>
          <w:i/>
          <w:iCs/>
          <w:color w:val="000000"/>
          <w:sz w:val="26"/>
          <w:szCs w:val="26"/>
        </w:rPr>
        <w:t>lb</w:t>
      </w:r>
      <w:r w:rsidRPr="003B2D6D">
        <w:rPr>
          <w:rFonts w:ascii="Times New Roman" w:hAnsi="Times New Roman" w:cs="Times New Roman"/>
          <w:b/>
          <w:bCs/>
          <w:color w:val="000000"/>
          <w:sz w:val="26"/>
          <w:szCs w:val="26"/>
        </w:rPr>
        <w:t>)</w:t>
      </w:r>
    </w:p>
    <w:p w:rsidR="00F93328" w:rsidRPr="003B2D6D" w:rsidRDefault="00F93328" w:rsidP="00533A98">
      <w:pPr>
        <w:spacing w:afterLines="60" w:line="322" w:lineRule="auto"/>
        <w:ind w:firstLine="720"/>
        <w:jc w:val="both"/>
        <w:rPr>
          <w:rFonts w:ascii="Times New Roman" w:hAnsi="Times New Roman" w:cs="Times New Roman"/>
          <w:bCs/>
          <w:color w:val="000000"/>
          <w:sz w:val="26"/>
          <w:szCs w:val="26"/>
        </w:rPr>
      </w:pPr>
      <w:r w:rsidRPr="003B2D6D">
        <w:rPr>
          <w:rFonts w:ascii="Times New Roman" w:hAnsi="Times New Roman" w:cs="Times New Roman"/>
          <w:bCs/>
          <w:color w:val="000000"/>
          <w:sz w:val="26"/>
          <w:szCs w:val="26"/>
        </w:rPr>
        <w:t>Bùi Phú Mỹ, 1983.</w:t>
      </w:r>
    </w:p>
    <w:p w:rsidR="00F93328" w:rsidRPr="003B2D6D" w:rsidRDefault="00F93328" w:rsidP="00533A98">
      <w:pPr>
        <w:spacing w:afterLines="60" w:line="322" w:lineRule="auto"/>
        <w:ind w:firstLine="720"/>
        <w:jc w:val="both"/>
        <w:rPr>
          <w:rFonts w:ascii="Times New Roman" w:hAnsi="Times New Roman" w:cs="Times New Roman"/>
          <w:bCs/>
          <w:color w:val="000000"/>
          <w:sz w:val="26"/>
          <w:szCs w:val="26"/>
        </w:rPr>
      </w:pPr>
      <w:r w:rsidRPr="003B2D6D">
        <w:rPr>
          <w:rFonts w:ascii="Times New Roman" w:hAnsi="Times New Roman" w:cs="Times New Roman"/>
          <w:bCs/>
          <w:color w:val="000000"/>
          <w:sz w:val="26"/>
          <w:szCs w:val="26"/>
        </w:rPr>
        <w:t>Trước đây, hệ tầng này được xếp vào tuổi J</w:t>
      </w:r>
      <w:r w:rsidRPr="003B2D6D">
        <w:rPr>
          <w:rFonts w:ascii="Times New Roman" w:hAnsi="Times New Roman" w:cs="Times New Roman"/>
          <w:bCs/>
          <w:color w:val="000000"/>
          <w:sz w:val="26"/>
          <w:szCs w:val="26"/>
          <w:vertAlign w:val="subscript"/>
        </w:rPr>
        <w:t>3</w:t>
      </w:r>
      <w:r w:rsidRPr="003B2D6D">
        <w:rPr>
          <w:rFonts w:ascii="Times New Roman" w:hAnsi="Times New Roman" w:cs="Times New Roman"/>
          <w:bCs/>
          <w:i/>
          <w:iCs/>
          <w:color w:val="000000"/>
          <w:sz w:val="26"/>
          <w:szCs w:val="26"/>
        </w:rPr>
        <w:t>lb.</w:t>
      </w:r>
      <w:r w:rsidRPr="003B2D6D">
        <w:rPr>
          <w:rFonts w:ascii="Times New Roman" w:hAnsi="Times New Roman" w:cs="Times New Roman"/>
          <w:bCs/>
          <w:color w:val="000000"/>
          <w:sz w:val="26"/>
          <w:szCs w:val="26"/>
        </w:rPr>
        <w:t xml:space="preserve"> Các đá thuộc hệ tầng chủ yếu gặp trong các lỗ khoan sâu trên vùng Biên Hòa, Phước Tân. Diện lộ trên bề mặt hạn chế, gặp ở vùng Bửu Long (khoảng 1km</w:t>
      </w:r>
      <w:r w:rsidRPr="003B2D6D">
        <w:rPr>
          <w:rFonts w:ascii="Times New Roman" w:hAnsi="Times New Roman" w:cs="Times New Roman"/>
          <w:bCs/>
          <w:color w:val="000000"/>
          <w:sz w:val="26"/>
          <w:szCs w:val="26"/>
          <w:vertAlign w:val="superscript"/>
        </w:rPr>
        <w:t>2</w:t>
      </w:r>
      <w:r w:rsidRPr="003B2D6D">
        <w:rPr>
          <w:rFonts w:ascii="Times New Roman" w:hAnsi="Times New Roman" w:cs="Times New Roman"/>
          <w:bCs/>
          <w:color w:val="000000"/>
          <w:sz w:val="26"/>
          <w:szCs w:val="26"/>
        </w:rPr>
        <w:t>), lòng suối cạn khu công nghiệp Biên Hoà II. Thành phần thạch học tại các địa điểm nêu trên chủ yếu là andesit, andesito bazan, andesit màu xám xanh, xám sẫm , ít tuf, tuf mảnh vụn, dacit, ryodacit.</w:t>
      </w:r>
    </w:p>
    <w:p w:rsidR="00F93328" w:rsidRPr="003B2D6D" w:rsidRDefault="00F93328" w:rsidP="00533A98">
      <w:pPr>
        <w:spacing w:afterLines="60" w:line="322" w:lineRule="auto"/>
        <w:ind w:firstLine="720"/>
        <w:jc w:val="both"/>
        <w:rPr>
          <w:rFonts w:ascii="Times New Roman" w:hAnsi="Times New Roman" w:cs="Times New Roman"/>
          <w:bCs/>
          <w:color w:val="000000"/>
          <w:sz w:val="26"/>
          <w:szCs w:val="26"/>
        </w:rPr>
      </w:pPr>
      <w:r w:rsidRPr="003B2D6D">
        <w:rPr>
          <w:rFonts w:ascii="Times New Roman" w:hAnsi="Times New Roman" w:cs="Times New Roman"/>
          <w:bCs/>
          <w:color w:val="000000"/>
          <w:sz w:val="26"/>
          <w:szCs w:val="26"/>
        </w:rPr>
        <w:t xml:space="preserve">Trong một số lỗ khoan gặp các tập, lớp cát kết, cát bột kết, sét kết, sét vôi, bột kết tuf. Trong một số lỗ khoan lớp vỏ phong hoá của hệ tầng dày từ một vài mét trở lên, có khi đạt hàng chục mét. Chiều dày hệ tầng trong phạm vi tỉnh Đồng Nai chưa </w:t>
      </w:r>
      <w:r w:rsidRPr="003B2D6D">
        <w:rPr>
          <w:rFonts w:ascii="Times New Roman" w:hAnsi="Times New Roman" w:cs="Times New Roman"/>
          <w:bCs/>
          <w:color w:val="000000"/>
          <w:sz w:val="26"/>
          <w:szCs w:val="26"/>
        </w:rPr>
        <w:lastRenderedPageBreak/>
        <w:t>được khống chế. Còn theo LK 818 ở khu mỏ đá Long Bình (T.P Hồ Chí Minh), hệ tầng dày 420m, phủ trực tiếp lên trầm tích Jura sớm - giữa.</w:t>
      </w:r>
    </w:p>
    <w:p w:rsidR="00F93328" w:rsidRPr="003B2D6D" w:rsidRDefault="00F93328" w:rsidP="00533A98">
      <w:pPr>
        <w:spacing w:afterLines="60" w:line="322" w:lineRule="auto"/>
        <w:ind w:firstLine="720"/>
        <w:jc w:val="both"/>
        <w:rPr>
          <w:rFonts w:ascii="Times New Roman" w:hAnsi="Times New Roman" w:cs="Times New Roman"/>
          <w:bCs/>
          <w:color w:val="000000"/>
          <w:sz w:val="26"/>
          <w:szCs w:val="26"/>
        </w:rPr>
      </w:pPr>
      <w:r w:rsidRPr="003B2D6D">
        <w:rPr>
          <w:rFonts w:ascii="Times New Roman" w:hAnsi="Times New Roman" w:cs="Times New Roman"/>
          <w:bCs/>
          <w:color w:val="000000"/>
          <w:sz w:val="26"/>
          <w:szCs w:val="26"/>
        </w:rPr>
        <w:t>Khoáng sản liên quan: đá xây dựng. Ngoài ra loại sét than đen mềm còn được dùng trong chế biến cao su. Biểu hiện vàng trong đó phun trào biến đổi đã được nghiên cứu nhưng ít triển vọng.</w:t>
      </w:r>
    </w:p>
    <w:p w:rsidR="00F93328" w:rsidRPr="003B2D6D" w:rsidRDefault="00F93328" w:rsidP="00533A98">
      <w:pPr>
        <w:spacing w:afterLines="60" w:line="322" w:lineRule="auto"/>
        <w:ind w:firstLine="720"/>
        <w:rPr>
          <w:rFonts w:ascii="Times New Roman" w:hAnsi="Times New Roman" w:cs="Times New Roman"/>
          <w:b/>
          <w:bCs/>
          <w:color w:val="000000"/>
          <w:sz w:val="26"/>
          <w:szCs w:val="26"/>
        </w:rPr>
      </w:pPr>
      <w:r w:rsidRPr="003B2D6D">
        <w:rPr>
          <w:rFonts w:ascii="Times New Roman" w:hAnsi="Times New Roman" w:cs="Times New Roman"/>
          <w:b/>
          <w:bCs/>
          <w:color w:val="000000"/>
          <w:sz w:val="26"/>
          <w:szCs w:val="26"/>
        </w:rPr>
        <w:t>GIỚI KAINOZOI</w:t>
      </w:r>
    </w:p>
    <w:p w:rsidR="00F93328" w:rsidRPr="003B2D6D" w:rsidRDefault="00F93328" w:rsidP="00533A98">
      <w:pPr>
        <w:spacing w:afterLines="60" w:line="322" w:lineRule="auto"/>
        <w:ind w:firstLine="720"/>
        <w:jc w:val="both"/>
        <w:rPr>
          <w:rFonts w:ascii="Times New Roman" w:hAnsi="Times New Roman" w:cs="Times New Roman"/>
          <w:bCs/>
          <w:color w:val="000000"/>
          <w:sz w:val="26"/>
          <w:szCs w:val="26"/>
        </w:rPr>
      </w:pPr>
      <w:r w:rsidRPr="003B2D6D">
        <w:rPr>
          <w:rFonts w:ascii="Times New Roman" w:hAnsi="Times New Roman" w:cs="Times New Roman"/>
          <w:bCs/>
          <w:color w:val="000000"/>
          <w:sz w:val="26"/>
          <w:szCs w:val="26"/>
        </w:rPr>
        <w:t>Diện phân bố rộng khoảng 5000km</w:t>
      </w:r>
      <w:r w:rsidRPr="003B2D6D">
        <w:rPr>
          <w:rFonts w:ascii="Times New Roman" w:hAnsi="Times New Roman" w:cs="Times New Roman"/>
          <w:bCs/>
          <w:color w:val="000000"/>
          <w:sz w:val="26"/>
          <w:szCs w:val="26"/>
          <w:vertAlign w:val="superscript"/>
        </w:rPr>
        <w:t>2</w:t>
      </w:r>
      <w:r w:rsidRPr="003B2D6D">
        <w:rPr>
          <w:rFonts w:ascii="Times New Roman" w:hAnsi="Times New Roman" w:cs="Times New Roman"/>
          <w:bCs/>
          <w:color w:val="000000"/>
          <w:sz w:val="26"/>
          <w:szCs w:val="26"/>
        </w:rPr>
        <w:t>, bao gồm hai nhóm đá cơ bản: Nhóm thứ nhất là phun trào bazan và sản phẩm phong hoá của đá bazan. Nhóm thứ hai là các trầm tích vụn thô đến trung và trầm tích hạt nhỏ-mịn (đá tảng, cuội tảng, cuội, sạn, sỏi và cát, sét, mùn thực vật, than bùn, sét gạch ngói, sét kaolin). Trên bản đồ địa chất, các thành tạo Kainozoi thuộc loại thứ hai (trầm tích bở rời) tập trung thành một mảng lớn kiểu bồn trũng dọc bờ trái của thung lũng sông Đồng Nai với chiều dài 50km kể từ Tây Bắc thành phố Biên Hoà đến ngã ba sông Gò Già với sông Thị Vải. Các đá bazan, đất đỏ bazan phát triển rộng rãi ở vùng bắc Vĩnh An (250-300km</w:t>
      </w:r>
      <w:r w:rsidRPr="003B2D6D">
        <w:rPr>
          <w:rFonts w:ascii="Times New Roman" w:hAnsi="Times New Roman" w:cs="Times New Roman"/>
          <w:bCs/>
          <w:color w:val="000000"/>
          <w:sz w:val="26"/>
          <w:szCs w:val="26"/>
          <w:vertAlign w:val="superscript"/>
        </w:rPr>
        <w:t>2</w:t>
      </w:r>
      <w:r w:rsidRPr="003B2D6D">
        <w:rPr>
          <w:rFonts w:ascii="Times New Roman" w:hAnsi="Times New Roman" w:cs="Times New Roman"/>
          <w:bCs/>
          <w:color w:val="000000"/>
          <w:sz w:val="26"/>
          <w:szCs w:val="26"/>
        </w:rPr>
        <w:t>), ở Túc Trưng, Bình Hoà-Suối Nho (khoảng 60km</w:t>
      </w:r>
      <w:r w:rsidRPr="003B2D6D">
        <w:rPr>
          <w:rFonts w:ascii="Times New Roman" w:hAnsi="Times New Roman" w:cs="Times New Roman"/>
          <w:bCs/>
          <w:color w:val="000000"/>
          <w:sz w:val="26"/>
          <w:szCs w:val="26"/>
          <w:vertAlign w:val="superscript"/>
        </w:rPr>
        <w:t>2</w:t>
      </w:r>
      <w:r w:rsidRPr="003B2D6D">
        <w:rPr>
          <w:rFonts w:ascii="Times New Roman" w:hAnsi="Times New Roman" w:cs="Times New Roman"/>
          <w:bCs/>
          <w:color w:val="000000"/>
          <w:sz w:val="26"/>
          <w:szCs w:val="26"/>
        </w:rPr>
        <w:t>), ở Long Khánh, Xuân Lộc (450-500km</w:t>
      </w:r>
      <w:r w:rsidRPr="003B2D6D">
        <w:rPr>
          <w:rFonts w:ascii="Times New Roman" w:hAnsi="Times New Roman" w:cs="Times New Roman"/>
          <w:bCs/>
          <w:color w:val="000000"/>
          <w:sz w:val="26"/>
          <w:szCs w:val="26"/>
          <w:vertAlign w:val="superscript"/>
        </w:rPr>
        <w:t>2</w:t>
      </w:r>
      <w:r w:rsidRPr="003B2D6D">
        <w:rPr>
          <w:rFonts w:ascii="Times New Roman" w:hAnsi="Times New Roman" w:cs="Times New Roman"/>
          <w:bCs/>
          <w:color w:val="000000"/>
          <w:sz w:val="26"/>
          <w:szCs w:val="26"/>
        </w:rPr>
        <w:t>) và một vài nơi khác. Đặc điểm chính của thành tạo Kainozoi được mô tả như sau (từ dưới lên trên địa tầng).</w:t>
      </w:r>
    </w:p>
    <w:p w:rsidR="00F93328" w:rsidRPr="003B2D6D" w:rsidRDefault="00F93328" w:rsidP="00533A98">
      <w:pPr>
        <w:spacing w:afterLines="60" w:line="322" w:lineRule="auto"/>
        <w:ind w:firstLine="720"/>
        <w:jc w:val="both"/>
        <w:rPr>
          <w:rFonts w:ascii="Times New Roman" w:hAnsi="Times New Roman" w:cs="Times New Roman"/>
          <w:b/>
          <w:bCs/>
          <w:color w:val="000000"/>
          <w:sz w:val="26"/>
          <w:szCs w:val="26"/>
        </w:rPr>
      </w:pPr>
      <w:r w:rsidRPr="003B2D6D">
        <w:rPr>
          <w:rFonts w:ascii="Times New Roman" w:hAnsi="Times New Roman" w:cs="Times New Roman"/>
          <w:b/>
          <w:bCs/>
          <w:color w:val="000000"/>
          <w:sz w:val="26"/>
          <w:szCs w:val="26"/>
        </w:rPr>
        <w:t>Hệ Neogen, Thống Mioxen. Hệ tầng Đại Nga (</w:t>
      </w:r>
      <w:r w:rsidRPr="003B2D6D">
        <w:rPr>
          <w:rFonts w:ascii="Times New Roman" w:hAnsi="Times New Roman" w:cs="Times New Roman"/>
          <w:b/>
          <w:bCs/>
          <w:color w:val="000000"/>
          <w:sz w:val="26"/>
          <w:szCs w:val="26"/>
        </w:rPr>
        <w:t>N</w:t>
      </w:r>
      <w:r w:rsidRPr="003B2D6D">
        <w:rPr>
          <w:rFonts w:ascii="Times New Roman" w:hAnsi="Times New Roman" w:cs="Times New Roman"/>
          <w:b/>
          <w:bCs/>
          <w:color w:val="000000"/>
          <w:sz w:val="26"/>
          <w:szCs w:val="26"/>
          <w:vertAlign w:val="subscript"/>
        </w:rPr>
        <w:t>1</w:t>
      </w:r>
      <w:r w:rsidRPr="003B2D6D">
        <w:rPr>
          <w:rFonts w:ascii="Times New Roman" w:hAnsi="Times New Roman" w:cs="Times New Roman"/>
          <w:b/>
          <w:bCs/>
          <w:color w:val="000000"/>
          <w:sz w:val="26"/>
          <w:szCs w:val="26"/>
          <w:vertAlign w:val="superscript"/>
        </w:rPr>
        <w:t>3</w:t>
      </w:r>
      <w:r w:rsidRPr="003B2D6D">
        <w:rPr>
          <w:rFonts w:ascii="Times New Roman" w:hAnsi="Times New Roman" w:cs="Times New Roman"/>
          <w:b/>
          <w:bCs/>
          <w:i/>
          <w:iCs/>
          <w:color w:val="000000"/>
          <w:sz w:val="26"/>
          <w:szCs w:val="26"/>
        </w:rPr>
        <w:t>đn</w:t>
      </w:r>
      <w:r w:rsidRPr="003B2D6D">
        <w:rPr>
          <w:rFonts w:ascii="Times New Roman" w:hAnsi="Times New Roman" w:cs="Times New Roman"/>
          <w:b/>
          <w:bCs/>
          <w:color w:val="000000"/>
          <w:sz w:val="26"/>
          <w:szCs w:val="26"/>
        </w:rPr>
        <w:t>)</w:t>
      </w:r>
    </w:p>
    <w:p w:rsidR="00F93328" w:rsidRPr="003B2D6D" w:rsidRDefault="00F93328" w:rsidP="00533A98">
      <w:pPr>
        <w:spacing w:afterLines="60" w:line="322" w:lineRule="auto"/>
        <w:ind w:firstLine="720"/>
        <w:jc w:val="both"/>
        <w:rPr>
          <w:rFonts w:ascii="Times New Roman" w:hAnsi="Times New Roman" w:cs="Times New Roman"/>
          <w:color w:val="000000"/>
          <w:sz w:val="26"/>
          <w:szCs w:val="26"/>
        </w:rPr>
      </w:pPr>
      <w:r w:rsidRPr="003B2D6D">
        <w:rPr>
          <w:rFonts w:ascii="Times New Roman" w:hAnsi="Times New Roman" w:cs="Times New Roman"/>
          <w:color w:val="000000"/>
          <w:sz w:val="26"/>
          <w:szCs w:val="26"/>
        </w:rPr>
        <w:t>Diện tích phân bố 250-300km</w:t>
      </w:r>
      <w:r w:rsidRPr="003B2D6D">
        <w:rPr>
          <w:rFonts w:ascii="Times New Roman" w:hAnsi="Times New Roman" w:cs="Times New Roman"/>
          <w:color w:val="000000"/>
          <w:sz w:val="26"/>
          <w:szCs w:val="26"/>
          <w:vertAlign w:val="superscript"/>
        </w:rPr>
        <w:t>2</w:t>
      </w:r>
      <w:r w:rsidRPr="003B2D6D">
        <w:rPr>
          <w:rFonts w:ascii="Times New Roman" w:hAnsi="Times New Roman" w:cs="Times New Roman"/>
          <w:color w:val="000000"/>
          <w:sz w:val="26"/>
          <w:szCs w:val="26"/>
        </w:rPr>
        <w:t xml:space="preserve"> ở Bắc-Tây Bắc Lâm trường Vĩnh An (thuộc phạm vi hai huyện Tân Phú và Vĩnh Cửu). Thành phần thạch học chủ yếu bazan augit-plagioclas, bazan olivin-augit-plagioclas... Trên bề mặt địa hình thường gặp đất đỏ bazan (sản phẩm do bazan phong hoá tạo thành) chiều dày từ 5-15m; có nơi chứa bauxit laterit dày 0,5-2m. Chiều dày bazan Đại Nga từ 10-150m. Khoáng sản liên quan: đá xây dựng là chủ yếu, có thể có các ổ, thấu kính opal, calcedon nằm trong bazan, bauxit laterit (vỏ phong hoá), laterit phụ gia. Đất đỏ do bazan phong hoá triệt để dùng trong san lấp, laterit làm gạch không nung.</w:t>
      </w:r>
    </w:p>
    <w:p w:rsidR="00F93328" w:rsidRPr="003B2D6D" w:rsidRDefault="00F93328" w:rsidP="00533A98">
      <w:pPr>
        <w:spacing w:afterLines="60" w:line="322" w:lineRule="auto"/>
        <w:ind w:firstLine="720"/>
        <w:rPr>
          <w:rFonts w:ascii="Times New Roman" w:hAnsi="Times New Roman" w:cs="Times New Roman"/>
          <w:b/>
          <w:bCs/>
          <w:color w:val="000000"/>
          <w:sz w:val="26"/>
          <w:szCs w:val="26"/>
        </w:rPr>
      </w:pPr>
      <w:r w:rsidRPr="003B2D6D">
        <w:rPr>
          <w:rFonts w:ascii="Times New Roman" w:hAnsi="Times New Roman" w:cs="Times New Roman"/>
          <w:b/>
          <w:bCs/>
          <w:color w:val="000000"/>
          <w:sz w:val="26"/>
          <w:szCs w:val="26"/>
        </w:rPr>
        <w:t>Hệ Neogen, Thống Pliocen.  Hệ tầng Bà Miêu (N</w:t>
      </w:r>
      <w:r w:rsidRPr="003B2D6D">
        <w:rPr>
          <w:rFonts w:ascii="Times New Roman" w:hAnsi="Times New Roman" w:cs="Times New Roman"/>
          <w:b/>
          <w:bCs/>
          <w:color w:val="000000"/>
          <w:sz w:val="26"/>
          <w:szCs w:val="26"/>
          <w:vertAlign w:val="subscript"/>
        </w:rPr>
        <w:t>2</w:t>
      </w:r>
      <w:r w:rsidRPr="003B2D6D">
        <w:rPr>
          <w:rFonts w:ascii="Times New Roman" w:hAnsi="Times New Roman" w:cs="Times New Roman"/>
          <w:b/>
          <w:bCs/>
          <w:color w:val="000000"/>
          <w:sz w:val="26"/>
          <w:szCs w:val="26"/>
          <w:vertAlign w:val="superscript"/>
        </w:rPr>
        <w:t>2</w:t>
      </w:r>
      <w:r w:rsidRPr="003B2D6D">
        <w:rPr>
          <w:rFonts w:ascii="Times New Roman" w:hAnsi="Times New Roman" w:cs="Times New Roman"/>
          <w:b/>
          <w:bCs/>
          <w:i/>
          <w:iCs/>
          <w:color w:val="000000"/>
          <w:sz w:val="26"/>
          <w:szCs w:val="26"/>
        </w:rPr>
        <w:t>bm</w:t>
      </w:r>
      <w:r w:rsidRPr="003B2D6D">
        <w:rPr>
          <w:rFonts w:ascii="Times New Roman" w:hAnsi="Times New Roman" w:cs="Times New Roman"/>
          <w:b/>
          <w:bCs/>
          <w:color w:val="000000"/>
          <w:sz w:val="26"/>
          <w:szCs w:val="26"/>
        </w:rPr>
        <w:t>)</w:t>
      </w:r>
    </w:p>
    <w:p w:rsidR="00F93328" w:rsidRPr="003B2D6D" w:rsidRDefault="00F93328" w:rsidP="00533A98">
      <w:pPr>
        <w:spacing w:afterLines="60" w:line="322" w:lineRule="auto"/>
        <w:ind w:firstLine="720"/>
        <w:jc w:val="both"/>
        <w:rPr>
          <w:rFonts w:ascii="Times New Roman" w:hAnsi="Times New Roman" w:cs="Times New Roman"/>
          <w:color w:val="000000"/>
          <w:sz w:val="26"/>
          <w:szCs w:val="26"/>
        </w:rPr>
      </w:pPr>
      <w:r w:rsidRPr="003B2D6D">
        <w:rPr>
          <w:rFonts w:ascii="Times New Roman" w:hAnsi="Times New Roman" w:cs="Times New Roman"/>
          <w:color w:val="000000"/>
          <w:sz w:val="26"/>
          <w:szCs w:val="26"/>
        </w:rPr>
        <w:t>Do Lê Đức An xác lập năm 1976</w:t>
      </w:r>
    </w:p>
    <w:p w:rsidR="00F93328" w:rsidRPr="003B2D6D" w:rsidRDefault="00F93328" w:rsidP="00533A98">
      <w:pPr>
        <w:spacing w:afterLines="60" w:line="322" w:lineRule="auto"/>
        <w:ind w:firstLine="720"/>
        <w:jc w:val="both"/>
        <w:rPr>
          <w:rFonts w:ascii="Times New Roman" w:hAnsi="Times New Roman" w:cs="Times New Roman"/>
          <w:color w:val="000000"/>
          <w:sz w:val="26"/>
          <w:szCs w:val="26"/>
        </w:rPr>
      </w:pPr>
      <w:r w:rsidRPr="003B2D6D">
        <w:rPr>
          <w:rFonts w:ascii="Times New Roman" w:hAnsi="Times New Roman" w:cs="Times New Roman"/>
          <w:color w:val="000000"/>
          <w:sz w:val="26"/>
          <w:szCs w:val="26"/>
        </w:rPr>
        <w:t xml:space="preserve">Trong phạm vi tỉnh Đồng Nai, diện tích lộ của hệ tầng này rất hạn chế, chỉ gặp ở các diện hẹp (Biên Hoà, Phước Tân, khu công nghiệp Biên Hoà 1). Có khá nhiều lỗ khoan sâu gặp trầm tích của hệ tầng (Long Thành, Nhơn Trạch, Thành Tuy Hạ, Hố </w:t>
      </w:r>
      <w:r w:rsidRPr="003B2D6D">
        <w:rPr>
          <w:rFonts w:ascii="Times New Roman" w:hAnsi="Times New Roman" w:cs="Times New Roman"/>
          <w:color w:val="000000"/>
          <w:sz w:val="26"/>
          <w:szCs w:val="26"/>
        </w:rPr>
        <w:lastRenderedPageBreak/>
        <w:t>Nai, Xuân Lộc). Phần trên hệ tầng gồm trầm tích hạt trung đến mịn. Hiếm nơi gặp trầm tích hạt thô, có nơi gặp sét than, than nâu.</w:t>
      </w:r>
    </w:p>
    <w:p w:rsidR="00F93328" w:rsidRPr="003B2D6D" w:rsidRDefault="00F93328" w:rsidP="00533A98">
      <w:pPr>
        <w:spacing w:afterLines="60" w:line="322" w:lineRule="auto"/>
        <w:ind w:firstLine="720"/>
        <w:jc w:val="both"/>
        <w:rPr>
          <w:rFonts w:ascii="Times New Roman" w:hAnsi="Times New Roman" w:cs="Times New Roman"/>
          <w:color w:val="000000"/>
          <w:sz w:val="26"/>
          <w:szCs w:val="26"/>
        </w:rPr>
      </w:pPr>
      <w:r w:rsidRPr="003B2D6D">
        <w:rPr>
          <w:rFonts w:ascii="Times New Roman" w:hAnsi="Times New Roman" w:cs="Times New Roman"/>
          <w:color w:val="000000"/>
          <w:sz w:val="26"/>
          <w:szCs w:val="26"/>
        </w:rPr>
        <w:t>Khoáng sản liên quan: sét gạch ngói, cát-sạn-sỏi xây dựng, có thể có kaolin.</w:t>
      </w:r>
    </w:p>
    <w:p w:rsidR="00F93328" w:rsidRPr="003B2D6D" w:rsidRDefault="00F93328" w:rsidP="00533A98">
      <w:pPr>
        <w:spacing w:afterLines="60" w:line="322" w:lineRule="auto"/>
        <w:ind w:firstLine="720"/>
        <w:rPr>
          <w:rFonts w:ascii="Times New Roman" w:hAnsi="Times New Roman" w:cs="Times New Roman"/>
          <w:b/>
          <w:bCs/>
          <w:color w:val="000000"/>
          <w:sz w:val="26"/>
          <w:szCs w:val="26"/>
        </w:rPr>
      </w:pPr>
      <w:r w:rsidRPr="003B2D6D">
        <w:rPr>
          <w:rFonts w:ascii="Times New Roman" w:hAnsi="Times New Roman" w:cs="Times New Roman"/>
          <w:b/>
          <w:bCs/>
          <w:color w:val="000000"/>
          <w:sz w:val="26"/>
          <w:szCs w:val="26"/>
        </w:rPr>
        <w:t>Hệ Neogen, Thống Pliocen-Hệ Đệ Tứ, Thống Pleistocen hạ</w:t>
      </w:r>
    </w:p>
    <w:p w:rsidR="00F93328" w:rsidRPr="003B2D6D" w:rsidRDefault="00F93328" w:rsidP="00533A98">
      <w:pPr>
        <w:spacing w:afterLines="60" w:line="322" w:lineRule="auto"/>
        <w:ind w:firstLine="720"/>
        <w:rPr>
          <w:rFonts w:ascii="Times New Roman" w:hAnsi="Times New Roman" w:cs="Times New Roman"/>
          <w:b/>
          <w:bCs/>
          <w:color w:val="000000"/>
          <w:sz w:val="26"/>
          <w:szCs w:val="26"/>
        </w:rPr>
      </w:pPr>
      <w:r w:rsidRPr="003B2D6D">
        <w:rPr>
          <w:rFonts w:ascii="Times New Roman" w:hAnsi="Times New Roman" w:cs="Times New Roman"/>
          <w:b/>
          <w:bCs/>
          <w:color w:val="000000"/>
          <w:sz w:val="26"/>
          <w:szCs w:val="26"/>
        </w:rPr>
        <w:t>Hệ tầng Túc Trưng (</w:t>
      </w:r>
      <w:r w:rsidRPr="003B2D6D">
        <w:rPr>
          <w:rFonts w:ascii="Times New Roman" w:hAnsi="Times New Roman" w:cs="Times New Roman"/>
          <w:b/>
          <w:bCs/>
          <w:color w:val="000000"/>
          <w:sz w:val="26"/>
          <w:szCs w:val="26"/>
        </w:rPr>
        <w:t>/N</w:t>
      </w:r>
      <w:r w:rsidRPr="003B2D6D">
        <w:rPr>
          <w:rFonts w:ascii="Times New Roman" w:hAnsi="Times New Roman" w:cs="Times New Roman"/>
          <w:b/>
          <w:bCs/>
          <w:color w:val="000000"/>
          <w:sz w:val="26"/>
          <w:szCs w:val="26"/>
          <w:vertAlign w:val="subscript"/>
        </w:rPr>
        <w:t>2</w:t>
      </w:r>
      <w:r w:rsidRPr="003B2D6D">
        <w:rPr>
          <w:rFonts w:ascii="Times New Roman" w:hAnsi="Times New Roman" w:cs="Times New Roman"/>
          <w:b/>
          <w:bCs/>
          <w:color w:val="000000"/>
          <w:sz w:val="26"/>
          <w:szCs w:val="26"/>
        </w:rPr>
        <w:t>-Q</w:t>
      </w:r>
      <w:r w:rsidRPr="003B2D6D">
        <w:rPr>
          <w:rFonts w:ascii="Times New Roman" w:hAnsi="Times New Roman" w:cs="Times New Roman"/>
          <w:b/>
          <w:bCs/>
          <w:color w:val="000000"/>
          <w:sz w:val="26"/>
          <w:szCs w:val="26"/>
          <w:vertAlign w:val="subscript"/>
        </w:rPr>
        <w:t>1</w:t>
      </w:r>
      <w:r w:rsidRPr="003B2D6D">
        <w:rPr>
          <w:rFonts w:ascii="Times New Roman" w:hAnsi="Times New Roman" w:cs="Times New Roman"/>
          <w:b/>
          <w:bCs/>
          <w:color w:val="000000"/>
          <w:sz w:val="26"/>
          <w:szCs w:val="26"/>
          <w:vertAlign w:val="superscript"/>
        </w:rPr>
        <w:t>1</w:t>
      </w:r>
      <w:r w:rsidRPr="003B2D6D">
        <w:rPr>
          <w:rFonts w:ascii="Times New Roman" w:hAnsi="Times New Roman" w:cs="Times New Roman"/>
          <w:b/>
          <w:bCs/>
          <w:i/>
          <w:iCs/>
          <w:color w:val="000000"/>
          <w:sz w:val="26"/>
          <w:szCs w:val="26"/>
        </w:rPr>
        <w:t>tt</w:t>
      </w:r>
      <w:r w:rsidRPr="003B2D6D">
        <w:rPr>
          <w:rFonts w:ascii="Times New Roman" w:hAnsi="Times New Roman" w:cs="Times New Roman"/>
          <w:b/>
          <w:bCs/>
          <w:color w:val="000000"/>
          <w:sz w:val="26"/>
          <w:szCs w:val="26"/>
        </w:rPr>
        <w:t>)</w:t>
      </w:r>
    </w:p>
    <w:p w:rsidR="00F93328" w:rsidRPr="003B2D6D" w:rsidRDefault="00F93328" w:rsidP="00533A98">
      <w:pPr>
        <w:spacing w:afterLines="60" w:line="322" w:lineRule="auto"/>
        <w:ind w:firstLine="720"/>
        <w:jc w:val="both"/>
        <w:rPr>
          <w:rFonts w:ascii="Times New Roman" w:hAnsi="Times New Roman" w:cs="Times New Roman"/>
          <w:color w:val="000000"/>
          <w:sz w:val="26"/>
          <w:szCs w:val="26"/>
        </w:rPr>
      </w:pPr>
      <w:r w:rsidRPr="003B2D6D">
        <w:rPr>
          <w:rFonts w:ascii="Times New Roman" w:hAnsi="Times New Roman" w:cs="Times New Roman"/>
          <w:color w:val="000000"/>
          <w:sz w:val="26"/>
          <w:szCs w:val="26"/>
        </w:rPr>
        <w:t>Thành phần chủ yếu là đá bazan, bazan tholeit và các sản phẩm phong hoá. Phân bố rộng khoảng 600-700km</w:t>
      </w:r>
      <w:r w:rsidRPr="003B2D6D">
        <w:rPr>
          <w:rFonts w:ascii="Times New Roman" w:hAnsi="Times New Roman" w:cs="Times New Roman"/>
          <w:color w:val="000000"/>
          <w:sz w:val="26"/>
          <w:szCs w:val="26"/>
          <w:vertAlign w:val="superscript"/>
        </w:rPr>
        <w:t>2</w:t>
      </w:r>
      <w:r w:rsidRPr="003B2D6D">
        <w:rPr>
          <w:rFonts w:ascii="Times New Roman" w:hAnsi="Times New Roman" w:cs="Times New Roman"/>
          <w:color w:val="000000"/>
          <w:sz w:val="26"/>
          <w:szCs w:val="26"/>
        </w:rPr>
        <w:t>. Vùng Suối Nho-Gia Kiệm: (60km</w:t>
      </w:r>
      <w:r w:rsidRPr="003B2D6D">
        <w:rPr>
          <w:rFonts w:ascii="Times New Roman" w:hAnsi="Times New Roman" w:cs="Times New Roman"/>
          <w:color w:val="000000"/>
          <w:sz w:val="26"/>
          <w:szCs w:val="26"/>
          <w:vertAlign w:val="superscript"/>
        </w:rPr>
        <w:t>2</w:t>
      </w:r>
      <w:r w:rsidRPr="003B2D6D">
        <w:rPr>
          <w:rFonts w:ascii="Times New Roman" w:hAnsi="Times New Roman" w:cs="Times New Roman"/>
          <w:color w:val="000000"/>
          <w:sz w:val="26"/>
          <w:szCs w:val="26"/>
        </w:rPr>
        <w:t>), Long Khánh-Xuân Lộc (450-500km</w:t>
      </w:r>
      <w:r w:rsidRPr="003B2D6D">
        <w:rPr>
          <w:rFonts w:ascii="Times New Roman" w:hAnsi="Times New Roman" w:cs="Times New Roman"/>
          <w:color w:val="000000"/>
          <w:sz w:val="26"/>
          <w:szCs w:val="26"/>
          <w:vertAlign w:val="superscript"/>
        </w:rPr>
        <w:t>2</w:t>
      </w:r>
      <w:r w:rsidRPr="003B2D6D">
        <w:rPr>
          <w:rFonts w:ascii="Times New Roman" w:hAnsi="Times New Roman" w:cs="Times New Roman"/>
          <w:color w:val="000000"/>
          <w:sz w:val="26"/>
          <w:szCs w:val="26"/>
        </w:rPr>
        <w:t xml:space="preserve">) và một vài nơi khác. Các đá bazan tạo lớp phủ nằm ngang, chiều dày thay đổi của tầng bazan trong phạm vi từ vài mét đến vài chục mét. Lớp đất đỏ bazan phong hoá dày vài mét đến hơn chục mét, có nơi đất đỏ dày 26m. Vùng Xuân Lộc (phía nam), Long Khánh, lớp bazan giảm chiều dày còn khoảng 6-7m. </w:t>
      </w:r>
    </w:p>
    <w:p w:rsidR="00F93328" w:rsidRPr="003B2D6D" w:rsidRDefault="00F93328" w:rsidP="00533A98">
      <w:pPr>
        <w:spacing w:afterLines="60" w:line="322" w:lineRule="auto"/>
        <w:ind w:firstLine="720"/>
        <w:jc w:val="both"/>
        <w:rPr>
          <w:rFonts w:ascii="Times New Roman" w:hAnsi="Times New Roman" w:cs="Times New Roman"/>
          <w:color w:val="000000"/>
          <w:sz w:val="26"/>
          <w:szCs w:val="26"/>
        </w:rPr>
      </w:pPr>
      <w:r w:rsidRPr="003B2D6D">
        <w:rPr>
          <w:rFonts w:ascii="Times New Roman" w:hAnsi="Times New Roman" w:cs="Times New Roman"/>
          <w:color w:val="000000"/>
          <w:sz w:val="26"/>
          <w:szCs w:val="26"/>
        </w:rPr>
        <w:t>Khoáng sản liên quan: có biểu hiện đá ngọc trên vành phân tán (Vĩnh An). Vùng Xuân Lộc đá bazan được khai thác làm vật liệu xây dựng. Laterit trong vỏ phong hoá dùng rải đường, làm gạch không nung (ấp Suối Cát) có thể có laterit phụ gia ximăng.</w:t>
      </w:r>
    </w:p>
    <w:p w:rsidR="00F93328" w:rsidRPr="003B2D6D" w:rsidRDefault="00F93328" w:rsidP="00533A98">
      <w:pPr>
        <w:spacing w:afterLines="60" w:line="322" w:lineRule="auto"/>
        <w:ind w:firstLine="720"/>
        <w:rPr>
          <w:rFonts w:ascii="Times New Roman" w:hAnsi="Times New Roman" w:cs="Times New Roman"/>
          <w:b/>
          <w:bCs/>
          <w:color w:val="000000"/>
          <w:sz w:val="26"/>
          <w:szCs w:val="26"/>
        </w:rPr>
      </w:pPr>
      <w:bookmarkStart w:id="13" w:name="_Toc31233356"/>
      <w:r w:rsidRPr="003B2D6D">
        <w:rPr>
          <w:rFonts w:ascii="Times New Roman" w:hAnsi="Times New Roman" w:cs="Times New Roman"/>
          <w:b/>
          <w:bCs/>
          <w:color w:val="000000"/>
          <w:sz w:val="26"/>
          <w:szCs w:val="26"/>
        </w:rPr>
        <w:t>Hệ Đệ Tứ, Thống Pleistocen</w:t>
      </w:r>
      <w:bookmarkEnd w:id="13"/>
      <w:r w:rsidRPr="003B2D6D">
        <w:rPr>
          <w:rFonts w:ascii="Times New Roman" w:hAnsi="Times New Roman" w:cs="Times New Roman"/>
          <w:b/>
          <w:bCs/>
          <w:color w:val="000000"/>
          <w:sz w:val="26"/>
          <w:szCs w:val="26"/>
        </w:rPr>
        <w:t xml:space="preserve"> hạ. Hệ Tầng Trảng Bom (aQ</w:t>
      </w:r>
      <w:r w:rsidRPr="003B2D6D">
        <w:rPr>
          <w:rFonts w:ascii="Times New Roman" w:hAnsi="Times New Roman" w:cs="Times New Roman"/>
          <w:b/>
          <w:bCs/>
          <w:color w:val="000000"/>
          <w:sz w:val="26"/>
          <w:szCs w:val="26"/>
          <w:vertAlign w:val="subscript"/>
        </w:rPr>
        <w:t>1</w:t>
      </w:r>
      <w:r w:rsidRPr="003B2D6D">
        <w:rPr>
          <w:rFonts w:ascii="Times New Roman" w:hAnsi="Times New Roman" w:cs="Times New Roman"/>
          <w:b/>
          <w:bCs/>
          <w:color w:val="000000"/>
          <w:sz w:val="26"/>
          <w:szCs w:val="26"/>
          <w:vertAlign w:val="superscript"/>
        </w:rPr>
        <w:t>1</w:t>
      </w:r>
      <w:r w:rsidRPr="003B2D6D">
        <w:rPr>
          <w:rFonts w:ascii="Times New Roman" w:hAnsi="Times New Roman" w:cs="Times New Roman"/>
          <w:b/>
          <w:bCs/>
          <w:i/>
          <w:iCs/>
          <w:color w:val="000000"/>
          <w:sz w:val="26"/>
          <w:szCs w:val="26"/>
        </w:rPr>
        <w:t>tb</w:t>
      </w:r>
      <w:r w:rsidRPr="003B2D6D">
        <w:rPr>
          <w:rFonts w:ascii="Times New Roman" w:hAnsi="Times New Roman" w:cs="Times New Roman"/>
          <w:b/>
          <w:bCs/>
          <w:color w:val="000000"/>
          <w:sz w:val="26"/>
          <w:szCs w:val="26"/>
        </w:rPr>
        <w:t>)</w:t>
      </w:r>
    </w:p>
    <w:p w:rsidR="00F93328" w:rsidRPr="003B2D6D" w:rsidRDefault="00F93328" w:rsidP="00533A98">
      <w:pPr>
        <w:spacing w:afterLines="60" w:line="322" w:lineRule="auto"/>
        <w:ind w:firstLine="720"/>
        <w:jc w:val="both"/>
        <w:rPr>
          <w:rFonts w:ascii="Times New Roman" w:hAnsi="Times New Roman" w:cs="Times New Roman"/>
          <w:bCs/>
          <w:color w:val="000000"/>
          <w:sz w:val="26"/>
          <w:szCs w:val="26"/>
        </w:rPr>
      </w:pPr>
      <w:r w:rsidRPr="003B2D6D">
        <w:rPr>
          <w:rFonts w:ascii="Times New Roman" w:hAnsi="Times New Roman" w:cs="Times New Roman"/>
          <w:bCs/>
          <w:color w:val="000000"/>
          <w:sz w:val="26"/>
          <w:szCs w:val="26"/>
        </w:rPr>
        <w:t>Hệ tầng Trảng Bom do Hà Quang Hải và Lê Đình Thám xác lập năm 1987. Diện phân bố trầm tích của hệ tầng tập trung chủ yếu ở Trảng Bom, Long Thành, Nhơn Trạch-Thành Tuy Hạ, Xuân Lộc và vài nơi khác, thường bị phủ dưới các thành tạo trẻ hơn. Mức địa hình phân bố các trầm tích hệ tầng thay đổi từ 50-70m (độ cao tuyệt đối) như vùng Hố Nai-Trảng Bom.</w:t>
      </w:r>
    </w:p>
    <w:p w:rsidR="00F93328" w:rsidRPr="003B2D6D" w:rsidRDefault="00F93328" w:rsidP="00533A98">
      <w:pPr>
        <w:spacing w:afterLines="60" w:line="322" w:lineRule="auto"/>
        <w:ind w:firstLine="720"/>
        <w:jc w:val="both"/>
        <w:rPr>
          <w:rFonts w:ascii="Times New Roman" w:hAnsi="Times New Roman" w:cs="Times New Roman"/>
          <w:bCs/>
          <w:color w:val="000000"/>
          <w:sz w:val="26"/>
          <w:szCs w:val="26"/>
        </w:rPr>
      </w:pPr>
      <w:r w:rsidRPr="003B2D6D">
        <w:rPr>
          <w:rFonts w:ascii="Times New Roman" w:hAnsi="Times New Roman" w:cs="Times New Roman"/>
          <w:bCs/>
          <w:color w:val="000000"/>
          <w:sz w:val="26"/>
          <w:szCs w:val="26"/>
        </w:rPr>
        <w:t>Thành phần thạch học: cát chứa sạn sỏi, cuội. Chúng được gắn kết yếu bởi bột, sét. Chiều dày trầm tích kém ổn định.</w:t>
      </w:r>
    </w:p>
    <w:p w:rsidR="00F93328" w:rsidRPr="003B2D6D" w:rsidRDefault="00F93328" w:rsidP="00533A98">
      <w:pPr>
        <w:spacing w:afterLines="60" w:line="322" w:lineRule="auto"/>
        <w:ind w:firstLine="720"/>
        <w:jc w:val="both"/>
        <w:rPr>
          <w:rFonts w:ascii="Times New Roman" w:hAnsi="Times New Roman" w:cs="Times New Roman"/>
          <w:bCs/>
          <w:color w:val="000000"/>
          <w:sz w:val="26"/>
          <w:szCs w:val="26"/>
        </w:rPr>
      </w:pPr>
      <w:r w:rsidRPr="003B2D6D">
        <w:rPr>
          <w:rFonts w:ascii="Times New Roman" w:hAnsi="Times New Roman" w:cs="Times New Roman"/>
          <w:bCs/>
          <w:color w:val="000000"/>
          <w:sz w:val="26"/>
          <w:szCs w:val="26"/>
        </w:rPr>
        <w:t>Trên bình đồ trầm tích hệ tầng hình thành dạng dải từ ga Hố Nai-Trảng Bom... khoảng 30km. Từ Trảng Bom liên tục qua xã Đồi 61 đến sông Nhạn-Cẩm Đường (hướng á kinh tuyến) dài khoảng 20km, chiều rộng 8-10km.</w:t>
      </w:r>
    </w:p>
    <w:p w:rsidR="00F93328" w:rsidRPr="003B2D6D" w:rsidRDefault="00F93328" w:rsidP="00533A98">
      <w:pPr>
        <w:spacing w:afterLines="60" w:line="322" w:lineRule="auto"/>
        <w:ind w:firstLine="720"/>
        <w:jc w:val="both"/>
        <w:rPr>
          <w:rFonts w:ascii="Times New Roman" w:hAnsi="Times New Roman" w:cs="Times New Roman"/>
          <w:bCs/>
          <w:color w:val="000000"/>
          <w:sz w:val="26"/>
          <w:szCs w:val="26"/>
        </w:rPr>
      </w:pPr>
      <w:r w:rsidRPr="003B2D6D">
        <w:rPr>
          <w:rFonts w:ascii="Times New Roman" w:hAnsi="Times New Roman" w:cs="Times New Roman"/>
          <w:bCs/>
          <w:color w:val="000000"/>
          <w:sz w:val="26"/>
          <w:szCs w:val="26"/>
        </w:rPr>
        <w:t>Ở phía nam Trảng Bom - Bình Sơn (LK 627) mặt cắt có 2 phần: dưới là cát, sạn, sỏi dày khoảng 9m. Trên là cát, bột, sét lẫn sạn sỏi, dày 9,5m.</w:t>
      </w:r>
    </w:p>
    <w:p w:rsidR="00F93328" w:rsidRPr="003B2D6D" w:rsidRDefault="00F93328" w:rsidP="00533A98">
      <w:pPr>
        <w:spacing w:afterLines="60" w:line="322" w:lineRule="auto"/>
        <w:ind w:firstLine="720"/>
        <w:jc w:val="both"/>
        <w:rPr>
          <w:rFonts w:ascii="Times New Roman" w:hAnsi="Times New Roman" w:cs="Times New Roman"/>
          <w:bCs/>
          <w:color w:val="000000"/>
          <w:sz w:val="26"/>
          <w:szCs w:val="26"/>
        </w:rPr>
      </w:pPr>
      <w:r w:rsidRPr="003B2D6D">
        <w:rPr>
          <w:rFonts w:ascii="Times New Roman" w:hAnsi="Times New Roman" w:cs="Times New Roman"/>
          <w:bCs/>
          <w:color w:val="000000"/>
          <w:sz w:val="26"/>
          <w:szCs w:val="26"/>
        </w:rPr>
        <w:t>Ở vùng khác như bắc Hố Nai, xã Bình Lợi, Tam Hoà...trầm tích Q</w:t>
      </w:r>
      <w:r w:rsidRPr="003B2D6D">
        <w:rPr>
          <w:rFonts w:ascii="Times New Roman" w:hAnsi="Times New Roman" w:cs="Times New Roman"/>
          <w:bCs/>
          <w:color w:val="000000"/>
          <w:sz w:val="26"/>
          <w:szCs w:val="26"/>
          <w:vertAlign w:val="subscript"/>
        </w:rPr>
        <w:t>1</w:t>
      </w:r>
      <w:r w:rsidRPr="003B2D6D">
        <w:rPr>
          <w:rFonts w:ascii="Times New Roman" w:hAnsi="Times New Roman" w:cs="Times New Roman"/>
          <w:bCs/>
          <w:color w:val="000000"/>
          <w:sz w:val="26"/>
          <w:szCs w:val="26"/>
        </w:rPr>
        <w:t xml:space="preserve"> đều bị phủ dưới các thành tạo trẻ. Đặc điểm thạch học cũng tương tự. </w:t>
      </w:r>
    </w:p>
    <w:p w:rsidR="00F93328" w:rsidRPr="003B2D6D" w:rsidRDefault="00F93328" w:rsidP="00533A98">
      <w:pPr>
        <w:spacing w:afterLines="60" w:line="322" w:lineRule="auto"/>
        <w:ind w:firstLine="720"/>
        <w:jc w:val="both"/>
        <w:rPr>
          <w:rFonts w:ascii="Times New Roman" w:hAnsi="Times New Roman" w:cs="Times New Roman"/>
          <w:bCs/>
          <w:color w:val="000000"/>
          <w:sz w:val="26"/>
          <w:szCs w:val="26"/>
        </w:rPr>
      </w:pPr>
      <w:r w:rsidRPr="003B2D6D">
        <w:rPr>
          <w:rFonts w:ascii="Times New Roman" w:hAnsi="Times New Roman" w:cs="Times New Roman"/>
          <w:bCs/>
          <w:color w:val="000000"/>
          <w:sz w:val="26"/>
          <w:szCs w:val="26"/>
        </w:rPr>
        <w:lastRenderedPageBreak/>
        <w:t>Khoáng sản liên quan: khá phong phú, đa dạng gồm nhóm VLXD (cát, cuội, sỏi), đặc biệt là cát xây dựng (Vùng Nhơn Trạch, Trảng Bom) có thể có sét kaolin, laterit.</w:t>
      </w:r>
    </w:p>
    <w:p w:rsidR="00F93328" w:rsidRPr="003B2D6D" w:rsidRDefault="00F93328" w:rsidP="00533A98">
      <w:pPr>
        <w:spacing w:afterLines="60" w:line="322" w:lineRule="auto"/>
        <w:ind w:firstLine="720"/>
        <w:rPr>
          <w:rFonts w:ascii="Times New Roman" w:hAnsi="Times New Roman" w:cs="Times New Roman"/>
          <w:b/>
          <w:bCs/>
          <w:color w:val="000000"/>
          <w:sz w:val="26"/>
          <w:szCs w:val="26"/>
        </w:rPr>
      </w:pPr>
      <w:r w:rsidRPr="003B2D6D">
        <w:rPr>
          <w:rFonts w:ascii="Times New Roman" w:hAnsi="Times New Roman" w:cs="Times New Roman"/>
          <w:b/>
          <w:bCs/>
          <w:color w:val="000000"/>
          <w:sz w:val="26"/>
          <w:szCs w:val="26"/>
        </w:rPr>
        <w:t>Thống Pleistocen trung. Hệ tầng Xuân Lộc (</w:t>
      </w:r>
      <w:r w:rsidRPr="003B2D6D">
        <w:rPr>
          <w:rFonts w:ascii="Times New Roman" w:hAnsi="Times New Roman" w:cs="Times New Roman"/>
          <w:b/>
          <w:bCs/>
          <w:color w:val="000000"/>
          <w:sz w:val="26"/>
          <w:szCs w:val="26"/>
        </w:rPr>
        <w:t>Q</w:t>
      </w:r>
      <w:r w:rsidRPr="003B2D6D">
        <w:rPr>
          <w:rFonts w:ascii="Times New Roman" w:hAnsi="Times New Roman" w:cs="Times New Roman"/>
          <w:b/>
          <w:bCs/>
          <w:color w:val="000000"/>
          <w:sz w:val="26"/>
          <w:szCs w:val="26"/>
          <w:vertAlign w:val="subscript"/>
        </w:rPr>
        <w:t>1</w:t>
      </w:r>
      <w:r w:rsidRPr="003B2D6D">
        <w:rPr>
          <w:rFonts w:ascii="Times New Roman" w:hAnsi="Times New Roman" w:cs="Times New Roman"/>
          <w:b/>
          <w:bCs/>
          <w:color w:val="000000"/>
          <w:sz w:val="26"/>
          <w:szCs w:val="26"/>
          <w:vertAlign w:val="superscript"/>
        </w:rPr>
        <w:t>2</w:t>
      </w:r>
      <w:r w:rsidRPr="003B2D6D">
        <w:rPr>
          <w:rFonts w:ascii="Times New Roman" w:hAnsi="Times New Roman" w:cs="Times New Roman"/>
          <w:b/>
          <w:bCs/>
          <w:i/>
          <w:iCs/>
          <w:color w:val="000000"/>
          <w:sz w:val="26"/>
          <w:szCs w:val="26"/>
        </w:rPr>
        <w:t>xl</w:t>
      </w:r>
      <w:r w:rsidRPr="003B2D6D">
        <w:rPr>
          <w:rFonts w:ascii="Times New Roman" w:hAnsi="Times New Roman" w:cs="Times New Roman"/>
          <w:b/>
          <w:bCs/>
          <w:color w:val="000000"/>
          <w:sz w:val="26"/>
          <w:szCs w:val="26"/>
        </w:rPr>
        <w:t>)</w:t>
      </w:r>
    </w:p>
    <w:p w:rsidR="00F93328" w:rsidRPr="003B2D6D" w:rsidRDefault="00F93328" w:rsidP="00533A98">
      <w:pPr>
        <w:spacing w:afterLines="60" w:line="322" w:lineRule="auto"/>
        <w:ind w:firstLine="720"/>
        <w:jc w:val="both"/>
        <w:rPr>
          <w:rFonts w:ascii="Times New Roman" w:hAnsi="Times New Roman" w:cs="Times New Roman"/>
          <w:bCs/>
          <w:color w:val="000000"/>
          <w:sz w:val="26"/>
          <w:szCs w:val="26"/>
        </w:rPr>
      </w:pPr>
      <w:r w:rsidRPr="003B2D6D">
        <w:rPr>
          <w:rFonts w:ascii="Times New Roman" w:hAnsi="Times New Roman" w:cs="Times New Roman"/>
          <w:bCs/>
          <w:color w:val="000000"/>
          <w:sz w:val="26"/>
          <w:szCs w:val="26"/>
        </w:rPr>
        <w:t>Diện phân bố khoảng 450-500km</w:t>
      </w:r>
      <w:r w:rsidRPr="003B2D6D">
        <w:rPr>
          <w:rFonts w:ascii="Times New Roman" w:hAnsi="Times New Roman" w:cs="Times New Roman"/>
          <w:bCs/>
          <w:color w:val="000000"/>
          <w:sz w:val="26"/>
          <w:szCs w:val="26"/>
          <w:vertAlign w:val="superscript"/>
        </w:rPr>
        <w:t>2</w:t>
      </w:r>
      <w:r w:rsidRPr="003B2D6D">
        <w:rPr>
          <w:rFonts w:ascii="Times New Roman" w:hAnsi="Times New Roman" w:cs="Times New Roman"/>
          <w:bCs/>
          <w:color w:val="000000"/>
          <w:sz w:val="26"/>
          <w:szCs w:val="26"/>
        </w:rPr>
        <w:t xml:space="preserve"> (xã Tây Hoà đến xã Gia Kiệm), vùng đông bắc thị trấn Xuân Lộc và liên tục tới Sông Ray (giáp Bà Rịa-Vũng Tàu), tổng diện tích khoảng 450km</w:t>
      </w:r>
      <w:r w:rsidRPr="003B2D6D">
        <w:rPr>
          <w:rFonts w:ascii="Times New Roman" w:hAnsi="Times New Roman" w:cs="Times New Roman"/>
          <w:bCs/>
          <w:color w:val="000000"/>
          <w:sz w:val="26"/>
          <w:szCs w:val="26"/>
          <w:vertAlign w:val="superscript"/>
        </w:rPr>
        <w:t>2</w:t>
      </w:r>
      <w:r w:rsidRPr="003B2D6D">
        <w:rPr>
          <w:rFonts w:ascii="Times New Roman" w:hAnsi="Times New Roman" w:cs="Times New Roman"/>
          <w:bCs/>
          <w:color w:val="000000"/>
          <w:sz w:val="26"/>
          <w:szCs w:val="26"/>
        </w:rPr>
        <w:t>. Các đá bazan của hệ tầng thường tạo lớp phủ rộng, bằng hoặc tạo địa hình dương kiểu “nón, chóp cụt”. Bazan hệ tầng có các đặc trưng sau:</w:t>
      </w:r>
    </w:p>
    <w:p w:rsidR="00F93328" w:rsidRPr="003B2D6D" w:rsidRDefault="00F93328" w:rsidP="00533A98">
      <w:pPr>
        <w:spacing w:afterLines="60" w:line="322" w:lineRule="auto"/>
        <w:ind w:firstLine="720"/>
        <w:jc w:val="both"/>
        <w:rPr>
          <w:rFonts w:ascii="Times New Roman" w:hAnsi="Times New Roman" w:cs="Times New Roman"/>
          <w:bCs/>
          <w:color w:val="000000"/>
          <w:sz w:val="26"/>
          <w:szCs w:val="26"/>
        </w:rPr>
      </w:pPr>
      <w:r w:rsidRPr="003B2D6D">
        <w:rPr>
          <w:rFonts w:ascii="Times New Roman" w:hAnsi="Times New Roman" w:cs="Times New Roman"/>
          <w:bCs/>
          <w:color w:val="000000"/>
          <w:sz w:val="26"/>
          <w:szCs w:val="26"/>
        </w:rPr>
        <w:t>- Chiều dày thay đổi phạm vi rộng 40-50m đến hàng trăm mét. Lớp vỏ phong hoá (đất đỏ) dày 1-4-5m (LK 736), có nơi chiều dày vài chục mét.</w:t>
      </w:r>
    </w:p>
    <w:p w:rsidR="00F93328" w:rsidRPr="003B2D6D" w:rsidRDefault="00F93328" w:rsidP="00533A98">
      <w:pPr>
        <w:spacing w:afterLines="60" w:line="322" w:lineRule="auto"/>
        <w:ind w:firstLine="720"/>
        <w:jc w:val="both"/>
        <w:rPr>
          <w:rFonts w:ascii="Times New Roman" w:hAnsi="Times New Roman" w:cs="Times New Roman"/>
          <w:bCs/>
          <w:color w:val="000000"/>
          <w:sz w:val="26"/>
          <w:szCs w:val="26"/>
        </w:rPr>
      </w:pPr>
      <w:r w:rsidRPr="003B2D6D">
        <w:rPr>
          <w:rFonts w:ascii="Times New Roman" w:hAnsi="Times New Roman" w:cs="Times New Roman"/>
          <w:bCs/>
          <w:color w:val="000000"/>
          <w:sz w:val="26"/>
          <w:szCs w:val="26"/>
        </w:rPr>
        <w:t>- Theo chiều thẳng đứng từ dưới lên trên (tài liệu lỗ khoan) gặp các lớp sét do bazan phong hoá (LK725 xã Xuân Bảo), lớp sét bột xen kẽ, dày 15m. Có nơi dày 18m lộ ra trên bề mặt (LK 745). Thành phần thạch học chủ yếu là bazan olivin, bazan olivin kiềm đặc sít, bọt, hạnh nhân; bazan plagioplas, bazan olivin - pyroxen. Ở các họng núi lửa (Núi Tràn, Cẩm Tiên, Sáu Lé...) chủ yếu là bazan pyroxen.</w:t>
      </w:r>
    </w:p>
    <w:p w:rsidR="00F93328" w:rsidRPr="003B2D6D" w:rsidRDefault="00F93328" w:rsidP="00533A98">
      <w:pPr>
        <w:pStyle w:val="BodyTextIndent"/>
        <w:spacing w:afterLines="60" w:line="322" w:lineRule="auto"/>
        <w:rPr>
          <w:rFonts w:ascii="Times New Roman" w:hAnsi="Times New Roman" w:cs="Times New Roman"/>
          <w:bCs/>
          <w:color w:val="000000"/>
          <w:sz w:val="26"/>
          <w:szCs w:val="26"/>
        </w:rPr>
      </w:pPr>
      <w:r w:rsidRPr="003B2D6D">
        <w:rPr>
          <w:rFonts w:ascii="Times New Roman" w:hAnsi="Times New Roman" w:cs="Times New Roman"/>
          <w:bCs/>
          <w:color w:val="000000"/>
          <w:sz w:val="26"/>
          <w:szCs w:val="26"/>
        </w:rPr>
        <w:t>Ở Gia Kiệm, LK625 chủ yếu là bazan olivin kiềm. Tại đây gặp 4 tầng đất đỏ nằm giữa các lớp bazan. Lớp đất đỏ trên cùng dày 6m.</w:t>
      </w:r>
    </w:p>
    <w:p w:rsidR="00F93328" w:rsidRPr="003B2D6D" w:rsidRDefault="00F93328" w:rsidP="00533A98">
      <w:pPr>
        <w:spacing w:afterLines="60" w:line="322" w:lineRule="auto"/>
        <w:ind w:firstLine="720"/>
        <w:jc w:val="both"/>
        <w:rPr>
          <w:rFonts w:ascii="Times New Roman" w:hAnsi="Times New Roman" w:cs="Times New Roman"/>
          <w:bCs/>
          <w:color w:val="000000"/>
          <w:sz w:val="26"/>
          <w:szCs w:val="26"/>
        </w:rPr>
      </w:pPr>
      <w:r w:rsidRPr="003B2D6D">
        <w:rPr>
          <w:rFonts w:ascii="Times New Roman" w:hAnsi="Times New Roman" w:cs="Times New Roman"/>
          <w:bCs/>
          <w:color w:val="000000"/>
          <w:sz w:val="26"/>
          <w:szCs w:val="26"/>
        </w:rPr>
        <w:t>Khoáng sản liên quan: đá xây dựng, laterit làm gạch không nung hoặc phụ gia xi măng. Có biểu hiện của nhóm đá ngọc (ziricon, saphyr, olivin, pyroxen).</w:t>
      </w:r>
    </w:p>
    <w:p w:rsidR="00F93328" w:rsidRPr="003B2D6D" w:rsidRDefault="00F93328" w:rsidP="00533A98">
      <w:pPr>
        <w:spacing w:afterLines="60" w:line="322" w:lineRule="auto"/>
        <w:ind w:firstLine="720"/>
        <w:rPr>
          <w:rFonts w:ascii="Times New Roman" w:hAnsi="Times New Roman" w:cs="Times New Roman"/>
          <w:b/>
          <w:color w:val="000000"/>
          <w:sz w:val="26"/>
          <w:szCs w:val="26"/>
        </w:rPr>
      </w:pPr>
      <w:r w:rsidRPr="003B2D6D">
        <w:rPr>
          <w:rFonts w:ascii="Times New Roman" w:hAnsi="Times New Roman" w:cs="Times New Roman"/>
          <w:b/>
          <w:color w:val="000000"/>
          <w:sz w:val="26"/>
          <w:szCs w:val="26"/>
        </w:rPr>
        <w:t>Thống Pleistocen trung-thượng.  Hệ Tầng Thủ Đức (aQ</w:t>
      </w:r>
      <w:r w:rsidRPr="003B2D6D">
        <w:rPr>
          <w:rFonts w:ascii="Times New Roman" w:hAnsi="Times New Roman" w:cs="Times New Roman"/>
          <w:b/>
          <w:color w:val="000000"/>
          <w:sz w:val="26"/>
          <w:szCs w:val="26"/>
          <w:vertAlign w:val="subscript"/>
        </w:rPr>
        <w:t>1</w:t>
      </w:r>
      <w:r w:rsidRPr="003B2D6D">
        <w:rPr>
          <w:rFonts w:ascii="Times New Roman" w:hAnsi="Times New Roman" w:cs="Times New Roman"/>
          <w:b/>
          <w:color w:val="000000"/>
          <w:sz w:val="26"/>
          <w:szCs w:val="26"/>
          <w:vertAlign w:val="superscript"/>
        </w:rPr>
        <w:t>2-3</w:t>
      </w:r>
      <w:r w:rsidRPr="003B2D6D">
        <w:rPr>
          <w:rFonts w:ascii="Times New Roman" w:hAnsi="Times New Roman" w:cs="Times New Roman"/>
          <w:b/>
          <w:i/>
          <w:iCs/>
          <w:color w:val="000000"/>
          <w:sz w:val="26"/>
          <w:szCs w:val="26"/>
        </w:rPr>
        <w:t>tđ</w:t>
      </w:r>
      <w:r w:rsidRPr="003B2D6D">
        <w:rPr>
          <w:rFonts w:ascii="Times New Roman" w:hAnsi="Times New Roman" w:cs="Times New Roman"/>
          <w:b/>
          <w:color w:val="000000"/>
          <w:sz w:val="26"/>
          <w:szCs w:val="26"/>
        </w:rPr>
        <w:t>)</w:t>
      </w:r>
    </w:p>
    <w:p w:rsidR="00F93328" w:rsidRPr="003B2D6D" w:rsidRDefault="00F93328" w:rsidP="00533A98">
      <w:pPr>
        <w:spacing w:afterLines="60" w:line="322" w:lineRule="auto"/>
        <w:ind w:firstLine="720"/>
        <w:jc w:val="both"/>
        <w:rPr>
          <w:rFonts w:ascii="Times New Roman" w:hAnsi="Times New Roman" w:cs="Times New Roman"/>
          <w:bCs/>
          <w:color w:val="000000"/>
          <w:sz w:val="26"/>
          <w:szCs w:val="26"/>
        </w:rPr>
      </w:pPr>
      <w:r w:rsidRPr="003B2D6D">
        <w:rPr>
          <w:rFonts w:ascii="Times New Roman" w:hAnsi="Times New Roman" w:cs="Times New Roman"/>
          <w:bCs/>
          <w:color w:val="000000"/>
          <w:sz w:val="26"/>
          <w:szCs w:val="26"/>
        </w:rPr>
        <w:t>Do Nguyễn Ngọc Hoa xác lập năm 1990. Diện phân bố rộng, tập trung ở phía Tây Nam tạo dải kéo dài từ bờ nam sông Đồng Nai (đoạn giáp Tân Uyên) qua Biên Hoà tới Long Thành, Nhơn Trạch, khoảng 40km; tương đương với diện tích khoảng 400km</w:t>
      </w:r>
      <w:r w:rsidRPr="003B2D6D">
        <w:rPr>
          <w:rFonts w:ascii="Times New Roman" w:hAnsi="Times New Roman" w:cs="Times New Roman"/>
          <w:bCs/>
          <w:color w:val="000000"/>
          <w:sz w:val="26"/>
          <w:szCs w:val="26"/>
          <w:vertAlign w:val="superscript"/>
        </w:rPr>
        <w:t>2</w:t>
      </w:r>
      <w:r w:rsidRPr="003B2D6D">
        <w:rPr>
          <w:rFonts w:ascii="Times New Roman" w:hAnsi="Times New Roman" w:cs="Times New Roman"/>
          <w:bCs/>
          <w:color w:val="000000"/>
          <w:sz w:val="26"/>
          <w:szCs w:val="26"/>
        </w:rPr>
        <w:t>. Thành phần trầm tích gồm các vụn hạt thô xen hạt mịn (sân bay Biên Hoà, Long Thành, Bàu Cạn,...).</w:t>
      </w:r>
    </w:p>
    <w:p w:rsidR="00F93328" w:rsidRPr="003B2D6D" w:rsidRDefault="00F93328" w:rsidP="00533A98">
      <w:pPr>
        <w:spacing w:afterLines="60" w:line="322" w:lineRule="auto"/>
        <w:ind w:firstLine="720"/>
        <w:jc w:val="both"/>
        <w:rPr>
          <w:rFonts w:ascii="Times New Roman" w:hAnsi="Times New Roman" w:cs="Times New Roman"/>
          <w:bCs/>
          <w:color w:val="000000"/>
          <w:sz w:val="26"/>
          <w:szCs w:val="26"/>
        </w:rPr>
      </w:pPr>
      <w:r w:rsidRPr="003B2D6D">
        <w:rPr>
          <w:rFonts w:ascii="Times New Roman" w:hAnsi="Times New Roman" w:cs="Times New Roman"/>
          <w:bCs/>
          <w:color w:val="000000"/>
          <w:sz w:val="26"/>
          <w:szCs w:val="26"/>
        </w:rPr>
        <w:t>Đặc điểm mặt cắt một số vùng như sau:</w:t>
      </w:r>
    </w:p>
    <w:p w:rsidR="00F93328" w:rsidRPr="003B2D6D" w:rsidRDefault="00F93328" w:rsidP="00533A98">
      <w:pPr>
        <w:spacing w:afterLines="60" w:line="322" w:lineRule="auto"/>
        <w:ind w:firstLine="720"/>
        <w:jc w:val="both"/>
        <w:rPr>
          <w:rFonts w:ascii="Times New Roman" w:hAnsi="Times New Roman" w:cs="Times New Roman"/>
          <w:bCs/>
          <w:color w:val="000000"/>
          <w:sz w:val="26"/>
          <w:szCs w:val="26"/>
        </w:rPr>
      </w:pPr>
      <w:r w:rsidRPr="003B2D6D">
        <w:rPr>
          <w:rFonts w:ascii="Times New Roman" w:hAnsi="Times New Roman" w:cs="Times New Roman"/>
          <w:bCs/>
          <w:color w:val="000000"/>
          <w:sz w:val="26"/>
          <w:szCs w:val="26"/>
        </w:rPr>
        <w:t>Khu vực T.P Biên Hoà - Long Thành - Hố Nai, mặt cắt đặc trưng gồm 4 tập bao gồm cuội, sỏi, sạn, bột cát chứa kaolin; sạn, sỏi, cuội, tảng laterit; cát - bột (tập trên cùng). Chiều dày 10-20mét.</w:t>
      </w:r>
    </w:p>
    <w:p w:rsidR="00F93328" w:rsidRPr="003B2D6D" w:rsidRDefault="00F93328" w:rsidP="00533A98">
      <w:pPr>
        <w:spacing w:afterLines="60" w:line="322" w:lineRule="auto"/>
        <w:ind w:firstLine="720"/>
        <w:jc w:val="both"/>
        <w:rPr>
          <w:rFonts w:ascii="Times New Roman" w:hAnsi="Times New Roman" w:cs="Times New Roman"/>
          <w:bCs/>
          <w:color w:val="000000"/>
          <w:sz w:val="26"/>
          <w:szCs w:val="26"/>
        </w:rPr>
      </w:pPr>
      <w:r w:rsidRPr="003B2D6D">
        <w:rPr>
          <w:rFonts w:ascii="Times New Roman" w:hAnsi="Times New Roman" w:cs="Times New Roman"/>
          <w:bCs/>
          <w:color w:val="000000"/>
          <w:sz w:val="26"/>
          <w:szCs w:val="26"/>
        </w:rPr>
        <w:lastRenderedPageBreak/>
        <w:t>Mặt cắt ở Long Đức (từ dưới lên trên) có các tập cát thạch anh; sét, sét - bột; bột - sét (trên cùng). Chiều dày khoảng 15m.</w:t>
      </w:r>
    </w:p>
    <w:p w:rsidR="00F93328" w:rsidRPr="003B2D6D" w:rsidRDefault="00F93328" w:rsidP="00533A98">
      <w:pPr>
        <w:spacing w:afterLines="60" w:line="322" w:lineRule="auto"/>
        <w:ind w:firstLine="720"/>
        <w:jc w:val="both"/>
        <w:rPr>
          <w:rFonts w:ascii="Times New Roman" w:hAnsi="Times New Roman" w:cs="Times New Roman"/>
          <w:bCs/>
          <w:color w:val="000000"/>
          <w:sz w:val="26"/>
          <w:szCs w:val="26"/>
        </w:rPr>
      </w:pPr>
      <w:r w:rsidRPr="003B2D6D">
        <w:rPr>
          <w:rFonts w:ascii="Times New Roman" w:hAnsi="Times New Roman" w:cs="Times New Roman"/>
          <w:bCs/>
          <w:color w:val="000000"/>
          <w:sz w:val="26"/>
          <w:szCs w:val="26"/>
        </w:rPr>
        <w:t>Mặt cắt ở Bàu Cạn, Hắt Dịch chủ yếu cát pha bột, sét xen cát chứa cuội, sỏi. Chiều dày hệ tầng từ 10-50m. Mặt cắt ở Phú Lý (Vĩnh Cửu) chủ yếu là cát chứa sạn, cát sét, sét bột. Chiều dày 11m (VK1).</w:t>
      </w:r>
    </w:p>
    <w:p w:rsidR="00F93328" w:rsidRPr="003B2D6D" w:rsidRDefault="00F93328" w:rsidP="00533A98">
      <w:pPr>
        <w:spacing w:afterLines="60" w:line="322" w:lineRule="auto"/>
        <w:ind w:firstLine="720"/>
        <w:jc w:val="both"/>
        <w:rPr>
          <w:rFonts w:ascii="Times New Roman" w:hAnsi="Times New Roman" w:cs="Times New Roman"/>
          <w:bCs/>
          <w:color w:val="000000"/>
          <w:sz w:val="26"/>
          <w:szCs w:val="26"/>
        </w:rPr>
      </w:pPr>
      <w:r w:rsidRPr="003B2D6D">
        <w:rPr>
          <w:rFonts w:ascii="Times New Roman" w:hAnsi="Times New Roman" w:cs="Times New Roman"/>
          <w:bCs/>
          <w:color w:val="000000"/>
          <w:sz w:val="26"/>
          <w:szCs w:val="26"/>
        </w:rPr>
        <w:t>Ở Lộc Lâm (xã Phú Điều), trầm tích gồm cuội, sỏi, sạn, cát - sạn chuyển lên bột sét (VK 6, VK 9).</w:t>
      </w:r>
    </w:p>
    <w:p w:rsidR="00F93328" w:rsidRPr="003B2D6D" w:rsidRDefault="00F93328" w:rsidP="00533A98">
      <w:pPr>
        <w:spacing w:afterLines="60" w:line="322" w:lineRule="auto"/>
        <w:ind w:firstLine="720"/>
        <w:jc w:val="both"/>
        <w:rPr>
          <w:rFonts w:ascii="Times New Roman" w:hAnsi="Times New Roman" w:cs="Times New Roman"/>
          <w:bCs/>
          <w:color w:val="000000"/>
          <w:sz w:val="26"/>
          <w:szCs w:val="26"/>
        </w:rPr>
      </w:pPr>
      <w:r w:rsidRPr="003B2D6D">
        <w:rPr>
          <w:rFonts w:ascii="Times New Roman" w:hAnsi="Times New Roman" w:cs="Times New Roman"/>
          <w:bCs/>
          <w:color w:val="000000"/>
          <w:sz w:val="26"/>
          <w:szCs w:val="26"/>
        </w:rPr>
        <w:t>Khoáng sản liên quan: kaolin, cuội sỏi, cát xây dựng, sét gạch ngói.</w:t>
      </w:r>
    </w:p>
    <w:p w:rsidR="00F93328" w:rsidRPr="003B2D6D" w:rsidRDefault="00F93328" w:rsidP="00533A98">
      <w:pPr>
        <w:spacing w:afterLines="60" w:line="322" w:lineRule="auto"/>
        <w:ind w:firstLine="720"/>
        <w:rPr>
          <w:rFonts w:ascii="Times New Roman" w:hAnsi="Times New Roman" w:cs="Times New Roman"/>
          <w:b/>
          <w:color w:val="000000"/>
          <w:sz w:val="26"/>
          <w:szCs w:val="26"/>
        </w:rPr>
      </w:pPr>
      <w:r w:rsidRPr="003B2D6D">
        <w:rPr>
          <w:rFonts w:ascii="Times New Roman" w:hAnsi="Times New Roman" w:cs="Times New Roman"/>
          <w:b/>
          <w:color w:val="000000"/>
          <w:sz w:val="26"/>
          <w:szCs w:val="26"/>
        </w:rPr>
        <w:t>Thống Pleistocen trung-thượng. Trầm tích sông - đầm lầy (abQ</w:t>
      </w:r>
      <w:r w:rsidRPr="003B2D6D">
        <w:rPr>
          <w:rFonts w:ascii="Times New Roman" w:hAnsi="Times New Roman" w:cs="Times New Roman"/>
          <w:b/>
          <w:color w:val="000000"/>
          <w:sz w:val="26"/>
          <w:szCs w:val="26"/>
          <w:vertAlign w:val="subscript"/>
        </w:rPr>
        <w:t>1</w:t>
      </w:r>
      <w:r w:rsidRPr="003B2D6D">
        <w:rPr>
          <w:rFonts w:ascii="Times New Roman" w:hAnsi="Times New Roman" w:cs="Times New Roman"/>
          <w:b/>
          <w:color w:val="000000"/>
          <w:sz w:val="26"/>
          <w:szCs w:val="26"/>
          <w:vertAlign w:val="superscript"/>
        </w:rPr>
        <w:t>2-3</w:t>
      </w:r>
      <w:r w:rsidRPr="003B2D6D">
        <w:rPr>
          <w:rFonts w:ascii="Times New Roman" w:hAnsi="Times New Roman" w:cs="Times New Roman"/>
          <w:b/>
          <w:color w:val="000000"/>
          <w:sz w:val="26"/>
          <w:szCs w:val="26"/>
        </w:rPr>
        <w:t>)</w:t>
      </w:r>
    </w:p>
    <w:p w:rsidR="00F93328" w:rsidRPr="003B2D6D" w:rsidRDefault="00F93328" w:rsidP="00533A98">
      <w:pPr>
        <w:spacing w:afterLines="60" w:line="322" w:lineRule="auto"/>
        <w:ind w:firstLine="720"/>
        <w:jc w:val="both"/>
        <w:rPr>
          <w:rFonts w:ascii="Times New Roman" w:hAnsi="Times New Roman" w:cs="Times New Roman"/>
          <w:bCs/>
          <w:color w:val="000000"/>
          <w:sz w:val="26"/>
          <w:szCs w:val="26"/>
        </w:rPr>
      </w:pPr>
      <w:r w:rsidRPr="003B2D6D">
        <w:rPr>
          <w:rFonts w:ascii="Times New Roman" w:hAnsi="Times New Roman" w:cs="Times New Roman"/>
          <w:bCs/>
          <w:color w:val="000000"/>
          <w:sz w:val="26"/>
          <w:szCs w:val="26"/>
        </w:rPr>
        <w:t xml:space="preserve">Thành tạo trầm tích này phân bố trong một diện tích nhỏ ở phía Nam núi Nứa, Cẩm Mỹ. Theo tài liệu tại LK 628, mặt cắt từ dưới lên gặp sét bột chứa sạn, sỏi laterit (phủ lên đá bazan Xuân Lộc), chuyển lên là sét bột, sét bột lẫn vật chất than, sét đen. Chiều dày hệ tầng khoảng 9m.   </w:t>
      </w:r>
    </w:p>
    <w:p w:rsidR="00F93328" w:rsidRPr="003B2D6D" w:rsidRDefault="00F93328" w:rsidP="00533A98">
      <w:pPr>
        <w:spacing w:afterLines="60" w:line="322" w:lineRule="auto"/>
        <w:ind w:firstLine="720"/>
        <w:jc w:val="both"/>
        <w:rPr>
          <w:rFonts w:ascii="Times New Roman" w:hAnsi="Times New Roman" w:cs="Times New Roman"/>
          <w:bCs/>
          <w:color w:val="000000"/>
          <w:sz w:val="26"/>
          <w:szCs w:val="26"/>
        </w:rPr>
      </w:pPr>
      <w:r w:rsidRPr="003B2D6D">
        <w:rPr>
          <w:rFonts w:ascii="Times New Roman" w:hAnsi="Times New Roman" w:cs="Times New Roman"/>
          <w:bCs/>
          <w:color w:val="000000"/>
          <w:sz w:val="26"/>
          <w:szCs w:val="26"/>
        </w:rPr>
        <w:t>Khoáng sản liên quan: cát xây dựng.</w:t>
      </w:r>
    </w:p>
    <w:p w:rsidR="00F93328" w:rsidRPr="003B2D6D" w:rsidRDefault="00F93328" w:rsidP="00533A98">
      <w:pPr>
        <w:spacing w:afterLines="60" w:line="322" w:lineRule="auto"/>
        <w:ind w:firstLine="720"/>
        <w:jc w:val="both"/>
        <w:rPr>
          <w:rFonts w:ascii="Times New Roman" w:hAnsi="Times New Roman" w:cs="Times New Roman"/>
          <w:b/>
          <w:color w:val="000000"/>
          <w:sz w:val="26"/>
          <w:szCs w:val="26"/>
        </w:rPr>
      </w:pPr>
      <w:r w:rsidRPr="003B2D6D">
        <w:rPr>
          <w:rFonts w:ascii="Times New Roman" w:hAnsi="Times New Roman" w:cs="Times New Roman"/>
          <w:b/>
          <w:color w:val="000000"/>
          <w:sz w:val="26"/>
          <w:szCs w:val="26"/>
        </w:rPr>
        <w:t>Hệ Tầng Sóc Lu (</w:t>
      </w:r>
      <w:r w:rsidRPr="003B2D6D">
        <w:rPr>
          <w:rFonts w:ascii="Times New Roman" w:hAnsi="Times New Roman" w:cs="Times New Roman"/>
          <w:b/>
          <w:color w:val="000000"/>
          <w:sz w:val="26"/>
          <w:szCs w:val="26"/>
        </w:rPr>
        <w:t></w:t>
      </w:r>
      <w:r w:rsidRPr="003B2D6D">
        <w:rPr>
          <w:rFonts w:ascii="Times New Roman" w:hAnsi="Times New Roman" w:cs="Times New Roman"/>
          <w:b/>
          <w:color w:val="000000"/>
          <w:sz w:val="26"/>
          <w:szCs w:val="26"/>
        </w:rPr>
        <w:t>Q</w:t>
      </w:r>
      <w:r w:rsidRPr="003B2D6D">
        <w:rPr>
          <w:rFonts w:ascii="Times New Roman" w:hAnsi="Times New Roman" w:cs="Times New Roman"/>
          <w:b/>
          <w:color w:val="000000"/>
          <w:sz w:val="26"/>
          <w:szCs w:val="26"/>
          <w:vertAlign w:val="subscript"/>
        </w:rPr>
        <w:t>1</w:t>
      </w:r>
      <w:r w:rsidRPr="003B2D6D">
        <w:rPr>
          <w:rFonts w:ascii="Times New Roman" w:hAnsi="Times New Roman" w:cs="Times New Roman"/>
          <w:b/>
          <w:i/>
          <w:iCs/>
          <w:color w:val="000000"/>
          <w:sz w:val="26"/>
          <w:szCs w:val="26"/>
        </w:rPr>
        <w:t>sl</w:t>
      </w:r>
      <w:r w:rsidRPr="003B2D6D">
        <w:rPr>
          <w:rFonts w:ascii="Times New Roman" w:hAnsi="Times New Roman" w:cs="Times New Roman"/>
          <w:b/>
          <w:color w:val="000000"/>
          <w:sz w:val="26"/>
          <w:szCs w:val="26"/>
        </w:rPr>
        <w:t>)</w:t>
      </w:r>
    </w:p>
    <w:p w:rsidR="00F93328" w:rsidRPr="003B2D6D" w:rsidRDefault="00F93328" w:rsidP="00533A98">
      <w:pPr>
        <w:spacing w:afterLines="60" w:line="322" w:lineRule="auto"/>
        <w:ind w:firstLine="720"/>
        <w:rPr>
          <w:rFonts w:ascii="Times New Roman" w:hAnsi="Times New Roman" w:cs="Times New Roman"/>
          <w:bCs/>
          <w:color w:val="000000"/>
          <w:sz w:val="26"/>
          <w:szCs w:val="26"/>
        </w:rPr>
      </w:pPr>
      <w:r w:rsidRPr="003B2D6D">
        <w:rPr>
          <w:rFonts w:ascii="Times New Roman" w:hAnsi="Times New Roman" w:cs="Times New Roman"/>
          <w:bCs/>
          <w:color w:val="000000"/>
          <w:sz w:val="26"/>
          <w:szCs w:val="26"/>
        </w:rPr>
        <w:t>Phần lớn núi Sóc Lu được cấu thành từ kiểu đá phun trào mà chưa gặp ở các vùng khác. Trong đó chủ yếu là 2 loại đá giầu thuỷ tinh và giầu vi tinh thuộc trachy - andesit, tephriphonolit. Ngoài ra còn có phun trào mafit (sườn ĐN, TN núi Sóc Lu). Các thể đá tù trong đá phun trào Sóc Lu có các loại như gabrodiabas, olivinit. Chiều dày hơn 90mét (chưa khoan qua). Hàm lượng SiO</w:t>
      </w:r>
      <w:r w:rsidRPr="003B2D6D">
        <w:rPr>
          <w:rFonts w:ascii="Times New Roman" w:hAnsi="Times New Roman" w:cs="Times New Roman"/>
          <w:bCs/>
          <w:color w:val="000000"/>
          <w:sz w:val="26"/>
          <w:szCs w:val="26"/>
          <w:vertAlign w:val="subscript"/>
        </w:rPr>
        <w:t>2</w:t>
      </w:r>
      <w:r w:rsidRPr="003B2D6D">
        <w:rPr>
          <w:rFonts w:ascii="Times New Roman" w:hAnsi="Times New Roman" w:cs="Times New Roman"/>
          <w:bCs/>
          <w:color w:val="000000"/>
          <w:sz w:val="26"/>
          <w:szCs w:val="26"/>
        </w:rPr>
        <w:t xml:space="preserve"> của phun trào Sóc Lu từ 49 đến 57%, Na</w:t>
      </w:r>
      <w:r w:rsidRPr="003B2D6D">
        <w:rPr>
          <w:rFonts w:ascii="Times New Roman" w:hAnsi="Times New Roman" w:cs="Times New Roman"/>
          <w:bCs/>
          <w:color w:val="000000"/>
          <w:sz w:val="26"/>
          <w:szCs w:val="26"/>
          <w:vertAlign w:val="subscript"/>
        </w:rPr>
        <w:t>2</w:t>
      </w:r>
      <w:r w:rsidRPr="003B2D6D">
        <w:rPr>
          <w:rFonts w:ascii="Times New Roman" w:hAnsi="Times New Roman" w:cs="Times New Roman"/>
          <w:bCs/>
          <w:color w:val="000000"/>
          <w:sz w:val="26"/>
          <w:szCs w:val="26"/>
        </w:rPr>
        <w:t>0 + K</w:t>
      </w:r>
      <w:r w:rsidRPr="003B2D6D">
        <w:rPr>
          <w:rFonts w:ascii="Times New Roman" w:hAnsi="Times New Roman" w:cs="Times New Roman"/>
          <w:bCs/>
          <w:color w:val="000000"/>
          <w:sz w:val="26"/>
          <w:szCs w:val="26"/>
          <w:vertAlign w:val="subscript"/>
        </w:rPr>
        <w:t>2</w:t>
      </w:r>
      <w:r w:rsidRPr="003B2D6D">
        <w:rPr>
          <w:rFonts w:ascii="Times New Roman" w:hAnsi="Times New Roman" w:cs="Times New Roman"/>
          <w:bCs/>
          <w:color w:val="000000"/>
          <w:sz w:val="26"/>
          <w:szCs w:val="26"/>
        </w:rPr>
        <w:t>0 từ 5-7%, có khi Na</w:t>
      </w:r>
      <w:r w:rsidRPr="003B2D6D">
        <w:rPr>
          <w:rFonts w:ascii="Times New Roman" w:hAnsi="Times New Roman" w:cs="Times New Roman"/>
          <w:bCs/>
          <w:color w:val="000000"/>
          <w:sz w:val="26"/>
          <w:szCs w:val="26"/>
          <w:vertAlign w:val="subscript"/>
        </w:rPr>
        <w:t>2</w:t>
      </w:r>
      <w:r w:rsidRPr="003B2D6D">
        <w:rPr>
          <w:rFonts w:ascii="Times New Roman" w:hAnsi="Times New Roman" w:cs="Times New Roman"/>
          <w:bCs/>
          <w:color w:val="000000"/>
          <w:sz w:val="26"/>
          <w:szCs w:val="26"/>
        </w:rPr>
        <w:t>0 + K</w:t>
      </w:r>
      <w:r w:rsidRPr="003B2D6D">
        <w:rPr>
          <w:rFonts w:ascii="Times New Roman" w:hAnsi="Times New Roman" w:cs="Times New Roman"/>
          <w:bCs/>
          <w:color w:val="000000"/>
          <w:sz w:val="26"/>
          <w:szCs w:val="26"/>
          <w:vertAlign w:val="subscript"/>
        </w:rPr>
        <w:t>2</w:t>
      </w:r>
      <w:r w:rsidRPr="003B2D6D">
        <w:rPr>
          <w:rFonts w:ascii="Times New Roman" w:hAnsi="Times New Roman" w:cs="Times New Roman"/>
          <w:bCs/>
          <w:color w:val="000000"/>
          <w:sz w:val="26"/>
          <w:szCs w:val="26"/>
        </w:rPr>
        <w:t>0 đến 12,78%.</w:t>
      </w:r>
    </w:p>
    <w:p w:rsidR="00F93328" w:rsidRPr="003B2D6D" w:rsidRDefault="00F93328" w:rsidP="00533A98">
      <w:pPr>
        <w:spacing w:afterLines="60" w:line="322" w:lineRule="auto"/>
        <w:ind w:firstLine="720"/>
        <w:jc w:val="both"/>
        <w:rPr>
          <w:rFonts w:ascii="Times New Roman" w:hAnsi="Times New Roman" w:cs="Times New Roman"/>
          <w:bCs/>
          <w:color w:val="000000"/>
          <w:sz w:val="26"/>
          <w:szCs w:val="26"/>
        </w:rPr>
      </w:pPr>
      <w:r w:rsidRPr="003B2D6D">
        <w:rPr>
          <w:rFonts w:ascii="Times New Roman" w:hAnsi="Times New Roman" w:cs="Times New Roman"/>
          <w:bCs/>
          <w:color w:val="000000"/>
          <w:sz w:val="26"/>
          <w:szCs w:val="26"/>
        </w:rPr>
        <w:t>Khoáng sản liên quan: đá xây dựng và rải đường được khai thác trong nhiều năm qua.</w:t>
      </w:r>
    </w:p>
    <w:p w:rsidR="00F93328" w:rsidRPr="003B2D6D" w:rsidRDefault="00F93328" w:rsidP="00533A98">
      <w:pPr>
        <w:spacing w:afterLines="60" w:line="322" w:lineRule="auto"/>
        <w:ind w:firstLine="720"/>
        <w:rPr>
          <w:rFonts w:ascii="Times New Roman" w:hAnsi="Times New Roman" w:cs="Times New Roman"/>
          <w:b/>
          <w:color w:val="000000"/>
          <w:sz w:val="26"/>
          <w:szCs w:val="26"/>
        </w:rPr>
      </w:pPr>
      <w:r w:rsidRPr="003B2D6D">
        <w:rPr>
          <w:rFonts w:ascii="Times New Roman" w:hAnsi="Times New Roman" w:cs="Times New Roman"/>
          <w:b/>
          <w:color w:val="000000"/>
          <w:sz w:val="26"/>
          <w:szCs w:val="26"/>
        </w:rPr>
        <w:t>Hệ tầng Cây Gáo (</w:t>
      </w:r>
      <w:r w:rsidRPr="003B2D6D">
        <w:rPr>
          <w:rFonts w:ascii="Times New Roman" w:hAnsi="Times New Roman" w:cs="Times New Roman"/>
          <w:b/>
          <w:color w:val="000000"/>
          <w:sz w:val="26"/>
          <w:szCs w:val="26"/>
        </w:rPr>
        <w:t>Q</w:t>
      </w:r>
      <w:r w:rsidRPr="003B2D6D">
        <w:rPr>
          <w:rFonts w:ascii="Times New Roman" w:hAnsi="Times New Roman" w:cs="Times New Roman"/>
          <w:b/>
          <w:color w:val="000000"/>
          <w:sz w:val="26"/>
          <w:szCs w:val="26"/>
          <w:vertAlign w:val="subscript"/>
        </w:rPr>
        <w:t>1</w:t>
      </w:r>
      <w:r w:rsidRPr="003B2D6D">
        <w:rPr>
          <w:rFonts w:ascii="Times New Roman" w:hAnsi="Times New Roman" w:cs="Times New Roman"/>
          <w:b/>
          <w:color w:val="000000"/>
          <w:sz w:val="26"/>
          <w:szCs w:val="26"/>
          <w:vertAlign w:val="superscript"/>
        </w:rPr>
        <w:t>3</w:t>
      </w:r>
      <w:r w:rsidRPr="003B2D6D">
        <w:rPr>
          <w:rFonts w:ascii="Times New Roman" w:hAnsi="Times New Roman" w:cs="Times New Roman"/>
          <w:b/>
          <w:i/>
          <w:iCs/>
          <w:color w:val="000000"/>
          <w:sz w:val="26"/>
          <w:szCs w:val="26"/>
        </w:rPr>
        <w:t>cg</w:t>
      </w:r>
      <w:r w:rsidRPr="003B2D6D">
        <w:rPr>
          <w:rFonts w:ascii="Times New Roman" w:hAnsi="Times New Roman" w:cs="Times New Roman"/>
          <w:b/>
          <w:color w:val="000000"/>
          <w:sz w:val="26"/>
          <w:szCs w:val="26"/>
        </w:rPr>
        <w:t>)</w:t>
      </w:r>
    </w:p>
    <w:p w:rsidR="00F93328" w:rsidRPr="003B2D6D" w:rsidRDefault="00F93328" w:rsidP="00533A98">
      <w:pPr>
        <w:spacing w:afterLines="60" w:line="322" w:lineRule="auto"/>
        <w:ind w:firstLine="720"/>
        <w:rPr>
          <w:rFonts w:ascii="Times New Roman" w:hAnsi="Times New Roman" w:cs="Times New Roman"/>
          <w:bCs/>
          <w:color w:val="000000"/>
          <w:sz w:val="26"/>
          <w:szCs w:val="26"/>
        </w:rPr>
      </w:pPr>
      <w:r w:rsidRPr="003B2D6D">
        <w:rPr>
          <w:rFonts w:ascii="Times New Roman" w:hAnsi="Times New Roman" w:cs="Times New Roman"/>
          <w:bCs/>
          <w:color w:val="000000"/>
          <w:sz w:val="26"/>
          <w:szCs w:val="26"/>
        </w:rPr>
        <w:t>Diện phân bố khá rộng: Cây Gáo, Trị An, Tân Phú, Định Quán... Tổng diện tích khoảng 400km</w:t>
      </w:r>
      <w:r w:rsidRPr="003B2D6D">
        <w:rPr>
          <w:rFonts w:ascii="Times New Roman" w:hAnsi="Times New Roman" w:cs="Times New Roman"/>
          <w:bCs/>
          <w:color w:val="000000"/>
          <w:sz w:val="26"/>
          <w:szCs w:val="26"/>
          <w:vertAlign w:val="superscript"/>
        </w:rPr>
        <w:t>2</w:t>
      </w:r>
      <w:r w:rsidRPr="003B2D6D">
        <w:rPr>
          <w:rFonts w:ascii="Times New Roman" w:hAnsi="Times New Roman" w:cs="Times New Roman"/>
          <w:bCs/>
          <w:color w:val="000000"/>
          <w:sz w:val="26"/>
          <w:szCs w:val="26"/>
        </w:rPr>
        <w:t>. Đá bazan ở vùng Cây Gáo tương đối đồng nhất, cấu tạo đặc sít, bọt rỗng xen kẽ nhau, tạo lớp phủ nằm ngang. Chiều dày hơn 80m (LK 707 đông bắc Sóc Lu).</w:t>
      </w:r>
    </w:p>
    <w:p w:rsidR="00F93328" w:rsidRPr="003B2D6D" w:rsidRDefault="00F93328" w:rsidP="00533A98">
      <w:pPr>
        <w:spacing w:afterLines="60" w:line="322" w:lineRule="auto"/>
        <w:ind w:firstLine="720"/>
        <w:jc w:val="both"/>
        <w:rPr>
          <w:rFonts w:ascii="Times New Roman" w:hAnsi="Times New Roman" w:cs="Times New Roman"/>
          <w:bCs/>
          <w:color w:val="000000"/>
          <w:sz w:val="26"/>
          <w:szCs w:val="26"/>
        </w:rPr>
      </w:pPr>
      <w:r w:rsidRPr="003B2D6D">
        <w:rPr>
          <w:rFonts w:ascii="Times New Roman" w:hAnsi="Times New Roman" w:cs="Times New Roman"/>
          <w:bCs/>
          <w:color w:val="000000"/>
          <w:sz w:val="26"/>
          <w:szCs w:val="26"/>
        </w:rPr>
        <w:lastRenderedPageBreak/>
        <w:t>Ở xã Thanh Bình, bazan dày hơn 40m (LK 620). Bazan Cây Gáo, đoạn từ Thanh Bình đi xã Cây Gáo - xã Sông Trầu, bazan đặc sít xen bazan lỗ rỗng. Ở Định Quán, thị trấn Tân Phú, cầu Gia Huynh, Núi Tượng, Nam Cát Tiên... cùng gặp bazan hệ tầng Cây Gáo. Đặc điểm thạch học tương tự như vùng Cây Gáo. Thành phần khoáng vật gồm plagioclas, olivin, pyroxen và thuỷ tinh núi lửa. Hàm lượng Si0</w:t>
      </w:r>
      <w:r w:rsidRPr="003B2D6D">
        <w:rPr>
          <w:rFonts w:ascii="Times New Roman" w:hAnsi="Times New Roman" w:cs="Times New Roman"/>
          <w:bCs/>
          <w:color w:val="000000"/>
          <w:sz w:val="26"/>
          <w:szCs w:val="26"/>
          <w:vertAlign w:val="subscript"/>
        </w:rPr>
        <w:t>2</w:t>
      </w:r>
      <w:r w:rsidRPr="003B2D6D">
        <w:rPr>
          <w:rFonts w:ascii="Times New Roman" w:hAnsi="Times New Roman" w:cs="Times New Roman"/>
          <w:bCs/>
          <w:color w:val="000000"/>
          <w:sz w:val="26"/>
          <w:szCs w:val="26"/>
        </w:rPr>
        <w:t xml:space="preserve"> từ 53,8 - 54,4%; Na</w:t>
      </w:r>
      <w:r w:rsidRPr="003B2D6D">
        <w:rPr>
          <w:rFonts w:ascii="Times New Roman" w:hAnsi="Times New Roman" w:cs="Times New Roman"/>
          <w:bCs/>
          <w:color w:val="000000"/>
          <w:sz w:val="26"/>
          <w:szCs w:val="26"/>
          <w:vertAlign w:val="subscript"/>
        </w:rPr>
        <w:t>2</w:t>
      </w:r>
      <w:r w:rsidRPr="003B2D6D">
        <w:rPr>
          <w:rFonts w:ascii="Times New Roman" w:hAnsi="Times New Roman" w:cs="Times New Roman"/>
          <w:bCs/>
          <w:color w:val="000000"/>
          <w:sz w:val="26"/>
          <w:szCs w:val="26"/>
        </w:rPr>
        <w:t>0 + K</w:t>
      </w:r>
      <w:r w:rsidRPr="003B2D6D">
        <w:rPr>
          <w:rFonts w:ascii="Times New Roman" w:hAnsi="Times New Roman" w:cs="Times New Roman"/>
          <w:bCs/>
          <w:color w:val="000000"/>
          <w:sz w:val="26"/>
          <w:szCs w:val="26"/>
          <w:vertAlign w:val="subscript"/>
        </w:rPr>
        <w:t>2</w:t>
      </w:r>
      <w:r w:rsidRPr="003B2D6D">
        <w:rPr>
          <w:rFonts w:ascii="Times New Roman" w:hAnsi="Times New Roman" w:cs="Times New Roman"/>
          <w:bCs/>
          <w:color w:val="000000"/>
          <w:sz w:val="26"/>
          <w:szCs w:val="26"/>
        </w:rPr>
        <w:t>0 = 4,5 - 5,5%.</w:t>
      </w:r>
    </w:p>
    <w:p w:rsidR="00F93328" w:rsidRPr="003B2D6D" w:rsidRDefault="00F93328" w:rsidP="00533A98">
      <w:pPr>
        <w:spacing w:afterLines="60" w:line="322" w:lineRule="auto"/>
        <w:ind w:firstLine="720"/>
        <w:jc w:val="both"/>
        <w:rPr>
          <w:rFonts w:ascii="Times New Roman" w:hAnsi="Times New Roman" w:cs="Times New Roman"/>
          <w:bCs/>
          <w:color w:val="000000"/>
          <w:sz w:val="26"/>
          <w:szCs w:val="26"/>
        </w:rPr>
      </w:pPr>
      <w:r w:rsidRPr="003B2D6D">
        <w:rPr>
          <w:rFonts w:ascii="Times New Roman" w:hAnsi="Times New Roman" w:cs="Times New Roman"/>
          <w:bCs/>
          <w:color w:val="000000"/>
          <w:sz w:val="26"/>
          <w:szCs w:val="26"/>
        </w:rPr>
        <w:t>Giữa tầng bazan có nơi gặp lớp đất đỏ dày 6-10m (LKQ1007B gần LK 629, Q010071); Tầng đất đỏ trên cùng có chiều dày thay đổi từ 0 - 29,0m (LK 707).</w:t>
      </w:r>
    </w:p>
    <w:p w:rsidR="00F93328" w:rsidRPr="003B2D6D" w:rsidRDefault="00F93328" w:rsidP="00533A98">
      <w:pPr>
        <w:spacing w:afterLines="60" w:line="322" w:lineRule="auto"/>
        <w:ind w:firstLine="720"/>
        <w:jc w:val="both"/>
        <w:rPr>
          <w:rFonts w:ascii="Times New Roman" w:hAnsi="Times New Roman" w:cs="Times New Roman"/>
          <w:bCs/>
          <w:color w:val="000000"/>
          <w:sz w:val="26"/>
          <w:szCs w:val="26"/>
        </w:rPr>
      </w:pPr>
      <w:r w:rsidRPr="003B2D6D">
        <w:rPr>
          <w:rFonts w:ascii="Times New Roman" w:hAnsi="Times New Roman" w:cs="Times New Roman"/>
          <w:bCs/>
          <w:color w:val="000000"/>
          <w:sz w:val="26"/>
          <w:szCs w:val="26"/>
        </w:rPr>
        <w:t xml:space="preserve">Khoảng sản liên quan: Đá xây dựng, puzolan, laterit. </w:t>
      </w:r>
    </w:p>
    <w:p w:rsidR="00F93328" w:rsidRPr="003B2D6D" w:rsidRDefault="00F93328" w:rsidP="00533A98">
      <w:pPr>
        <w:spacing w:afterLines="60" w:line="322" w:lineRule="auto"/>
        <w:ind w:firstLine="720"/>
        <w:jc w:val="both"/>
        <w:rPr>
          <w:rFonts w:ascii="Times New Roman" w:hAnsi="Times New Roman" w:cs="Times New Roman"/>
          <w:b/>
          <w:color w:val="000000"/>
          <w:sz w:val="26"/>
          <w:szCs w:val="26"/>
        </w:rPr>
      </w:pPr>
      <w:r w:rsidRPr="003B2D6D">
        <w:rPr>
          <w:rFonts w:ascii="Times New Roman" w:hAnsi="Times New Roman" w:cs="Times New Roman"/>
          <w:b/>
          <w:color w:val="000000"/>
          <w:sz w:val="26"/>
          <w:szCs w:val="26"/>
        </w:rPr>
        <w:t>Hệ Tầng Phước Tân (</w:t>
      </w:r>
      <w:r w:rsidRPr="003B2D6D">
        <w:rPr>
          <w:rFonts w:ascii="Times New Roman" w:hAnsi="Times New Roman" w:cs="Times New Roman"/>
          <w:b/>
          <w:color w:val="000000"/>
          <w:sz w:val="26"/>
          <w:szCs w:val="26"/>
        </w:rPr>
        <w:t>Q</w:t>
      </w:r>
      <w:r w:rsidRPr="003B2D6D">
        <w:rPr>
          <w:rFonts w:ascii="Times New Roman" w:hAnsi="Times New Roman" w:cs="Times New Roman"/>
          <w:b/>
          <w:color w:val="000000"/>
          <w:sz w:val="26"/>
          <w:szCs w:val="26"/>
          <w:vertAlign w:val="subscript"/>
        </w:rPr>
        <w:t>1</w:t>
      </w:r>
      <w:r w:rsidRPr="003B2D6D">
        <w:rPr>
          <w:rFonts w:ascii="Times New Roman" w:hAnsi="Times New Roman" w:cs="Times New Roman"/>
          <w:b/>
          <w:color w:val="000000"/>
          <w:sz w:val="26"/>
          <w:szCs w:val="26"/>
          <w:vertAlign w:val="superscript"/>
        </w:rPr>
        <w:t>3</w:t>
      </w:r>
      <w:r w:rsidRPr="003B2D6D">
        <w:rPr>
          <w:rFonts w:ascii="Times New Roman" w:hAnsi="Times New Roman" w:cs="Times New Roman"/>
          <w:b/>
          <w:i/>
          <w:iCs/>
          <w:color w:val="000000"/>
          <w:sz w:val="26"/>
          <w:szCs w:val="26"/>
        </w:rPr>
        <w:t>pt</w:t>
      </w:r>
      <w:r w:rsidRPr="003B2D6D">
        <w:rPr>
          <w:rFonts w:ascii="Times New Roman" w:hAnsi="Times New Roman" w:cs="Times New Roman"/>
          <w:b/>
          <w:color w:val="000000"/>
          <w:sz w:val="26"/>
          <w:szCs w:val="26"/>
        </w:rPr>
        <w:t>)</w:t>
      </w:r>
    </w:p>
    <w:p w:rsidR="00F93328" w:rsidRPr="003B2D6D" w:rsidRDefault="00F93328" w:rsidP="00533A98">
      <w:pPr>
        <w:spacing w:afterLines="60" w:line="322" w:lineRule="auto"/>
        <w:ind w:firstLine="720"/>
        <w:jc w:val="both"/>
        <w:rPr>
          <w:rFonts w:ascii="Times New Roman" w:hAnsi="Times New Roman" w:cs="Times New Roman"/>
          <w:bCs/>
          <w:color w:val="000000"/>
          <w:sz w:val="26"/>
          <w:szCs w:val="26"/>
        </w:rPr>
      </w:pPr>
      <w:r w:rsidRPr="003B2D6D">
        <w:rPr>
          <w:rFonts w:ascii="Times New Roman" w:hAnsi="Times New Roman" w:cs="Times New Roman"/>
          <w:bCs/>
          <w:color w:val="000000"/>
          <w:sz w:val="26"/>
          <w:szCs w:val="26"/>
        </w:rPr>
        <w:t>Diện phân bố: xã Phước Tân, hình thành dải hẹp 1km, dài 17km từ  xã Đồi 61 đến Phước Tân, Phước Kha. Dải thứ 2 từ Nam Bình Sơn kéo dài phương vĩ tuyến 10km, rộng 0,5 - 3km. Đá có thành phần khá đồng nhất gồm bazan lỗ rỗng, ít bazan đặc sít, không thấy đá bazan vụn tuf. Bazan Phước Tân thuộc loại bazan ôlivin kiềm, bazan thường và andesitobazan.</w:t>
      </w:r>
    </w:p>
    <w:p w:rsidR="00F93328" w:rsidRPr="003B2D6D" w:rsidRDefault="00F93328" w:rsidP="00533A98">
      <w:pPr>
        <w:spacing w:afterLines="60" w:line="322" w:lineRule="auto"/>
        <w:ind w:firstLine="720"/>
        <w:jc w:val="both"/>
        <w:rPr>
          <w:rFonts w:ascii="Times New Roman" w:hAnsi="Times New Roman" w:cs="Times New Roman"/>
          <w:bCs/>
          <w:color w:val="000000"/>
          <w:sz w:val="26"/>
          <w:szCs w:val="26"/>
        </w:rPr>
      </w:pPr>
      <w:r w:rsidRPr="003B2D6D">
        <w:rPr>
          <w:rFonts w:ascii="Times New Roman" w:hAnsi="Times New Roman" w:cs="Times New Roman"/>
          <w:bCs/>
          <w:color w:val="000000"/>
          <w:sz w:val="26"/>
          <w:szCs w:val="26"/>
        </w:rPr>
        <w:t>Khoáng sản liên quan: đá xây dựng, laterit.</w:t>
      </w:r>
    </w:p>
    <w:p w:rsidR="00F93328" w:rsidRPr="003B2D6D" w:rsidRDefault="00F93328" w:rsidP="00533A98">
      <w:pPr>
        <w:spacing w:afterLines="60" w:line="322" w:lineRule="auto"/>
        <w:ind w:firstLine="720"/>
        <w:jc w:val="both"/>
        <w:rPr>
          <w:rFonts w:ascii="Times New Roman" w:hAnsi="Times New Roman" w:cs="Times New Roman"/>
          <w:b/>
          <w:color w:val="000000"/>
          <w:sz w:val="26"/>
          <w:szCs w:val="26"/>
        </w:rPr>
      </w:pPr>
      <w:r w:rsidRPr="003B2D6D">
        <w:rPr>
          <w:rFonts w:ascii="Times New Roman" w:hAnsi="Times New Roman" w:cs="Times New Roman"/>
          <w:b/>
          <w:color w:val="000000"/>
          <w:sz w:val="26"/>
          <w:szCs w:val="26"/>
        </w:rPr>
        <w:t>Hệ Tầng Củ Chi (aQ</w:t>
      </w:r>
      <w:r w:rsidRPr="003B2D6D">
        <w:rPr>
          <w:rFonts w:ascii="Times New Roman" w:hAnsi="Times New Roman" w:cs="Times New Roman"/>
          <w:b/>
          <w:color w:val="000000"/>
          <w:sz w:val="26"/>
          <w:szCs w:val="26"/>
          <w:vertAlign w:val="subscript"/>
        </w:rPr>
        <w:t>1</w:t>
      </w:r>
      <w:r w:rsidRPr="003B2D6D">
        <w:rPr>
          <w:rFonts w:ascii="Times New Roman" w:hAnsi="Times New Roman" w:cs="Times New Roman"/>
          <w:b/>
          <w:color w:val="000000"/>
          <w:sz w:val="26"/>
          <w:szCs w:val="26"/>
          <w:vertAlign w:val="superscript"/>
        </w:rPr>
        <w:t>3</w:t>
      </w:r>
      <w:r w:rsidRPr="003B2D6D">
        <w:rPr>
          <w:rFonts w:ascii="Times New Roman" w:hAnsi="Times New Roman" w:cs="Times New Roman"/>
          <w:b/>
          <w:i/>
          <w:iCs/>
          <w:color w:val="000000"/>
          <w:sz w:val="26"/>
          <w:szCs w:val="26"/>
        </w:rPr>
        <w:t>cc</w:t>
      </w:r>
      <w:r w:rsidRPr="003B2D6D">
        <w:rPr>
          <w:rFonts w:ascii="Times New Roman" w:hAnsi="Times New Roman" w:cs="Times New Roman"/>
          <w:b/>
          <w:color w:val="000000"/>
          <w:sz w:val="26"/>
          <w:szCs w:val="26"/>
        </w:rPr>
        <w:t>)</w:t>
      </w:r>
    </w:p>
    <w:p w:rsidR="00F93328" w:rsidRPr="003B2D6D" w:rsidRDefault="00F93328" w:rsidP="00533A98">
      <w:pPr>
        <w:spacing w:afterLines="60" w:line="322" w:lineRule="auto"/>
        <w:ind w:firstLine="720"/>
        <w:jc w:val="both"/>
        <w:rPr>
          <w:rFonts w:ascii="Times New Roman" w:hAnsi="Times New Roman" w:cs="Times New Roman"/>
          <w:bCs/>
          <w:color w:val="000000"/>
          <w:sz w:val="26"/>
          <w:szCs w:val="26"/>
        </w:rPr>
      </w:pPr>
      <w:r w:rsidRPr="003B2D6D">
        <w:rPr>
          <w:rFonts w:ascii="Times New Roman" w:hAnsi="Times New Roman" w:cs="Times New Roman"/>
          <w:bCs/>
          <w:color w:val="000000"/>
          <w:sz w:val="26"/>
          <w:szCs w:val="26"/>
        </w:rPr>
        <w:t>Diện phân bố từ Biên Hoà đến Long Thành, tạo thành dải không liên tục khoảng 30km.</w:t>
      </w:r>
    </w:p>
    <w:p w:rsidR="00F93328" w:rsidRPr="003B2D6D" w:rsidRDefault="00F93328" w:rsidP="00533A98">
      <w:pPr>
        <w:spacing w:afterLines="60" w:line="322" w:lineRule="auto"/>
        <w:ind w:firstLine="720"/>
        <w:jc w:val="both"/>
        <w:rPr>
          <w:rFonts w:ascii="Times New Roman" w:hAnsi="Times New Roman" w:cs="Times New Roman"/>
          <w:bCs/>
          <w:color w:val="000000"/>
          <w:sz w:val="26"/>
          <w:szCs w:val="26"/>
        </w:rPr>
      </w:pPr>
      <w:r w:rsidRPr="003B2D6D">
        <w:rPr>
          <w:rFonts w:ascii="Times New Roman" w:hAnsi="Times New Roman" w:cs="Times New Roman"/>
          <w:bCs/>
          <w:color w:val="000000"/>
          <w:sz w:val="26"/>
          <w:szCs w:val="26"/>
        </w:rPr>
        <w:t>Thành phần trầm tích chủ yếu là cát, sét, bột, màu xám sáng, xám vàng, loang lổ nâu vàng. Ở phần đáy thường là cát chứa cuội nhỏ. Có nơi có chứa sét kaolin. Chiều dày thay đổi. Vùng Biên Hoà 4-5m.</w:t>
      </w:r>
    </w:p>
    <w:p w:rsidR="00F93328" w:rsidRPr="003B2D6D" w:rsidRDefault="00F93328" w:rsidP="00533A98">
      <w:pPr>
        <w:spacing w:afterLines="60" w:line="322" w:lineRule="auto"/>
        <w:ind w:firstLine="720"/>
        <w:jc w:val="both"/>
        <w:rPr>
          <w:rFonts w:ascii="Times New Roman" w:hAnsi="Times New Roman" w:cs="Times New Roman"/>
          <w:bCs/>
          <w:color w:val="000000"/>
          <w:sz w:val="26"/>
          <w:szCs w:val="26"/>
        </w:rPr>
      </w:pPr>
      <w:r w:rsidRPr="003B2D6D">
        <w:rPr>
          <w:rFonts w:ascii="Times New Roman" w:hAnsi="Times New Roman" w:cs="Times New Roman"/>
          <w:bCs/>
          <w:color w:val="000000"/>
          <w:sz w:val="26"/>
          <w:szCs w:val="26"/>
        </w:rPr>
        <w:t>Vùng Phước Tân, Long Thành, hệ tầng tạo nên thềm II của sông Đồng Nai. Mặt cắt gồm cát pha sét, sét bột. Dày 5,6m.</w:t>
      </w:r>
    </w:p>
    <w:p w:rsidR="00F93328" w:rsidRPr="003B2D6D" w:rsidRDefault="00F93328" w:rsidP="00533A98">
      <w:pPr>
        <w:spacing w:afterLines="60" w:line="322" w:lineRule="auto"/>
        <w:ind w:firstLine="720"/>
        <w:jc w:val="both"/>
        <w:rPr>
          <w:rFonts w:ascii="Times New Roman" w:hAnsi="Times New Roman" w:cs="Times New Roman"/>
          <w:bCs/>
          <w:color w:val="000000"/>
          <w:sz w:val="26"/>
          <w:szCs w:val="26"/>
        </w:rPr>
      </w:pPr>
      <w:r w:rsidRPr="003B2D6D">
        <w:rPr>
          <w:rFonts w:ascii="Times New Roman" w:hAnsi="Times New Roman" w:cs="Times New Roman"/>
          <w:bCs/>
          <w:color w:val="000000"/>
          <w:sz w:val="26"/>
          <w:szCs w:val="26"/>
        </w:rPr>
        <w:t>- Vùng Phước Thái, chiều dày hệ tầng 8 - 15m. Về phía bắc tỉnh, trầm tích lộ hẹp, rải rác trong các thềm sông Đồng Nai, sông La Ngà; Trầm tích giầu loại hạt thô (cuội, sạn, sỏi), sét, bột, có nơi chứa mùn thực vật. Chiều dày 5 - 6m.</w:t>
      </w:r>
    </w:p>
    <w:p w:rsidR="00F93328" w:rsidRPr="003B2D6D" w:rsidRDefault="00F93328" w:rsidP="00533A98">
      <w:pPr>
        <w:spacing w:afterLines="60" w:line="322" w:lineRule="auto"/>
        <w:ind w:firstLine="720"/>
        <w:jc w:val="both"/>
        <w:rPr>
          <w:rFonts w:ascii="Times New Roman" w:hAnsi="Times New Roman" w:cs="Times New Roman"/>
          <w:bCs/>
          <w:color w:val="000000"/>
          <w:sz w:val="26"/>
          <w:szCs w:val="26"/>
        </w:rPr>
      </w:pPr>
      <w:r w:rsidRPr="003B2D6D">
        <w:rPr>
          <w:rFonts w:ascii="Times New Roman" w:hAnsi="Times New Roman" w:cs="Times New Roman"/>
          <w:bCs/>
          <w:color w:val="000000"/>
          <w:sz w:val="26"/>
          <w:szCs w:val="26"/>
        </w:rPr>
        <w:t>Khoáng sản liên quan: cát, cuội, sỏi, sét. Có nơi có sét kaolin.</w:t>
      </w:r>
    </w:p>
    <w:p w:rsidR="00F93328" w:rsidRPr="003B2D6D" w:rsidRDefault="00F93328" w:rsidP="00533A98">
      <w:pPr>
        <w:spacing w:afterLines="60" w:line="322" w:lineRule="auto"/>
        <w:ind w:firstLine="720"/>
        <w:jc w:val="both"/>
        <w:rPr>
          <w:rFonts w:ascii="Times New Roman" w:hAnsi="Times New Roman" w:cs="Times New Roman"/>
          <w:b/>
          <w:color w:val="000000"/>
          <w:sz w:val="26"/>
          <w:szCs w:val="26"/>
        </w:rPr>
      </w:pPr>
      <w:bookmarkStart w:id="14" w:name="_Toc31233357"/>
      <w:r w:rsidRPr="003B2D6D">
        <w:rPr>
          <w:rFonts w:ascii="Times New Roman" w:hAnsi="Times New Roman" w:cs="Times New Roman"/>
          <w:b/>
          <w:color w:val="000000"/>
          <w:sz w:val="26"/>
          <w:szCs w:val="26"/>
        </w:rPr>
        <w:t xml:space="preserve">Hệ Đệ tứ, Thống </w:t>
      </w:r>
      <w:bookmarkEnd w:id="14"/>
      <w:r w:rsidRPr="003B2D6D">
        <w:rPr>
          <w:rFonts w:ascii="Times New Roman" w:hAnsi="Times New Roman" w:cs="Times New Roman"/>
          <w:b/>
          <w:color w:val="000000"/>
          <w:sz w:val="26"/>
          <w:szCs w:val="26"/>
        </w:rPr>
        <w:t>Holocen hạ - trung (Q</w:t>
      </w:r>
      <w:r w:rsidRPr="003B2D6D">
        <w:rPr>
          <w:rFonts w:ascii="Times New Roman" w:hAnsi="Times New Roman" w:cs="Times New Roman"/>
          <w:b/>
          <w:color w:val="000000"/>
          <w:sz w:val="26"/>
          <w:szCs w:val="26"/>
          <w:vertAlign w:val="subscript"/>
        </w:rPr>
        <w:t>2</w:t>
      </w:r>
      <w:r w:rsidRPr="003B2D6D">
        <w:rPr>
          <w:rFonts w:ascii="Times New Roman" w:hAnsi="Times New Roman" w:cs="Times New Roman"/>
          <w:b/>
          <w:color w:val="000000"/>
          <w:sz w:val="26"/>
          <w:szCs w:val="26"/>
          <w:vertAlign w:val="superscript"/>
        </w:rPr>
        <w:t>1-2</w:t>
      </w:r>
      <w:r w:rsidRPr="003B2D6D">
        <w:rPr>
          <w:rFonts w:ascii="Times New Roman" w:hAnsi="Times New Roman" w:cs="Times New Roman"/>
          <w:b/>
          <w:color w:val="000000"/>
          <w:sz w:val="26"/>
          <w:szCs w:val="26"/>
        </w:rPr>
        <w:t>)</w:t>
      </w:r>
    </w:p>
    <w:p w:rsidR="00F93328" w:rsidRPr="003B2D6D" w:rsidRDefault="00F93328" w:rsidP="00533A98">
      <w:pPr>
        <w:spacing w:afterLines="60" w:line="322" w:lineRule="auto"/>
        <w:ind w:firstLine="720"/>
        <w:jc w:val="both"/>
        <w:rPr>
          <w:rFonts w:ascii="Times New Roman" w:hAnsi="Times New Roman" w:cs="Times New Roman"/>
          <w:bCs/>
          <w:color w:val="000000"/>
          <w:sz w:val="26"/>
          <w:szCs w:val="26"/>
        </w:rPr>
      </w:pPr>
      <w:r w:rsidRPr="003B2D6D">
        <w:rPr>
          <w:rFonts w:ascii="Times New Roman" w:hAnsi="Times New Roman" w:cs="Times New Roman"/>
          <w:bCs/>
          <w:color w:val="000000"/>
          <w:sz w:val="26"/>
          <w:szCs w:val="26"/>
        </w:rPr>
        <w:lastRenderedPageBreak/>
        <w:t>Hiện nay, trên địa bàn tỉnh Đồng Nai tồn tại 2 kiểu tướng trầm tích:</w:t>
      </w:r>
    </w:p>
    <w:p w:rsidR="00F93328" w:rsidRPr="003B2D6D" w:rsidRDefault="00F93328" w:rsidP="00533A98">
      <w:pPr>
        <w:spacing w:afterLines="60" w:line="322" w:lineRule="auto"/>
        <w:ind w:firstLine="720"/>
        <w:jc w:val="both"/>
        <w:rPr>
          <w:rFonts w:ascii="Times New Roman" w:hAnsi="Times New Roman" w:cs="Times New Roman"/>
          <w:bCs/>
          <w:color w:val="000000"/>
          <w:sz w:val="26"/>
          <w:szCs w:val="26"/>
        </w:rPr>
      </w:pPr>
      <w:r w:rsidRPr="003B2D6D">
        <w:rPr>
          <w:rFonts w:ascii="Times New Roman" w:hAnsi="Times New Roman" w:cs="Times New Roman"/>
          <w:bCs/>
          <w:color w:val="000000"/>
          <w:sz w:val="26"/>
          <w:szCs w:val="26"/>
        </w:rPr>
        <w:t>- Trầm tích sông (aQ</w:t>
      </w:r>
      <w:r w:rsidRPr="003B2D6D">
        <w:rPr>
          <w:rFonts w:ascii="Times New Roman" w:hAnsi="Times New Roman" w:cs="Times New Roman"/>
          <w:bCs/>
          <w:color w:val="000000"/>
          <w:sz w:val="26"/>
          <w:szCs w:val="26"/>
          <w:vertAlign w:val="subscript"/>
        </w:rPr>
        <w:t>2</w:t>
      </w:r>
      <w:r w:rsidRPr="003B2D6D">
        <w:rPr>
          <w:rFonts w:ascii="Times New Roman" w:hAnsi="Times New Roman" w:cs="Times New Roman"/>
          <w:bCs/>
          <w:color w:val="000000"/>
          <w:sz w:val="26"/>
          <w:szCs w:val="26"/>
          <w:vertAlign w:val="superscript"/>
        </w:rPr>
        <w:t>1-2</w:t>
      </w:r>
      <w:r w:rsidRPr="003B2D6D">
        <w:rPr>
          <w:rFonts w:ascii="Times New Roman" w:hAnsi="Times New Roman" w:cs="Times New Roman"/>
          <w:bCs/>
          <w:color w:val="000000"/>
          <w:sz w:val="26"/>
          <w:szCs w:val="26"/>
        </w:rPr>
        <w:t>): Phân bố dọc theo thung lũng sông Đồng Nai và thung lũng các sông, suối lớn. Thành phần trầm tích gồm cát, sạn, sỏi lẫn bột sét. Chiều dày 3</w:t>
      </w:r>
      <w:r w:rsidRPr="003B2D6D">
        <w:rPr>
          <w:rFonts w:ascii="Times New Roman" w:hAnsi="Times New Roman" w:cs="Times New Roman"/>
          <w:bCs/>
          <w:color w:val="000000"/>
          <w:sz w:val="26"/>
          <w:szCs w:val="26"/>
        </w:rPr>
        <w:sym w:font="Symbol" w:char="F0B8"/>
      </w:r>
      <w:r w:rsidRPr="003B2D6D">
        <w:rPr>
          <w:rFonts w:ascii="Times New Roman" w:hAnsi="Times New Roman" w:cs="Times New Roman"/>
          <w:bCs/>
          <w:color w:val="000000"/>
          <w:sz w:val="26"/>
          <w:szCs w:val="26"/>
        </w:rPr>
        <w:t>5m, có nơi tới 12m (tu viện Đức Tu, Biên Hòa).</w:t>
      </w:r>
    </w:p>
    <w:p w:rsidR="00F93328" w:rsidRPr="003B2D6D" w:rsidRDefault="00F93328" w:rsidP="00533A98">
      <w:pPr>
        <w:spacing w:afterLines="60" w:line="322" w:lineRule="auto"/>
        <w:ind w:firstLine="720"/>
        <w:jc w:val="both"/>
        <w:rPr>
          <w:rFonts w:ascii="Times New Roman" w:hAnsi="Times New Roman" w:cs="Times New Roman"/>
          <w:bCs/>
          <w:color w:val="000000"/>
          <w:sz w:val="26"/>
          <w:szCs w:val="26"/>
        </w:rPr>
      </w:pPr>
      <w:r w:rsidRPr="003B2D6D">
        <w:rPr>
          <w:rFonts w:ascii="Times New Roman" w:hAnsi="Times New Roman" w:cs="Times New Roman"/>
          <w:bCs/>
          <w:color w:val="000000"/>
          <w:sz w:val="26"/>
          <w:szCs w:val="26"/>
        </w:rPr>
        <w:t>Khoáng sản liên quan: Cuội, sỏi, cát.</w:t>
      </w:r>
    </w:p>
    <w:p w:rsidR="00F93328" w:rsidRPr="003B2D6D" w:rsidRDefault="00F93328" w:rsidP="00533A98">
      <w:pPr>
        <w:spacing w:afterLines="60" w:line="322" w:lineRule="auto"/>
        <w:ind w:firstLine="720"/>
        <w:jc w:val="both"/>
        <w:rPr>
          <w:rFonts w:ascii="Times New Roman" w:hAnsi="Times New Roman" w:cs="Times New Roman"/>
          <w:bCs/>
          <w:color w:val="000000"/>
          <w:sz w:val="26"/>
          <w:szCs w:val="26"/>
        </w:rPr>
      </w:pPr>
      <w:r w:rsidRPr="003B2D6D">
        <w:rPr>
          <w:rFonts w:ascii="Times New Roman" w:hAnsi="Times New Roman" w:cs="Times New Roman"/>
          <w:bCs/>
          <w:color w:val="000000"/>
          <w:sz w:val="26"/>
          <w:szCs w:val="26"/>
        </w:rPr>
        <w:t>- Trầm tích sông biển (amQ</w:t>
      </w:r>
      <w:r w:rsidRPr="003B2D6D">
        <w:rPr>
          <w:rFonts w:ascii="Times New Roman" w:hAnsi="Times New Roman" w:cs="Times New Roman"/>
          <w:bCs/>
          <w:color w:val="000000"/>
          <w:sz w:val="26"/>
          <w:szCs w:val="26"/>
          <w:vertAlign w:val="subscript"/>
        </w:rPr>
        <w:t>2</w:t>
      </w:r>
      <w:r w:rsidRPr="003B2D6D">
        <w:rPr>
          <w:rFonts w:ascii="Times New Roman" w:hAnsi="Times New Roman" w:cs="Times New Roman"/>
          <w:bCs/>
          <w:color w:val="000000"/>
          <w:sz w:val="26"/>
          <w:szCs w:val="26"/>
          <w:vertAlign w:val="superscript"/>
        </w:rPr>
        <w:t>1-2</w:t>
      </w:r>
      <w:r w:rsidRPr="003B2D6D">
        <w:rPr>
          <w:rFonts w:ascii="Times New Roman" w:hAnsi="Times New Roman" w:cs="Times New Roman"/>
          <w:bCs/>
          <w:color w:val="000000"/>
          <w:sz w:val="26"/>
          <w:szCs w:val="26"/>
        </w:rPr>
        <w:t>): Phân bố ở vùng Long Thành, Nhơn Trạch. Thành phần trầm tích gồm bột, sét lẫn cát, đôi chỗ chứa ít mùn thực vật. Chiều dày 10</w:t>
      </w:r>
      <w:r w:rsidRPr="003B2D6D">
        <w:rPr>
          <w:rFonts w:ascii="Times New Roman" w:hAnsi="Times New Roman" w:cs="Times New Roman"/>
          <w:bCs/>
          <w:color w:val="000000"/>
          <w:sz w:val="26"/>
          <w:szCs w:val="26"/>
        </w:rPr>
        <w:sym w:font="Symbol" w:char="F0B8"/>
      </w:r>
      <w:r w:rsidRPr="003B2D6D">
        <w:rPr>
          <w:rFonts w:ascii="Times New Roman" w:hAnsi="Times New Roman" w:cs="Times New Roman"/>
          <w:bCs/>
          <w:color w:val="000000"/>
          <w:sz w:val="26"/>
          <w:szCs w:val="26"/>
        </w:rPr>
        <w:t>15m.</w:t>
      </w:r>
    </w:p>
    <w:p w:rsidR="00F93328" w:rsidRPr="003B2D6D" w:rsidRDefault="00F93328" w:rsidP="00533A98">
      <w:pPr>
        <w:spacing w:afterLines="60" w:line="322" w:lineRule="auto"/>
        <w:ind w:firstLine="720"/>
        <w:jc w:val="both"/>
        <w:rPr>
          <w:rFonts w:ascii="Times New Roman" w:hAnsi="Times New Roman" w:cs="Times New Roman"/>
          <w:bCs/>
          <w:color w:val="000000"/>
          <w:sz w:val="26"/>
          <w:szCs w:val="26"/>
        </w:rPr>
      </w:pPr>
      <w:r w:rsidRPr="003B2D6D">
        <w:rPr>
          <w:rFonts w:ascii="Times New Roman" w:hAnsi="Times New Roman" w:cs="Times New Roman"/>
          <w:bCs/>
          <w:color w:val="000000"/>
          <w:sz w:val="26"/>
          <w:szCs w:val="26"/>
        </w:rPr>
        <w:t>Khoáng sản liên quan: Sét gạch ngói.</w:t>
      </w:r>
    </w:p>
    <w:p w:rsidR="00F93328" w:rsidRPr="003B2D6D" w:rsidRDefault="00F93328" w:rsidP="00533A98">
      <w:pPr>
        <w:spacing w:afterLines="60" w:line="322" w:lineRule="auto"/>
        <w:ind w:firstLine="720"/>
        <w:rPr>
          <w:rFonts w:ascii="Times New Roman" w:hAnsi="Times New Roman" w:cs="Times New Roman"/>
          <w:b/>
          <w:color w:val="000000"/>
          <w:sz w:val="26"/>
          <w:szCs w:val="26"/>
        </w:rPr>
      </w:pPr>
      <w:r w:rsidRPr="003B2D6D">
        <w:rPr>
          <w:rFonts w:ascii="Times New Roman" w:hAnsi="Times New Roman" w:cs="Times New Roman"/>
          <w:b/>
          <w:color w:val="000000"/>
          <w:sz w:val="26"/>
          <w:szCs w:val="26"/>
        </w:rPr>
        <w:t>Holocen trung - thượng (Q</w:t>
      </w:r>
      <w:r w:rsidRPr="003B2D6D">
        <w:rPr>
          <w:rFonts w:ascii="Times New Roman" w:hAnsi="Times New Roman" w:cs="Times New Roman"/>
          <w:b/>
          <w:color w:val="000000"/>
          <w:sz w:val="26"/>
          <w:szCs w:val="26"/>
          <w:vertAlign w:val="subscript"/>
        </w:rPr>
        <w:t>2</w:t>
      </w:r>
      <w:r w:rsidRPr="003B2D6D">
        <w:rPr>
          <w:rFonts w:ascii="Times New Roman" w:hAnsi="Times New Roman" w:cs="Times New Roman"/>
          <w:b/>
          <w:color w:val="000000"/>
          <w:sz w:val="26"/>
          <w:szCs w:val="26"/>
          <w:vertAlign w:val="superscript"/>
        </w:rPr>
        <w:t>2-3</w:t>
      </w:r>
      <w:r w:rsidRPr="003B2D6D">
        <w:rPr>
          <w:rFonts w:ascii="Times New Roman" w:hAnsi="Times New Roman" w:cs="Times New Roman"/>
          <w:b/>
          <w:color w:val="000000"/>
          <w:sz w:val="26"/>
          <w:szCs w:val="26"/>
        </w:rPr>
        <w:t>)</w:t>
      </w:r>
    </w:p>
    <w:p w:rsidR="00F93328" w:rsidRPr="003B2D6D" w:rsidRDefault="00F93328" w:rsidP="00533A98">
      <w:pPr>
        <w:spacing w:afterLines="60" w:line="322" w:lineRule="auto"/>
        <w:ind w:firstLine="720"/>
        <w:jc w:val="both"/>
        <w:rPr>
          <w:rFonts w:ascii="Times New Roman" w:hAnsi="Times New Roman" w:cs="Times New Roman"/>
          <w:bCs/>
          <w:color w:val="000000"/>
          <w:sz w:val="26"/>
          <w:szCs w:val="26"/>
        </w:rPr>
      </w:pPr>
      <w:r w:rsidRPr="003B2D6D">
        <w:rPr>
          <w:rFonts w:ascii="Times New Roman" w:hAnsi="Times New Roman" w:cs="Times New Roman"/>
          <w:bCs/>
          <w:color w:val="000000"/>
          <w:sz w:val="26"/>
          <w:szCs w:val="26"/>
        </w:rPr>
        <w:t>Diện phân bố tổng cộng khoảng 200km</w:t>
      </w:r>
      <w:r w:rsidRPr="003B2D6D">
        <w:rPr>
          <w:rFonts w:ascii="Times New Roman" w:hAnsi="Times New Roman" w:cs="Times New Roman"/>
          <w:bCs/>
          <w:color w:val="000000"/>
          <w:sz w:val="26"/>
          <w:szCs w:val="26"/>
          <w:vertAlign w:val="superscript"/>
        </w:rPr>
        <w:t>2</w:t>
      </w:r>
      <w:r w:rsidRPr="003B2D6D">
        <w:rPr>
          <w:rFonts w:ascii="Times New Roman" w:hAnsi="Times New Roman" w:cs="Times New Roman"/>
          <w:bCs/>
          <w:color w:val="000000"/>
          <w:sz w:val="26"/>
          <w:szCs w:val="26"/>
        </w:rPr>
        <w:t>, gồm các kiểu nguồn gốc sau:</w:t>
      </w:r>
    </w:p>
    <w:p w:rsidR="00F93328" w:rsidRPr="003B2D6D" w:rsidRDefault="00F93328" w:rsidP="00533A98">
      <w:pPr>
        <w:spacing w:afterLines="60" w:line="322" w:lineRule="auto"/>
        <w:ind w:firstLine="720"/>
        <w:jc w:val="both"/>
        <w:rPr>
          <w:rFonts w:ascii="Times New Roman" w:hAnsi="Times New Roman" w:cs="Times New Roman"/>
          <w:bCs/>
          <w:color w:val="000000"/>
          <w:sz w:val="26"/>
          <w:szCs w:val="26"/>
        </w:rPr>
      </w:pPr>
      <w:r w:rsidRPr="003B2D6D">
        <w:rPr>
          <w:rFonts w:ascii="Times New Roman" w:hAnsi="Times New Roman" w:cs="Times New Roman"/>
          <w:bCs/>
          <w:color w:val="000000"/>
          <w:sz w:val="26"/>
          <w:szCs w:val="26"/>
        </w:rPr>
        <w:t>- Trầm tích sông (aQ</w:t>
      </w:r>
      <w:r w:rsidRPr="003B2D6D">
        <w:rPr>
          <w:rFonts w:ascii="Times New Roman" w:hAnsi="Times New Roman" w:cs="Times New Roman"/>
          <w:bCs/>
          <w:color w:val="000000"/>
          <w:sz w:val="26"/>
          <w:szCs w:val="26"/>
          <w:vertAlign w:val="subscript"/>
        </w:rPr>
        <w:t>2</w:t>
      </w:r>
      <w:r w:rsidRPr="003B2D6D">
        <w:rPr>
          <w:rFonts w:ascii="Times New Roman" w:hAnsi="Times New Roman" w:cs="Times New Roman"/>
          <w:bCs/>
          <w:color w:val="000000"/>
          <w:sz w:val="26"/>
          <w:szCs w:val="26"/>
          <w:vertAlign w:val="superscript"/>
        </w:rPr>
        <w:t>2-3</w:t>
      </w:r>
      <w:r w:rsidRPr="003B2D6D">
        <w:rPr>
          <w:rFonts w:ascii="Times New Roman" w:hAnsi="Times New Roman" w:cs="Times New Roman"/>
          <w:bCs/>
          <w:color w:val="000000"/>
          <w:sz w:val="26"/>
          <w:szCs w:val="26"/>
        </w:rPr>
        <w:t>): phân bố dọc theo hai bên bờ các con sông chính ở dạng dải hẹp. Thành phần trầm tích gồm cát, bột, sét màu nâu sẫm, nâu vàng. Chiều dày 1</w:t>
      </w:r>
      <w:r w:rsidRPr="003B2D6D">
        <w:rPr>
          <w:rFonts w:ascii="Times New Roman" w:hAnsi="Times New Roman" w:cs="Times New Roman"/>
          <w:bCs/>
          <w:color w:val="000000"/>
          <w:sz w:val="26"/>
          <w:szCs w:val="26"/>
        </w:rPr>
        <w:sym w:font="Symbol" w:char="F0B8"/>
      </w:r>
      <w:r w:rsidRPr="003B2D6D">
        <w:rPr>
          <w:rFonts w:ascii="Times New Roman" w:hAnsi="Times New Roman" w:cs="Times New Roman"/>
          <w:bCs/>
          <w:color w:val="000000"/>
          <w:sz w:val="26"/>
          <w:szCs w:val="26"/>
        </w:rPr>
        <w:t>3m.</w:t>
      </w:r>
    </w:p>
    <w:p w:rsidR="00F93328" w:rsidRPr="003B2D6D" w:rsidRDefault="00F93328" w:rsidP="00533A98">
      <w:pPr>
        <w:spacing w:afterLines="60" w:line="322" w:lineRule="auto"/>
        <w:ind w:firstLine="720"/>
        <w:jc w:val="both"/>
        <w:rPr>
          <w:rFonts w:ascii="Times New Roman" w:hAnsi="Times New Roman" w:cs="Times New Roman"/>
          <w:bCs/>
          <w:color w:val="000000"/>
          <w:sz w:val="26"/>
          <w:szCs w:val="26"/>
        </w:rPr>
      </w:pPr>
      <w:r w:rsidRPr="003B2D6D">
        <w:rPr>
          <w:rFonts w:ascii="Times New Roman" w:hAnsi="Times New Roman" w:cs="Times New Roman"/>
          <w:bCs/>
          <w:color w:val="000000"/>
          <w:sz w:val="26"/>
          <w:szCs w:val="26"/>
        </w:rPr>
        <w:t>- Trầm tích sông - đầm lầy (abQ</w:t>
      </w:r>
      <w:r w:rsidRPr="003B2D6D">
        <w:rPr>
          <w:rFonts w:ascii="Times New Roman" w:hAnsi="Times New Roman" w:cs="Times New Roman"/>
          <w:bCs/>
          <w:color w:val="000000"/>
          <w:sz w:val="26"/>
          <w:szCs w:val="26"/>
          <w:vertAlign w:val="subscript"/>
        </w:rPr>
        <w:t>2</w:t>
      </w:r>
      <w:r w:rsidRPr="003B2D6D">
        <w:rPr>
          <w:rFonts w:ascii="Times New Roman" w:hAnsi="Times New Roman" w:cs="Times New Roman"/>
          <w:bCs/>
          <w:color w:val="000000"/>
          <w:sz w:val="26"/>
          <w:szCs w:val="26"/>
          <w:vertAlign w:val="superscript"/>
        </w:rPr>
        <w:t>2-3</w:t>
      </w:r>
      <w:r w:rsidRPr="003B2D6D">
        <w:rPr>
          <w:rFonts w:ascii="Times New Roman" w:hAnsi="Times New Roman" w:cs="Times New Roman"/>
          <w:bCs/>
          <w:color w:val="000000"/>
          <w:sz w:val="26"/>
          <w:szCs w:val="26"/>
        </w:rPr>
        <w:t>): Phân bố trên những diện hẹp ở Phú Vinh, suối Tam Bung và khu vực Biên Hòa. Thành phần gồm bột, sét, đôi chỗ lẫn mùn thực vật, chiều dày 1</w:t>
      </w:r>
      <w:r w:rsidRPr="003B2D6D">
        <w:rPr>
          <w:rFonts w:ascii="Times New Roman" w:hAnsi="Times New Roman" w:cs="Times New Roman"/>
          <w:bCs/>
          <w:color w:val="000000"/>
          <w:sz w:val="26"/>
          <w:szCs w:val="26"/>
        </w:rPr>
        <w:sym w:font="Symbol" w:char="F0B8"/>
      </w:r>
      <w:r w:rsidRPr="003B2D6D">
        <w:rPr>
          <w:rFonts w:ascii="Times New Roman" w:hAnsi="Times New Roman" w:cs="Times New Roman"/>
          <w:bCs/>
          <w:color w:val="000000"/>
          <w:sz w:val="26"/>
          <w:szCs w:val="26"/>
        </w:rPr>
        <w:t>3m.</w:t>
      </w:r>
    </w:p>
    <w:p w:rsidR="00F93328" w:rsidRPr="003B2D6D" w:rsidRDefault="00F93328" w:rsidP="00533A98">
      <w:pPr>
        <w:spacing w:afterLines="60" w:line="322" w:lineRule="auto"/>
        <w:ind w:firstLine="720"/>
        <w:jc w:val="both"/>
        <w:rPr>
          <w:rFonts w:ascii="Times New Roman" w:hAnsi="Times New Roman" w:cs="Times New Roman"/>
          <w:bCs/>
          <w:color w:val="000000"/>
          <w:sz w:val="26"/>
          <w:szCs w:val="26"/>
        </w:rPr>
      </w:pPr>
      <w:r w:rsidRPr="003B2D6D">
        <w:rPr>
          <w:rFonts w:ascii="Times New Roman" w:hAnsi="Times New Roman" w:cs="Times New Roman"/>
          <w:bCs/>
          <w:color w:val="000000"/>
          <w:sz w:val="26"/>
          <w:szCs w:val="26"/>
        </w:rPr>
        <w:t>- Trầm tích đầm lầy (bQ</w:t>
      </w:r>
      <w:r w:rsidRPr="003B2D6D">
        <w:rPr>
          <w:rFonts w:ascii="Times New Roman" w:hAnsi="Times New Roman" w:cs="Times New Roman"/>
          <w:bCs/>
          <w:color w:val="000000"/>
          <w:sz w:val="26"/>
          <w:szCs w:val="26"/>
          <w:vertAlign w:val="subscript"/>
        </w:rPr>
        <w:t>2</w:t>
      </w:r>
      <w:r w:rsidRPr="003B2D6D">
        <w:rPr>
          <w:rFonts w:ascii="Times New Roman" w:hAnsi="Times New Roman" w:cs="Times New Roman"/>
          <w:bCs/>
          <w:color w:val="000000"/>
          <w:sz w:val="26"/>
          <w:szCs w:val="26"/>
          <w:vertAlign w:val="superscript"/>
        </w:rPr>
        <w:t>2-3</w:t>
      </w:r>
      <w:r w:rsidRPr="003B2D6D">
        <w:rPr>
          <w:rFonts w:ascii="Times New Roman" w:hAnsi="Times New Roman" w:cs="Times New Roman"/>
          <w:bCs/>
          <w:color w:val="000000"/>
          <w:sz w:val="26"/>
          <w:szCs w:val="26"/>
        </w:rPr>
        <w:t>): Phân bố ở các cùng trũng trong các đồng bằng trước núi, ở khu vực Đắc Lua, Núi Tượng, Phú Lập, Phú Sơn, Phú Điền. Thành phần gồm bột sét lẫn cát, than bùn. Chiều dày 2</w:t>
      </w:r>
      <w:r w:rsidRPr="003B2D6D">
        <w:rPr>
          <w:rFonts w:ascii="Times New Roman" w:hAnsi="Times New Roman" w:cs="Times New Roman"/>
          <w:bCs/>
          <w:color w:val="000000"/>
          <w:sz w:val="26"/>
          <w:szCs w:val="26"/>
        </w:rPr>
        <w:sym w:font="Symbol" w:char="F0B8"/>
      </w:r>
      <w:r w:rsidRPr="003B2D6D">
        <w:rPr>
          <w:rFonts w:ascii="Times New Roman" w:hAnsi="Times New Roman" w:cs="Times New Roman"/>
          <w:bCs/>
          <w:color w:val="000000"/>
          <w:sz w:val="26"/>
          <w:szCs w:val="26"/>
        </w:rPr>
        <w:t>3m. Khoáng sản liên quan có than bùn.</w:t>
      </w:r>
    </w:p>
    <w:p w:rsidR="00F93328" w:rsidRPr="003B2D6D" w:rsidRDefault="00F93328" w:rsidP="00533A98">
      <w:pPr>
        <w:spacing w:afterLines="60" w:line="322" w:lineRule="auto"/>
        <w:ind w:firstLine="720"/>
        <w:jc w:val="both"/>
        <w:rPr>
          <w:rFonts w:ascii="Times New Roman" w:hAnsi="Times New Roman" w:cs="Times New Roman"/>
          <w:bCs/>
          <w:color w:val="000000"/>
          <w:sz w:val="26"/>
          <w:szCs w:val="26"/>
        </w:rPr>
      </w:pPr>
      <w:r w:rsidRPr="003B2D6D">
        <w:rPr>
          <w:rFonts w:ascii="Times New Roman" w:hAnsi="Times New Roman" w:cs="Times New Roman"/>
          <w:bCs/>
          <w:color w:val="000000"/>
          <w:sz w:val="26"/>
          <w:szCs w:val="26"/>
        </w:rPr>
        <w:t>- Trầm tích biển - đầm lầy (bmQ</w:t>
      </w:r>
      <w:r w:rsidRPr="003B2D6D">
        <w:rPr>
          <w:rFonts w:ascii="Times New Roman" w:hAnsi="Times New Roman" w:cs="Times New Roman"/>
          <w:bCs/>
          <w:color w:val="000000"/>
          <w:sz w:val="26"/>
          <w:szCs w:val="26"/>
          <w:vertAlign w:val="subscript"/>
        </w:rPr>
        <w:t>2</w:t>
      </w:r>
      <w:r w:rsidRPr="003B2D6D">
        <w:rPr>
          <w:rFonts w:ascii="Times New Roman" w:hAnsi="Times New Roman" w:cs="Times New Roman"/>
          <w:bCs/>
          <w:color w:val="000000"/>
          <w:sz w:val="26"/>
          <w:szCs w:val="26"/>
          <w:vertAlign w:val="superscript"/>
        </w:rPr>
        <w:t>2-3</w:t>
      </w:r>
      <w:r w:rsidRPr="003B2D6D">
        <w:rPr>
          <w:rFonts w:ascii="Times New Roman" w:hAnsi="Times New Roman" w:cs="Times New Roman"/>
          <w:bCs/>
          <w:color w:val="000000"/>
          <w:sz w:val="26"/>
          <w:szCs w:val="26"/>
        </w:rPr>
        <w:t>): Phân bố dọc hai bên bờ sông Đồng Nai - Thị Vải. Thành phần vồm sét bột, đôi chỗ toàn bùn sét chứa xác thực vật hoặc các lớp sét chứa than bùn. Chiều dày thay đổi từ 2-3m đến 19-21m. Khoáng sản liên quan: than bùn, sét gạch ngói.</w:t>
      </w:r>
    </w:p>
    <w:p w:rsidR="00F93328" w:rsidRPr="003B2D6D" w:rsidRDefault="00F93328" w:rsidP="00533A98">
      <w:pPr>
        <w:spacing w:afterLines="60" w:line="322" w:lineRule="auto"/>
        <w:ind w:firstLine="720"/>
        <w:rPr>
          <w:rFonts w:ascii="Times New Roman" w:hAnsi="Times New Roman" w:cs="Times New Roman"/>
          <w:b/>
          <w:bCs/>
          <w:color w:val="000000"/>
          <w:sz w:val="26"/>
          <w:szCs w:val="26"/>
        </w:rPr>
      </w:pPr>
      <w:r w:rsidRPr="003B2D6D">
        <w:rPr>
          <w:rFonts w:ascii="Times New Roman" w:hAnsi="Times New Roman" w:cs="Times New Roman"/>
          <w:b/>
          <w:bCs/>
          <w:color w:val="000000"/>
          <w:sz w:val="26"/>
          <w:szCs w:val="26"/>
        </w:rPr>
        <w:t>Trầm tích Holocen thượng (Q</w:t>
      </w:r>
      <w:r w:rsidRPr="003B2D6D">
        <w:rPr>
          <w:rFonts w:ascii="Times New Roman" w:hAnsi="Times New Roman" w:cs="Times New Roman"/>
          <w:b/>
          <w:bCs/>
          <w:color w:val="000000"/>
          <w:sz w:val="26"/>
          <w:szCs w:val="26"/>
          <w:vertAlign w:val="subscript"/>
        </w:rPr>
        <w:t>2</w:t>
      </w:r>
      <w:r w:rsidRPr="003B2D6D">
        <w:rPr>
          <w:rFonts w:ascii="Times New Roman" w:hAnsi="Times New Roman" w:cs="Times New Roman"/>
          <w:b/>
          <w:bCs/>
          <w:color w:val="000000"/>
          <w:sz w:val="26"/>
          <w:szCs w:val="26"/>
          <w:vertAlign w:val="superscript"/>
        </w:rPr>
        <w:t>3</w:t>
      </w:r>
      <w:r w:rsidRPr="003B2D6D">
        <w:rPr>
          <w:rFonts w:ascii="Times New Roman" w:hAnsi="Times New Roman" w:cs="Times New Roman"/>
          <w:b/>
          <w:bCs/>
          <w:color w:val="000000"/>
          <w:sz w:val="26"/>
          <w:szCs w:val="26"/>
        </w:rPr>
        <w:t xml:space="preserve">) </w:t>
      </w:r>
    </w:p>
    <w:p w:rsidR="00F93328" w:rsidRPr="003B2D6D" w:rsidRDefault="00F93328" w:rsidP="00533A98">
      <w:pPr>
        <w:spacing w:afterLines="60" w:line="322" w:lineRule="auto"/>
        <w:ind w:firstLine="720"/>
        <w:jc w:val="both"/>
        <w:rPr>
          <w:rFonts w:ascii="Times New Roman" w:hAnsi="Times New Roman" w:cs="Times New Roman"/>
          <w:bCs/>
          <w:color w:val="000000"/>
          <w:sz w:val="26"/>
          <w:szCs w:val="26"/>
        </w:rPr>
      </w:pPr>
      <w:r w:rsidRPr="003B2D6D">
        <w:rPr>
          <w:rFonts w:ascii="Times New Roman" w:hAnsi="Times New Roman" w:cs="Times New Roman"/>
          <w:bCs/>
          <w:color w:val="000000"/>
          <w:sz w:val="26"/>
          <w:szCs w:val="26"/>
        </w:rPr>
        <w:t xml:space="preserve">Địa hình tỉnh Đồng Nai rất phát triển mạng suối thuộc lưu vực lớn sông Đông Nai, sông Nhà Bè... Vật liệu trầm tích theo các dòng hiện đại phụ thuộc nhiều vào các đá cứng, mềm khác nhau của các thành tạo địa chất ở nơi có dòng chảy đi qua. Vùng các đá bazan thì lòng suối phân bố chủ yếu sạn sỏi của laterit, đá tảng bazan các loại, </w:t>
      </w:r>
      <w:r w:rsidRPr="003B2D6D">
        <w:rPr>
          <w:rFonts w:ascii="Times New Roman" w:hAnsi="Times New Roman" w:cs="Times New Roman"/>
          <w:bCs/>
          <w:color w:val="000000"/>
          <w:sz w:val="26"/>
          <w:szCs w:val="26"/>
        </w:rPr>
        <w:lastRenderedPageBreak/>
        <w:t xml:space="preserve">bùn sét đất đỏ từ bazan. Các dòng chảy trên vùng đá trầm tích có thành phần chủ yếu đá tảng, cuội, sỏi, cát của bột kết, cát kết, đá phiến và thạch anh (nguồn gốc nhiệt dịch). Trên các vùng đá gốc granitoit, vật liệu trầm tích giàu cát thạch anh, felspat. Về phía giáp Bà Rịa - Vũng Tàu, trầm tích chủ yếu là cát, sét, mùn hữu cơ. Loại hạt thô (cuội, tảng, sỏi) thường gặp theo các dòng chảy ở phía bắc nơi chủ yếu lộ đá trầm tích Jura (cát kết, bột kết, đá phiến sét). Mặt cắt trầm tích ở một số vùng như sau: </w:t>
      </w:r>
    </w:p>
    <w:p w:rsidR="00F93328" w:rsidRPr="003B2D6D" w:rsidRDefault="00F93328" w:rsidP="00533A98">
      <w:pPr>
        <w:pStyle w:val="BodyText"/>
        <w:spacing w:afterLines="60" w:line="322" w:lineRule="auto"/>
        <w:ind w:firstLine="720"/>
        <w:rPr>
          <w:rFonts w:ascii="Times New Roman" w:hAnsi="Times New Roman" w:cs="Times New Roman"/>
          <w:color w:val="000000"/>
          <w:sz w:val="26"/>
          <w:szCs w:val="26"/>
        </w:rPr>
      </w:pPr>
      <w:r w:rsidRPr="003B2D6D">
        <w:rPr>
          <w:rFonts w:ascii="Times New Roman" w:hAnsi="Times New Roman" w:cs="Times New Roman"/>
          <w:color w:val="000000"/>
          <w:sz w:val="26"/>
          <w:szCs w:val="26"/>
        </w:rPr>
        <w:t>Đoạn dọc sông Đồng Nai từ thác Trị An đến Cát Lái trầm tích bao gồm cát, bột, cát sét, bột sét, cuội, sạn, sỏi. Thành phần thạch học chủ yếu của các vụn là thạch anh, silic, limonit, felspat.</w:t>
      </w:r>
    </w:p>
    <w:p w:rsidR="00F93328" w:rsidRPr="003B2D6D" w:rsidRDefault="00F93328" w:rsidP="00533A98">
      <w:pPr>
        <w:spacing w:afterLines="60" w:line="322" w:lineRule="auto"/>
        <w:ind w:firstLine="720"/>
        <w:jc w:val="both"/>
        <w:rPr>
          <w:rFonts w:ascii="Times New Roman" w:hAnsi="Times New Roman" w:cs="Times New Roman"/>
          <w:bCs/>
          <w:color w:val="000000"/>
          <w:sz w:val="26"/>
          <w:szCs w:val="26"/>
        </w:rPr>
      </w:pPr>
      <w:r w:rsidRPr="003B2D6D">
        <w:rPr>
          <w:rFonts w:ascii="Times New Roman" w:hAnsi="Times New Roman" w:cs="Times New Roman"/>
          <w:bCs/>
          <w:color w:val="000000"/>
          <w:sz w:val="26"/>
          <w:szCs w:val="26"/>
        </w:rPr>
        <w:t>Mặt cắt ở Lộc Lâm (phía bắc tỉnh), trầm tích dạng bãi bồi gồm sét bột nâu vàng, trong đó sét 56%, bột 41%, cát 4,5%. Chiều dày 2-3m.</w:t>
      </w:r>
    </w:p>
    <w:p w:rsidR="00F93328" w:rsidRPr="003B2D6D" w:rsidRDefault="00F93328" w:rsidP="00533A98">
      <w:pPr>
        <w:spacing w:afterLines="60" w:line="322" w:lineRule="auto"/>
        <w:ind w:firstLine="720"/>
        <w:jc w:val="both"/>
        <w:rPr>
          <w:rFonts w:ascii="Times New Roman" w:hAnsi="Times New Roman" w:cs="Times New Roman"/>
          <w:bCs/>
          <w:color w:val="000000"/>
          <w:sz w:val="26"/>
          <w:szCs w:val="26"/>
        </w:rPr>
      </w:pPr>
      <w:r w:rsidRPr="003B2D6D">
        <w:rPr>
          <w:rFonts w:ascii="Times New Roman" w:hAnsi="Times New Roman" w:cs="Times New Roman"/>
          <w:bCs/>
          <w:color w:val="000000"/>
          <w:sz w:val="26"/>
          <w:szCs w:val="26"/>
        </w:rPr>
        <w:t>Khoáng sản liên quan: cát XD, cát san lấp là chủ yếu. Tài liệu khảo sát đã cho biết cát ở các lòng Sông Bé, sông Đồng Nai chiều dày cát từ vài m đến hơn 10m.</w:t>
      </w:r>
    </w:p>
    <w:p w:rsidR="00F93328" w:rsidRPr="003B2D6D" w:rsidRDefault="00F93328" w:rsidP="00533A98">
      <w:pPr>
        <w:spacing w:afterLines="60" w:line="322" w:lineRule="auto"/>
        <w:ind w:firstLine="720"/>
        <w:rPr>
          <w:rFonts w:ascii="Times New Roman" w:hAnsi="Times New Roman" w:cs="Times New Roman"/>
          <w:b/>
          <w:bCs/>
          <w:color w:val="000000"/>
          <w:sz w:val="26"/>
          <w:szCs w:val="26"/>
        </w:rPr>
      </w:pPr>
      <w:bookmarkStart w:id="15" w:name="_Toc31233358"/>
      <w:r w:rsidRPr="003B2D6D">
        <w:rPr>
          <w:rFonts w:ascii="Times New Roman" w:hAnsi="Times New Roman" w:cs="Times New Roman"/>
          <w:b/>
          <w:bCs/>
          <w:color w:val="000000"/>
          <w:sz w:val="26"/>
          <w:szCs w:val="26"/>
        </w:rPr>
        <w:t>Hệ  Đệ tứ không phân chia</w:t>
      </w:r>
      <w:bookmarkEnd w:id="15"/>
      <w:r w:rsidRPr="003B2D6D">
        <w:rPr>
          <w:rFonts w:ascii="Times New Roman" w:hAnsi="Times New Roman" w:cs="Times New Roman"/>
          <w:b/>
          <w:bCs/>
          <w:color w:val="000000"/>
          <w:sz w:val="26"/>
          <w:szCs w:val="26"/>
        </w:rPr>
        <w:t>. Trầm tích hồ (lQ)</w:t>
      </w:r>
    </w:p>
    <w:p w:rsidR="00F93328" w:rsidRPr="003B2D6D" w:rsidRDefault="00F93328" w:rsidP="00533A98">
      <w:pPr>
        <w:spacing w:afterLines="60" w:line="322" w:lineRule="auto"/>
        <w:ind w:firstLine="720"/>
        <w:jc w:val="both"/>
        <w:rPr>
          <w:rFonts w:ascii="Times New Roman" w:hAnsi="Times New Roman" w:cs="Times New Roman"/>
          <w:bCs/>
          <w:color w:val="000000"/>
          <w:sz w:val="26"/>
          <w:szCs w:val="26"/>
        </w:rPr>
      </w:pPr>
      <w:r w:rsidRPr="003B2D6D">
        <w:rPr>
          <w:rFonts w:ascii="Times New Roman" w:hAnsi="Times New Roman" w:cs="Times New Roman"/>
          <w:bCs/>
          <w:color w:val="000000"/>
          <w:sz w:val="26"/>
          <w:szCs w:val="26"/>
        </w:rPr>
        <w:t>Ở Đồng Nai trầm tích kiểu hồ được phát hiện ở 2 vùng: Xuân Hưng - Xuân Tâm (khoảng 70km</w:t>
      </w:r>
      <w:r w:rsidRPr="003B2D6D">
        <w:rPr>
          <w:rFonts w:ascii="Times New Roman" w:hAnsi="Times New Roman" w:cs="Times New Roman"/>
          <w:bCs/>
          <w:color w:val="000000"/>
          <w:sz w:val="26"/>
          <w:szCs w:val="26"/>
          <w:vertAlign w:val="superscript"/>
        </w:rPr>
        <w:t>2</w:t>
      </w:r>
      <w:r w:rsidRPr="003B2D6D">
        <w:rPr>
          <w:rFonts w:ascii="Times New Roman" w:hAnsi="Times New Roman" w:cs="Times New Roman"/>
          <w:bCs/>
          <w:color w:val="000000"/>
          <w:sz w:val="26"/>
          <w:szCs w:val="26"/>
        </w:rPr>
        <w:t>), Lạng Minh - Suối Cát - Xuân Thọ (khoảng 22km</w:t>
      </w:r>
      <w:r w:rsidRPr="003B2D6D">
        <w:rPr>
          <w:rFonts w:ascii="Times New Roman" w:hAnsi="Times New Roman" w:cs="Times New Roman"/>
          <w:bCs/>
          <w:color w:val="000000"/>
          <w:sz w:val="26"/>
          <w:szCs w:val="26"/>
          <w:vertAlign w:val="superscript"/>
        </w:rPr>
        <w:t>2</w:t>
      </w:r>
      <w:r w:rsidRPr="003B2D6D">
        <w:rPr>
          <w:rFonts w:ascii="Times New Roman" w:hAnsi="Times New Roman" w:cs="Times New Roman"/>
          <w:bCs/>
          <w:color w:val="000000"/>
          <w:sz w:val="26"/>
          <w:szCs w:val="26"/>
        </w:rPr>
        <w:t>). Trầm tích hồ được bao xung quanh bởi đá bazan Xuân Lộc và granit núi Chứa Chan (trừ vùng hồ Trị An hiện nay) .</w:t>
      </w:r>
    </w:p>
    <w:p w:rsidR="00F93328" w:rsidRPr="003B2D6D" w:rsidRDefault="00F93328" w:rsidP="00533A98">
      <w:pPr>
        <w:spacing w:afterLines="60" w:line="322" w:lineRule="auto"/>
        <w:ind w:firstLine="720"/>
        <w:jc w:val="both"/>
        <w:rPr>
          <w:rFonts w:ascii="Times New Roman" w:hAnsi="Times New Roman" w:cs="Times New Roman"/>
          <w:bCs/>
          <w:color w:val="000000"/>
          <w:sz w:val="26"/>
          <w:szCs w:val="26"/>
        </w:rPr>
      </w:pPr>
      <w:r w:rsidRPr="003B2D6D">
        <w:rPr>
          <w:rFonts w:ascii="Times New Roman" w:hAnsi="Times New Roman" w:cs="Times New Roman"/>
          <w:bCs/>
          <w:color w:val="000000"/>
          <w:sz w:val="26"/>
          <w:szCs w:val="26"/>
        </w:rPr>
        <w:t>Mặt cắt vùng trũng suối Nước Trong (LK10), trầm tích gồm cát, sạn thạch anh, hạt trung - thô - nhỏ; phủ lên trên hệ tầng Bà Miêu. Chiều dày 1,8m. Mặt cắt suối Cát chủ yếu là cát thạch anh. Cát đang được khai thác (VLXD). Chiều dày 0,7m. Mặt cắt ở xã Xuân Hưng (LK11), phân bố từ 0 - 1,7m; hạt vụn bao gồm : cát, bột, sét. Cát chiếm 42 - 72%; sạn sỏi 0,3 - 26%; sét bột 28 - 32%.</w:t>
      </w:r>
    </w:p>
    <w:p w:rsidR="00F93328" w:rsidRPr="003B2D6D" w:rsidRDefault="00F93328" w:rsidP="00533A98">
      <w:pPr>
        <w:spacing w:afterLines="60" w:line="322" w:lineRule="auto"/>
        <w:ind w:firstLine="720"/>
        <w:jc w:val="both"/>
        <w:rPr>
          <w:rFonts w:ascii="Times New Roman" w:hAnsi="Times New Roman" w:cs="Times New Roman"/>
          <w:bCs/>
          <w:color w:val="000000"/>
          <w:sz w:val="26"/>
          <w:szCs w:val="26"/>
        </w:rPr>
      </w:pPr>
      <w:r w:rsidRPr="003B2D6D">
        <w:rPr>
          <w:rFonts w:ascii="Times New Roman" w:hAnsi="Times New Roman" w:cs="Times New Roman"/>
          <w:bCs/>
          <w:color w:val="000000"/>
          <w:sz w:val="26"/>
          <w:szCs w:val="26"/>
        </w:rPr>
        <w:t>Vùng lòng hồ Trị An (diện tích hồ 350km</w:t>
      </w:r>
      <w:r w:rsidRPr="003B2D6D">
        <w:rPr>
          <w:rFonts w:ascii="Times New Roman" w:hAnsi="Times New Roman" w:cs="Times New Roman"/>
          <w:bCs/>
          <w:color w:val="000000"/>
          <w:sz w:val="26"/>
          <w:szCs w:val="26"/>
          <w:vertAlign w:val="superscript"/>
        </w:rPr>
        <w:t>2</w:t>
      </w:r>
      <w:r w:rsidRPr="003B2D6D">
        <w:rPr>
          <w:rFonts w:ascii="Times New Roman" w:hAnsi="Times New Roman" w:cs="Times New Roman"/>
          <w:bCs/>
          <w:color w:val="000000"/>
          <w:sz w:val="26"/>
          <w:szCs w:val="26"/>
        </w:rPr>
        <w:t>). Cát XD ở đây đã được khảo sát. Khu vực Cây Gáo 8 lỗ khoan; chiều dày trầm tích đáy hồ 3,5 - 7m, gồm cát hạt trung - thô, có nơi có sạn, bùn (TA1, TA2, TA5 và TA8).</w:t>
      </w:r>
    </w:p>
    <w:p w:rsidR="00F93328" w:rsidRPr="003B2D6D" w:rsidRDefault="00F93328" w:rsidP="00533A98">
      <w:pPr>
        <w:spacing w:afterLines="60" w:line="322" w:lineRule="auto"/>
        <w:ind w:firstLine="720"/>
        <w:jc w:val="both"/>
        <w:rPr>
          <w:rFonts w:ascii="Times New Roman" w:hAnsi="Times New Roman" w:cs="Times New Roman"/>
          <w:bCs/>
          <w:color w:val="000000"/>
          <w:sz w:val="26"/>
          <w:szCs w:val="26"/>
        </w:rPr>
      </w:pPr>
      <w:r w:rsidRPr="003B2D6D">
        <w:rPr>
          <w:rFonts w:ascii="Times New Roman" w:hAnsi="Times New Roman" w:cs="Times New Roman"/>
          <w:bCs/>
          <w:color w:val="000000"/>
          <w:sz w:val="26"/>
          <w:szCs w:val="26"/>
        </w:rPr>
        <w:t>Ở hồ Trị An, có nơi chiều dày trầm tích là 3 - 10m. Trầm tích chủ yếu là cát nhỏ - cát trung và thô, có chứa sạn, hoặc bùn. Đáy các lỗ khoan thường gặp sạn, cát cứng chắc không khoan qua được (T8, T11, T13 ...)</w:t>
      </w:r>
    </w:p>
    <w:p w:rsidR="00F93328" w:rsidRPr="003B2D6D" w:rsidRDefault="00F93328" w:rsidP="009D2E2E">
      <w:pPr>
        <w:spacing w:after="0" w:line="322" w:lineRule="auto"/>
        <w:ind w:firstLine="720"/>
        <w:jc w:val="both"/>
        <w:rPr>
          <w:rFonts w:ascii="Times New Roman" w:hAnsi="Times New Roman" w:cs="Times New Roman"/>
          <w:bCs/>
          <w:color w:val="000000"/>
          <w:sz w:val="26"/>
          <w:szCs w:val="26"/>
        </w:rPr>
      </w:pPr>
      <w:r w:rsidRPr="003B2D6D">
        <w:rPr>
          <w:rFonts w:ascii="Times New Roman" w:hAnsi="Times New Roman" w:cs="Times New Roman"/>
          <w:bCs/>
          <w:color w:val="000000"/>
          <w:sz w:val="26"/>
          <w:szCs w:val="26"/>
        </w:rPr>
        <w:lastRenderedPageBreak/>
        <w:t>Khu vực cầu La Ngà, chiều dày trầm tích 1 - 2,5m. Ở đây thường gặp lớp bùn ở trên cùng. Tiếp xuống là cát pha bùn, sét có sạn sỏi.</w:t>
      </w:r>
    </w:p>
    <w:p w:rsidR="00F93328" w:rsidRPr="003B2D6D" w:rsidRDefault="00F93328" w:rsidP="009D2E2E">
      <w:pPr>
        <w:spacing w:after="0" w:line="322" w:lineRule="auto"/>
        <w:ind w:firstLine="720"/>
        <w:jc w:val="both"/>
        <w:rPr>
          <w:rFonts w:ascii="Times New Roman" w:hAnsi="Times New Roman" w:cs="Times New Roman"/>
          <w:bCs/>
          <w:color w:val="000000"/>
          <w:sz w:val="26"/>
          <w:szCs w:val="26"/>
        </w:rPr>
      </w:pPr>
      <w:r w:rsidRPr="003B2D6D">
        <w:rPr>
          <w:rFonts w:ascii="Times New Roman" w:hAnsi="Times New Roman" w:cs="Times New Roman"/>
          <w:bCs/>
          <w:color w:val="000000"/>
          <w:sz w:val="26"/>
          <w:szCs w:val="26"/>
        </w:rPr>
        <w:t>Tóm lại trầm tích hồ có tiềm năng cát xây dựng là chính.</w:t>
      </w:r>
    </w:p>
    <w:p w:rsidR="00F93328" w:rsidRPr="003B2D6D" w:rsidRDefault="00F93328" w:rsidP="009D2E2E">
      <w:pPr>
        <w:spacing w:after="0" w:line="322" w:lineRule="auto"/>
        <w:ind w:firstLine="720"/>
        <w:rPr>
          <w:rFonts w:ascii="Times New Roman" w:hAnsi="Times New Roman" w:cs="Times New Roman"/>
          <w:b/>
          <w:bCs/>
          <w:color w:val="000000"/>
          <w:sz w:val="26"/>
          <w:szCs w:val="26"/>
        </w:rPr>
      </w:pPr>
      <w:r w:rsidRPr="003B2D6D">
        <w:rPr>
          <w:rFonts w:ascii="Times New Roman" w:hAnsi="Times New Roman" w:cs="Times New Roman"/>
          <w:b/>
          <w:bCs/>
          <w:color w:val="000000"/>
          <w:sz w:val="26"/>
          <w:szCs w:val="26"/>
        </w:rPr>
        <w:t>Sườn Tích (dQ)</w:t>
      </w:r>
    </w:p>
    <w:p w:rsidR="00F93328" w:rsidRPr="003B2D6D" w:rsidRDefault="00F93328" w:rsidP="009D2E2E">
      <w:pPr>
        <w:spacing w:after="0" w:line="322" w:lineRule="auto"/>
        <w:ind w:firstLine="720"/>
        <w:jc w:val="both"/>
        <w:rPr>
          <w:rFonts w:ascii="Times New Roman" w:hAnsi="Times New Roman" w:cs="Times New Roman"/>
          <w:bCs/>
          <w:color w:val="000000"/>
          <w:sz w:val="26"/>
          <w:szCs w:val="26"/>
        </w:rPr>
      </w:pPr>
      <w:r w:rsidRPr="003B2D6D">
        <w:rPr>
          <w:rFonts w:ascii="Times New Roman" w:hAnsi="Times New Roman" w:cs="Times New Roman"/>
          <w:bCs/>
          <w:color w:val="000000"/>
          <w:sz w:val="26"/>
          <w:szCs w:val="26"/>
        </w:rPr>
        <w:t>Diện phân bố rải rác, tạo các dải hẹp. Thành phần chủ yếu là sét bột lẫn vụn đá. Chiều dày 0,5 - 1,5m.</w:t>
      </w:r>
    </w:p>
    <w:p w:rsidR="00F93328" w:rsidRPr="003B2D6D" w:rsidRDefault="00F93328" w:rsidP="009D2E2E">
      <w:pPr>
        <w:spacing w:after="0" w:line="322" w:lineRule="auto"/>
        <w:ind w:firstLine="720"/>
        <w:jc w:val="both"/>
        <w:rPr>
          <w:rFonts w:ascii="Times New Roman" w:hAnsi="Times New Roman" w:cs="Times New Roman"/>
          <w:bCs/>
          <w:color w:val="000000"/>
          <w:sz w:val="26"/>
          <w:szCs w:val="26"/>
        </w:rPr>
      </w:pPr>
      <w:r w:rsidRPr="003B2D6D">
        <w:rPr>
          <w:rFonts w:ascii="Times New Roman" w:hAnsi="Times New Roman" w:cs="Times New Roman"/>
          <w:bCs/>
          <w:color w:val="000000"/>
          <w:sz w:val="26"/>
          <w:szCs w:val="26"/>
        </w:rPr>
        <w:t>Ở các vùng Chứa Chan, Mây Tào, trầm tích có cát là chủ yếu tiếp đến là sạn và bột sét. Chiều dày 1,5 - 4m.</w:t>
      </w:r>
    </w:p>
    <w:p w:rsidR="00F93328" w:rsidRPr="003B2D6D" w:rsidRDefault="00F93328" w:rsidP="009D2E2E">
      <w:pPr>
        <w:spacing w:after="0" w:line="322" w:lineRule="auto"/>
        <w:ind w:firstLine="720"/>
        <w:jc w:val="both"/>
        <w:rPr>
          <w:rFonts w:ascii="Times New Roman" w:hAnsi="Times New Roman" w:cs="Times New Roman"/>
          <w:bCs/>
          <w:color w:val="000000"/>
          <w:sz w:val="26"/>
          <w:szCs w:val="26"/>
        </w:rPr>
      </w:pPr>
      <w:r w:rsidRPr="003B2D6D">
        <w:rPr>
          <w:rFonts w:ascii="Times New Roman" w:hAnsi="Times New Roman" w:cs="Times New Roman"/>
          <w:bCs/>
          <w:color w:val="000000"/>
          <w:sz w:val="26"/>
          <w:szCs w:val="26"/>
        </w:rPr>
        <w:t>Khoáng sản liên quan: có thể có vật liệu san lấp.</w:t>
      </w:r>
    </w:p>
    <w:p w:rsidR="00F93328" w:rsidRPr="003B2D6D" w:rsidRDefault="00F93328" w:rsidP="009D2E2E">
      <w:pPr>
        <w:spacing w:after="0" w:line="322" w:lineRule="auto"/>
        <w:ind w:firstLine="720"/>
        <w:rPr>
          <w:rFonts w:ascii="Times New Roman" w:hAnsi="Times New Roman" w:cs="Times New Roman"/>
          <w:b/>
          <w:bCs/>
          <w:color w:val="000000"/>
          <w:sz w:val="26"/>
          <w:szCs w:val="26"/>
        </w:rPr>
      </w:pPr>
      <w:r w:rsidRPr="003B2D6D">
        <w:rPr>
          <w:rFonts w:ascii="Times New Roman" w:hAnsi="Times New Roman" w:cs="Times New Roman"/>
          <w:b/>
          <w:bCs/>
          <w:color w:val="000000"/>
          <w:sz w:val="26"/>
          <w:szCs w:val="26"/>
        </w:rPr>
        <w:t>Tàn tích (eQ)</w:t>
      </w:r>
    </w:p>
    <w:p w:rsidR="00F93328" w:rsidRPr="003B2D6D" w:rsidRDefault="00F93328" w:rsidP="009D2E2E">
      <w:pPr>
        <w:spacing w:after="0" w:line="322" w:lineRule="auto"/>
        <w:ind w:firstLine="720"/>
        <w:jc w:val="both"/>
        <w:rPr>
          <w:rFonts w:ascii="Times New Roman" w:hAnsi="Times New Roman" w:cs="Times New Roman"/>
          <w:bCs/>
          <w:color w:val="000000"/>
          <w:sz w:val="26"/>
          <w:szCs w:val="26"/>
        </w:rPr>
      </w:pPr>
      <w:r w:rsidRPr="003B2D6D">
        <w:rPr>
          <w:rFonts w:ascii="Times New Roman" w:hAnsi="Times New Roman" w:cs="Times New Roman"/>
          <w:bCs/>
          <w:color w:val="000000"/>
          <w:sz w:val="26"/>
          <w:szCs w:val="26"/>
        </w:rPr>
        <w:t>Thành tạo này khá phát triển, theo dõi được cả trên bề mặt và trong các lỗ khoan. Chúng lộ ở trên bề mặt và bị chôn vùi.</w:t>
      </w:r>
    </w:p>
    <w:p w:rsidR="00F93328" w:rsidRPr="003B2D6D" w:rsidRDefault="00F93328" w:rsidP="009D2E2E">
      <w:pPr>
        <w:spacing w:after="0" w:line="322" w:lineRule="auto"/>
        <w:ind w:firstLine="720"/>
        <w:jc w:val="both"/>
        <w:rPr>
          <w:rFonts w:ascii="Times New Roman" w:hAnsi="Times New Roman" w:cs="Times New Roman"/>
          <w:bCs/>
          <w:color w:val="000000"/>
          <w:sz w:val="26"/>
          <w:szCs w:val="26"/>
        </w:rPr>
      </w:pPr>
      <w:r w:rsidRPr="003B2D6D">
        <w:rPr>
          <w:rFonts w:ascii="Times New Roman" w:hAnsi="Times New Roman" w:cs="Times New Roman"/>
          <w:bCs/>
          <w:color w:val="000000"/>
          <w:sz w:val="26"/>
          <w:szCs w:val="26"/>
        </w:rPr>
        <w:t>Tàn tích của đá gốc chủ yếu là sét khối, đất đỏ bazan nhiều nơi bị chôn vùi ở sâu vài chục mét. (vùng thành Tuy Hà là hàng trăm mét; Biên Hoà từ 0 - 30m; có nơi ở độ sâu hơn 40m.</w:t>
      </w:r>
    </w:p>
    <w:p w:rsidR="00F93328" w:rsidRPr="003B2D6D" w:rsidRDefault="00F93328" w:rsidP="009D2E2E">
      <w:pPr>
        <w:spacing w:after="0" w:line="322" w:lineRule="auto"/>
        <w:ind w:firstLine="720"/>
        <w:jc w:val="both"/>
        <w:rPr>
          <w:rFonts w:ascii="Times New Roman" w:hAnsi="Times New Roman" w:cs="Times New Roman"/>
          <w:bCs/>
          <w:color w:val="000000"/>
          <w:sz w:val="26"/>
          <w:szCs w:val="26"/>
        </w:rPr>
      </w:pPr>
      <w:r w:rsidRPr="003B2D6D">
        <w:rPr>
          <w:rFonts w:ascii="Times New Roman" w:hAnsi="Times New Roman" w:cs="Times New Roman"/>
          <w:bCs/>
          <w:color w:val="000000"/>
          <w:sz w:val="26"/>
          <w:szCs w:val="26"/>
        </w:rPr>
        <w:t>Chiều dày các lớp thay đổi từ vài mét đến vài chục mét. Trong vùng đá bazan, theo quan sát ở lỗ khoan có từ 1- 4 - 5 lớp sét vỏ phong hoá xen giữa đá bazan bị chôn vùi.</w:t>
      </w:r>
    </w:p>
    <w:p w:rsidR="00F93328" w:rsidRPr="003B2D6D" w:rsidRDefault="00F93328" w:rsidP="009D2E2E">
      <w:pPr>
        <w:spacing w:after="0" w:line="322" w:lineRule="auto"/>
        <w:ind w:firstLine="720"/>
        <w:jc w:val="both"/>
        <w:rPr>
          <w:rFonts w:ascii="Times New Roman" w:hAnsi="Times New Roman" w:cs="Times New Roman"/>
          <w:bCs/>
          <w:color w:val="000000"/>
          <w:sz w:val="26"/>
          <w:szCs w:val="26"/>
        </w:rPr>
      </w:pPr>
      <w:r w:rsidRPr="003B2D6D">
        <w:rPr>
          <w:rFonts w:ascii="Times New Roman" w:hAnsi="Times New Roman" w:cs="Times New Roman"/>
          <w:bCs/>
          <w:color w:val="000000"/>
          <w:sz w:val="26"/>
          <w:szCs w:val="26"/>
        </w:rPr>
        <w:t>Khoáng sản liên quan: đối với phần lộ trên bề mặt địa hình có thể khai thác vật liệu san lấp (VLSL), laterit (VLXD và phụ gia).</w:t>
      </w:r>
    </w:p>
    <w:p w:rsidR="00F93328" w:rsidRPr="003B2D6D" w:rsidRDefault="00F93328" w:rsidP="009D2E2E">
      <w:pPr>
        <w:spacing w:after="0" w:line="322" w:lineRule="auto"/>
        <w:ind w:firstLine="720"/>
        <w:rPr>
          <w:rFonts w:ascii="Times New Roman" w:hAnsi="Times New Roman" w:cs="Times New Roman"/>
          <w:b/>
          <w:color w:val="000000"/>
          <w:sz w:val="26"/>
          <w:szCs w:val="26"/>
        </w:rPr>
      </w:pPr>
      <w:bookmarkStart w:id="16" w:name="_Toc31233359"/>
      <w:bookmarkStart w:id="17" w:name="_Toc31233733"/>
      <w:bookmarkStart w:id="18" w:name="_Toc31270914"/>
      <w:bookmarkStart w:id="19" w:name="_Toc31273247"/>
      <w:bookmarkStart w:id="20" w:name="_Toc31374220"/>
      <w:bookmarkStart w:id="21" w:name="_Toc31374526"/>
      <w:bookmarkStart w:id="22" w:name="_Toc31375156"/>
      <w:bookmarkStart w:id="23" w:name="_Toc31377767"/>
      <w:bookmarkStart w:id="24" w:name="_Toc31377901"/>
      <w:bookmarkStart w:id="25" w:name="_Toc31703613"/>
      <w:bookmarkStart w:id="26" w:name="_Toc31729732"/>
      <w:bookmarkStart w:id="27" w:name="_Toc126694079"/>
      <w:bookmarkStart w:id="28" w:name="_Toc129914940"/>
      <w:bookmarkStart w:id="29" w:name="_Toc130009971"/>
      <w:bookmarkStart w:id="30" w:name="_Toc130028470"/>
      <w:bookmarkStart w:id="31" w:name="_Toc130358263"/>
      <w:bookmarkStart w:id="32" w:name="_Toc132076074"/>
      <w:bookmarkStart w:id="33" w:name="_Toc131154708"/>
      <w:bookmarkStart w:id="34" w:name="_Toc133493884"/>
      <w:bookmarkStart w:id="35" w:name="_Toc137117074"/>
      <w:bookmarkStart w:id="36" w:name="_Toc153703534"/>
      <w:r w:rsidRPr="003B2D6D">
        <w:rPr>
          <w:rFonts w:ascii="Times New Roman" w:hAnsi="Times New Roman" w:cs="Times New Roman"/>
          <w:b/>
          <w:color w:val="000000"/>
          <w:sz w:val="26"/>
          <w:szCs w:val="26"/>
        </w:rPr>
        <w:t>b. Các đá Magma xâm nhập</w:t>
      </w:r>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p>
    <w:p w:rsidR="00F93328" w:rsidRPr="003B2D6D" w:rsidRDefault="00F93328" w:rsidP="009D2E2E">
      <w:pPr>
        <w:spacing w:after="0" w:line="322" w:lineRule="auto"/>
        <w:ind w:firstLine="720"/>
        <w:jc w:val="both"/>
        <w:rPr>
          <w:rFonts w:ascii="Times New Roman" w:hAnsi="Times New Roman" w:cs="Times New Roman"/>
          <w:bCs/>
          <w:color w:val="000000"/>
          <w:sz w:val="26"/>
          <w:szCs w:val="26"/>
        </w:rPr>
      </w:pPr>
      <w:r w:rsidRPr="003B2D6D">
        <w:rPr>
          <w:rFonts w:ascii="Times New Roman" w:hAnsi="Times New Roman" w:cs="Times New Roman"/>
          <w:bCs/>
          <w:color w:val="000000"/>
          <w:sz w:val="26"/>
          <w:szCs w:val="26"/>
        </w:rPr>
        <w:t>Diện tích phân bố khoảng 150km</w:t>
      </w:r>
      <w:r w:rsidRPr="003B2D6D">
        <w:rPr>
          <w:rFonts w:ascii="Times New Roman" w:hAnsi="Times New Roman" w:cs="Times New Roman"/>
          <w:bCs/>
          <w:color w:val="000000"/>
          <w:sz w:val="26"/>
          <w:szCs w:val="26"/>
          <w:vertAlign w:val="superscript"/>
        </w:rPr>
        <w:t>2</w:t>
      </w:r>
      <w:r w:rsidRPr="003B2D6D">
        <w:rPr>
          <w:rFonts w:ascii="Times New Roman" w:hAnsi="Times New Roman" w:cs="Times New Roman"/>
          <w:bCs/>
          <w:color w:val="000000"/>
          <w:sz w:val="26"/>
          <w:szCs w:val="26"/>
        </w:rPr>
        <w:t>: phạm vi huyện Vĩnh Cửu khoảng 30km</w:t>
      </w:r>
      <w:r w:rsidRPr="003B2D6D">
        <w:rPr>
          <w:rFonts w:ascii="Times New Roman" w:hAnsi="Times New Roman" w:cs="Times New Roman"/>
          <w:bCs/>
          <w:color w:val="000000"/>
          <w:sz w:val="26"/>
          <w:szCs w:val="26"/>
          <w:vertAlign w:val="superscript"/>
        </w:rPr>
        <w:t>2</w:t>
      </w:r>
      <w:r w:rsidRPr="003B2D6D">
        <w:rPr>
          <w:rFonts w:ascii="Times New Roman" w:hAnsi="Times New Roman" w:cs="Times New Roman"/>
          <w:bCs/>
          <w:color w:val="000000"/>
          <w:sz w:val="26"/>
          <w:szCs w:val="26"/>
        </w:rPr>
        <w:t>, huyện Định Quán khoảng 100km</w:t>
      </w:r>
      <w:r w:rsidRPr="003B2D6D">
        <w:rPr>
          <w:rFonts w:ascii="Times New Roman" w:hAnsi="Times New Roman" w:cs="Times New Roman"/>
          <w:bCs/>
          <w:color w:val="000000"/>
          <w:sz w:val="26"/>
          <w:szCs w:val="26"/>
          <w:vertAlign w:val="superscript"/>
        </w:rPr>
        <w:t>2</w:t>
      </w:r>
      <w:r w:rsidRPr="003B2D6D">
        <w:rPr>
          <w:rFonts w:ascii="Times New Roman" w:hAnsi="Times New Roman" w:cs="Times New Roman"/>
          <w:bCs/>
          <w:color w:val="000000"/>
          <w:sz w:val="26"/>
          <w:szCs w:val="26"/>
        </w:rPr>
        <w:t>, núi Mây Tào 7km</w:t>
      </w:r>
      <w:r w:rsidRPr="003B2D6D">
        <w:rPr>
          <w:rFonts w:ascii="Times New Roman" w:hAnsi="Times New Roman" w:cs="Times New Roman"/>
          <w:bCs/>
          <w:color w:val="000000"/>
          <w:sz w:val="26"/>
          <w:szCs w:val="26"/>
          <w:vertAlign w:val="superscript"/>
        </w:rPr>
        <w:t>2</w:t>
      </w:r>
      <w:r w:rsidRPr="003B2D6D">
        <w:rPr>
          <w:rFonts w:ascii="Times New Roman" w:hAnsi="Times New Roman" w:cs="Times New Roman"/>
          <w:bCs/>
          <w:color w:val="000000"/>
          <w:sz w:val="26"/>
          <w:szCs w:val="26"/>
        </w:rPr>
        <w:t>, núi Chứa Chan 18km</w:t>
      </w:r>
      <w:r w:rsidRPr="003B2D6D">
        <w:rPr>
          <w:rFonts w:ascii="Times New Roman" w:hAnsi="Times New Roman" w:cs="Times New Roman"/>
          <w:bCs/>
          <w:color w:val="000000"/>
          <w:sz w:val="26"/>
          <w:szCs w:val="26"/>
          <w:vertAlign w:val="superscript"/>
        </w:rPr>
        <w:t>2</w:t>
      </w:r>
      <w:r w:rsidRPr="003B2D6D">
        <w:rPr>
          <w:rFonts w:ascii="Times New Roman" w:hAnsi="Times New Roman" w:cs="Times New Roman"/>
          <w:bCs/>
          <w:color w:val="000000"/>
          <w:sz w:val="26"/>
          <w:szCs w:val="26"/>
        </w:rPr>
        <w:t>.</w:t>
      </w:r>
    </w:p>
    <w:p w:rsidR="00F93328" w:rsidRPr="003B2D6D" w:rsidRDefault="00F93328" w:rsidP="009D2E2E">
      <w:pPr>
        <w:spacing w:after="0" w:line="322" w:lineRule="auto"/>
        <w:ind w:firstLine="720"/>
        <w:jc w:val="both"/>
        <w:rPr>
          <w:rFonts w:ascii="Times New Roman" w:hAnsi="Times New Roman" w:cs="Times New Roman"/>
          <w:bCs/>
          <w:color w:val="000000"/>
          <w:sz w:val="26"/>
          <w:szCs w:val="26"/>
        </w:rPr>
      </w:pPr>
      <w:r w:rsidRPr="003B2D6D">
        <w:rPr>
          <w:rFonts w:ascii="Times New Roman" w:hAnsi="Times New Roman" w:cs="Times New Roman"/>
          <w:bCs/>
          <w:color w:val="000000"/>
          <w:sz w:val="26"/>
          <w:szCs w:val="26"/>
        </w:rPr>
        <w:t>Thành phần thạch học bao gồm: gabro, gabrodiorit, diorit, monzodiorit (pha 1); Tonalit, granodiorit, monzogranodiorit, monzogranit (pha 2); granit biotit chứa hornblend (pha 3) và các loại đá mạch aplit. Các đá trên được xếp vào phức hệ Định Quán. Tiếp đến là các đá granit biotit, granit biotit có hornblend, granit sáng màu có muscovit, aplit. Chúng được xếp vào phức hệ Ankroet.</w:t>
      </w:r>
    </w:p>
    <w:p w:rsidR="00F93328" w:rsidRPr="003B2D6D" w:rsidRDefault="00F93328" w:rsidP="009D2E2E">
      <w:pPr>
        <w:spacing w:after="0" w:line="322" w:lineRule="auto"/>
        <w:ind w:firstLine="720"/>
        <w:jc w:val="both"/>
        <w:rPr>
          <w:rFonts w:ascii="Times New Roman" w:hAnsi="Times New Roman" w:cs="Times New Roman"/>
          <w:bCs/>
          <w:color w:val="000000"/>
          <w:sz w:val="26"/>
          <w:szCs w:val="26"/>
        </w:rPr>
      </w:pPr>
      <w:r w:rsidRPr="003B2D6D">
        <w:rPr>
          <w:rFonts w:ascii="Times New Roman" w:hAnsi="Times New Roman" w:cs="Times New Roman"/>
          <w:bCs/>
          <w:color w:val="000000"/>
          <w:sz w:val="26"/>
          <w:szCs w:val="26"/>
        </w:rPr>
        <w:t>Ngoài ra có đá mạch của 2 phức hệ Phan Rang và Cù Mông.</w:t>
      </w:r>
    </w:p>
    <w:p w:rsidR="00F93328" w:rsidRPr="003B2D6D" w:rsidRDefault="00F93328" w:rsidP="009D2E2E">
      <w:pPr>
        <w:spacing w:after="0" w:line="322" w:lineRule="auto"/>
        <w:ind w:firstLine="720"/>
        <w:jc w:val="both"/>
        <w:rPr>
          <w:rFonts w:ascii="Times New Roman" w:hAnsi="Times New Roman" w:cs="Times New Roman"/>
          <w:bCs/>
          <w:color w:val="000000"/>
          <w:sz w:val="26"/>
          <w:szCs w:val="26"/>
        </w:rPr>
      </w:pPr>
      <w:bookmarkStart w:id="37" w:name="_Toc126694080"/>
      <w:r w:rsidRPr="003B2D6D">
        <w:rPr>
          <w:rFonts w:ascii="Times New Roman" w:hAnsi="Times New Roman" w:cs="Times New Roman"/>
          <w:b/>
          <w:color w:val="000000"/>
          <w:sz w:val="26"/>
          <w:szCs w:val="26"/>
        </w:rPr>
        <w:t xml:space="preserve">- Phức hệ Định Quán </w:t>
      </w:r>
      <w:bookmarkEnd w:id="37"/>
      <w:r w:rsidRPr="003B2D6D">
        <w:rPr>
          <w:rFonts w:ascii="Times New Roman" w:hAnsi="Times New Roman" w:cs="Times New Roman"/>
          <w:b/>
          <w:color w:val="000000"/>
          <w:sz w:val="26"/>
          <w:szCs w:val="26"/>
        </w:rPr>
        <w:t>(</w:t>
      </w:r>
      <w:r w:rsidRPr="003B2D6D">
        <w:rPr>
          <w:rFonts w:ascii="Times New Roman" w:hAnsi="Times New Roman" w:cs="Times New Roman"/>
          <w:b/>
          <w:color w:val="000000"/>
          <w:sz w:val="26"/>
          <w:szCs w:val="26"/>
        </w:rPr>
        <w:t></w:t>
      </w:r>
      <w:r w:rsidRPr="003B2D6D">
        <w:rPr>
          <w:rFonts w:ascii="Times New Roman" w:hAnsi="Times New Roman" w:cs="Times New Roman"/>
          <w:b/>
          <w:color w:val="000000"/>
          <w:sz w:val="26"/>
          <w:szCs w:val="26"/>
        </w:rPr>
        <w:t>K</w:t>
      </w:r>
      <w:r w:rsidRPr="003B2D6D">
        <w:rPr>
          <w:rFonts w:ascii="Times New Roman" w:hAnsi="Times New Roman" w:cs="Times New Roman"/>
          <w:b/>
          <w:color w:val="000000"/>
          <w:sz w:val="26"/>
          <w:szCs w:val="26"/>
          <w:vertAlign w:val="subscript"/>
        </w:rPr>
        <w:t>1</w:t>
      </w:r>
      <w:r w:rsidRPr="003B2D6D">
        <w:rPr>
          <w:rFonts w:ascii="Times New Roman" w:hAnsi="Times New Roman" w:cs="Times New Roman"/>
          <w:b/>
          <w:i/>
          <w:iCs/>
          <w:color w:val="000000"/>
          <w:sz w:val="26"/>
          <w:szCs w:val="26"/>
        </w:rPr>
        <w:t>đq</w:t>
      </w:r>
      <w:r w:rsidRPr="003B2D6D">
        <w:rPr>
          <w:rFonts w:ascii="Times New Roman" w:hAnsi="Times New Roman" w:cs="Times New Roman"/>
          <w:b/>
          <w:color w:val="000000"/>
          <w:sz w:val="26"/>
          <w:szCs w:val="26"/>
        </w:rPr>
        <w:t>)</w:t>
      </w:r>
    </w:p>
    <w:p w:rsidR="00F93328" w:rsidRPr="003B2D6D" w:rsidRDefault="00F93328" w:rsidP="009D2E2E">
      <w:pPr>
        <w:keepNext/>
        <w:spacing w:after="0" w:line="322" w:lineRule="auto"/>
        <w:ind w:firstLine="720"/>
        <w:jc w:val="both"/>
        <w:rPr>
          <w:rFonts w:ascii="Times New Roman" w:hAnsi="Times New Roman" w:cs="Times New Roman"/>
          <w:bCs/>
          <w:color w:val="000000"/>
          <w:sz w:val="26"/>
          <w:szCs w:val="26"/>
        </w:rPr>
      </w:pPr>
      <w:r w:rsidRPr="003B2D6D">
        <w:rPr>
          <w:rFonts w:ascii="Times New Roman" w:hAnsi="Times New Roman" w:cs="Times New Roman"/>
          <w:bCs/>
          <w:color w:val="000000"/>
          <w:sz w:val="26"/>
          <w:szCs w:val="26"/>
        </w:rPr>
        <w:lastRenderedPageBreak/>
        <w:t>Các khối đá ở “Hòn Chồng”thị trấn Định Quán, cũng như các khối ở Suối Ty, suối Đa Thol, suối Linh đều được mô tả vào phức hệ này. Các đá thuộc các pha như sau:</w:t>
      </w:r>
    </w:p>
    <w:p w:rsidR="00F93328" w:rsidRPr="003B2D6D" w:rsidRDefault="00F93328" w:rsidP="009D2E2E">
      <w:pPr>
        <w:spacing w:after="0" w:line="322" w:lineRule="auto"/>
        <w:ind w:firstLine="720"/>
        <w:jc w:val="both"/>
        <w:rPr>
          <w:rFonts w:ascii="Times New Roman" w:hAnsi="Times New Roman" w:cs="Times New Roman"/>
          <w:bCs/>
          <w:color w:val="000000"/>
          <w:sz w:val="26"/>
          <w:szCs w:val="26"/>
        </w:rPr>
      </w:pPr>
      <w:r w:rsidRPr="003B2D6D">
        <w:rPr>
          <w:rFonts w:ascii="Times New Roman" w:hAnsi="Times New Roman" w:cs="Times New Roman"/>
          <w:bCs/>
          <w:color w:val="000000"/>
          <w:sz w:val="26"/>
          <w:szCs w:val="26"/>
        </w:rPr>
        <w:t>Pha 1: Diorit, diorit thạch anh, diorit pyroxen - biotit, ít gabro, gabronorit, gabrodiorit chứa 2 pyroxen.</w:t>
      </w:r>
    </w:p>
    <w:p w:rsidR="00F93328" w:rsidRPr="003B2D6D" w:rsidRDefault="00F93328" w:rsidP="009D2E2E">
      <w:pPr>
        <w:spacing w:after="0" w:line="322" w:lineRule="auto"/>
        <w:ind w:firstLine="720"/>
        <w:jc w:val="both"/>
        <w:rPr>
          <w:rFonts w:ascii="Times New Roman" w:hAnsi="Times New Roman" w:cs="Times New Roman"/>
          <w:bCs/>
          <w:color w:val="000000"/>
          <w:sz w:val="26"/>
          <w:szCs w:val="26"/>
        </w:rPr>
      </w:pPr>
      <w:r w:rsidRPr="003B2D6D">
        <w:rPr>
          <w:rFonts w:ascii="Times New Roman" w:hAnsi="Times New Roman" w:cs="Times New Roman"/>
          <w:bCs/>
          <w:color w:val="000000"/>
          <w:sz w:val="26"/>
          <w:szCs w:val="26"/>
        </w:rPr>
        <w:t>Các đá pha I gặp ở Định Quán, Suối Ty (là các thể nhỏ).</w:t>
      </w:r>
    </w:p>
    <w:p w:rsidR="00F93328" w:rsidRPr="003B2D6D" w:rsidRDefault="00F93328" w:rsidP="009D2E2E">
      <w:pPr>
        <w:spacing w:after="0" w:line="322" w:lineRule="auto"/>
        <w:ind w:firstLine="720"/>
        <w:jc w:val="both"/>
        <w:rPr>
          <w:rFonts w:ascii="Times New Roman" w:hAnsi="Times New Roman" w:cs="Times New Roman"/>
          <w:bCs/>
          <w:color w:val="000000"/>
          <w:sz w:val="26"/>
          <w:szCs w:val="26"/>
        </w:rPr>
      </w:pPr>
      <w:r w:rsidRPr="003B2D6D">
        <w:rPr>
          <w:rFonts w:ascii="Times New Roman" w:hAnsi="Times New Roman" w:cs="Times New Roman"/>
          <w:bCs/>
          <w:color w:val="000000"/>
          <w:sz w:val="26"/>
          <w:szCs w:val="26"/>
        </w:rPr>
        <w:t>Thành phần khoáng vật (%): Plagoclas: 50-60, hornblend: 15-25, biotit: 10-20, augit: 0-5, thạch anh: 5-10, felspat kali: 0-10, ít khoáng vật quặng, carbonat.</w:t>
      </w:r>
    </w:p>
    <w:p w:rsidR="00F93328" w:rsidRPr="003B2D6D" w:rsidRDefault="00F93328" w:rsidP="009D2E2E">
      <w:pPr>
        <w:spacing w:after="0" w:line="322" w:lineRule="auto"/>
        <w:ind w:firstLine="720"/>
        <w:jc w:val="both"/>
        <w:rPr>
          <w:rFonts w:ascii="Times New Roman" w:hAnsi="Times New Roman" w:cs="Times New Roman"/>
          <w:bCs/>
          <w:color w:val="000000"/>
          <w:sz w:val="26"/>
          <w:szCs w:val="26"/>
        </w:rPr>
      </w:pPr>
      <w:r w:rsidRPr="003B2D6D">
        <w:rPr>
          <w:rFonts w:ascii="Times New Roman" w:hAnsi="Times New Roman" w:cs="Times New Roman"/>
          <w:bCs/>
          <w:color w:val="000000"/>
          <w:sz w:val="26"/>
          <w:szCs w:val="26"/>
        </w:rPr>
        <w:t>Pha 2: Tonalit, granodiorit, monzogranodiorit và monzogranit (khối lượng chính của phức hệ).</w:t>
      </w:r>
    </w:p>
    <w:p w:rsidR="00F93328" w:rsidRPr="003B2D6D" w:rsidRDefault="00F93328" w:rsidP="009D2E2E">
      <w:pPr>
        <w:spacing w:after="0" w:line="322" w:lineRule="auto"/>
        <w:ind w:firstLine="720"/>
        <w:jc w:val="both"/>
        <w:rPr>
          <w:rFonts w:ascii="Times New Roman" w:hAnsi="Times New Roman" w:cs="Times New Roman"/>
          <w:bCs/>
          <w:color w:val="000000"/>
          <w:sz w:val="26"/>
          <w:szCs w:val="26"/>
        </w:rPr>
      </w:pPr>
      <w:r w:rsidRPr="003B2D6D">
        <w:rPr>
          <w:rFonts w:ascii="Times New Roman" w:hAnsi="Times New Roman" w:cs="Times New Roman"/>
          <w:bCs/>
          <w:color w:val="000000"/>
          <w:sz w:val="26"/>
          <w:szCs w:val="26"/>
        </w:rPr>
        <w:t xml:space="preserve">Chúng có mặt ở Định Quán, Suối Ty, Dạ Thol (ít). Đá cấu tạo khối hạt không đều. </w:t>
      </w:r>
    </w:p>
    <w:p w:rsidR="00F93328" w:rsidRPr="003B2D6D" w:rsidRDefault="00F93328" w:rsidP="009D2E2E">
      <w:pPr>
        <w:spacing w:after="0" w:line="322" w:lineRule="auto"/>
        <w:ind w:firstLine="720"/>
        <w:jc w:val="both"/>
        <w:rPr>
          <w:rFonts w:ascii="Times New Roman" w:hAnsi="Times New Roman" w:cs="Times New Roman"/>
          <w:bCs/>
          <w:color w:val="000000"/>
          <w:sz w:val="26"/>
          <w:szCs w:val="26"/>
        </w:rPr>
      </w:pPr>
      <w:r w:rsidRPr="003B2D6D">
        <w:rPr>
          <w:rFonts w:ascii="Times New Roman" w:hAnsi="Times New Roman" w:cs="Times New Roman"/>
          <w:bCs/>
          <w:color w:val="000000"/>
          <w:sz w:val="26"/>
          <w:szCs w:val="26"/>
        </w:rPr>
        <w:t>Thành phần khoáng vật (%): Plagoclas: 30-40, hornblend: 1-5, biotit: 5-10, thạch anh: 25-35, felspat kali: 15-30, quặngvài hạt.</w:t>
      </w:r>
    </w:p>
    <w:p w:rsidR="00F93328" w:rsidRPr="003B2D6D" w:rsidRDefault="00F93328" w:rsidP="009D2E2E">
      <w:pPr>
        <w:spacing w:after="0" w:line="322" w:lineRule="auto"/>
        <w:ind w:firstLine="720"/>
        <w:jc w:val="both"/>
        <w:rPr>
          <w:rFonts w:ascii="Times New Roman" w:hAnsi="Times New Roman" w:cs="Times New Roman"/>
          <w:bCs/>
          <w:color w:val="000000"/>
          <w:sz w:val="26"/>
          <w:szCs w:val="26"/>
        </w:rPr>
      </w:pPr>
      <w:r w:rsidRPr="003B2D6D">
        <w:rPr>
          <w:rFonts w:ascii="Times New Roman" w:hAnsi="Times New Roman" w:cs="Times New Roman"/>
          <w:bCs/>
          <w:color w:val="000000"/>
          <w:sz w:val="26"/>
          <w:szCs w:val="26"/>
        </w:rPr>
        <w:t>Pha 3: Dạng thể nhỏ, khối lượng ít. Chủ yếu là granit biotit, granit sáng màu (ở sông La Ngà, đoạn từ Thác Reo đến trạm thuỷ văn). Đá màu sáng, hạt không đều.</w:t>
      </w:r>
    </w:p>
    <w:p w:rsidR="00F93328" w:rsidRPr="003B2D6D" w:rsidRDefault="00F93328" w:rsidP="009D2E2E">
      <w:pPr>
        <w:spacing w:after="0" w:line="322" w:lineRule="auto"/>
        <w:ind w:firstLine="720"/>
        <w:jc w:val="both"/>
        <w:rPr>
          <w:rFonts w:ascii="Times New Roman" w:hAnsi="Times New Roman" w:cs="Times New Roman"/>
          <w:bCs/>
          <w:color w:val="000000"/>
          <w:sz w:val="26"/>
          <w:szCs w:val="26"/>
        </w:rPr>
      </w:pPr>
      <w:r w:rsidRPr="003B2D6D">
        <w:rPr>
          <w:rFonts w:ascii="Times New Roman" w:hAnsi="Times New Roman" w:cs="Times New Roman"/>
          <w:bCs/>
          <w:color w:val="000000"/>
          <w:sz w:val="26"/>
          <w:szCs w:val="26"/>
        </w:rPr>
        <w:t>Thành phần khoáng vật (%): Plagoclas: 28-35, hornblend: ít, biotit: 2-8, thạch anh: 30-40, felspat kali: 30-40, quặng vài hạt.</w:t>
      </w:r>
    </w:p>
    <w:p w:rsidR="00F93328" w:rsidRPr="003B2D6D" w:rsidRDefault="00F93328" w:rsidP="009D2E2E">
      <w:pPr>
        <w:spacing w:after="0" w:line="322" w:lineRule="auto"/>
        <w:ind w:firstLine="720"/>
        <w:jc w:val="both"/>
        <w:rPr>
          <w:rFonts w:ascii="Times New Roman" w:hAnsi="Times New Roman" w:cs="Times New Roman"/>
          <w:bCs/>
          <w:color w:val="000000"/>
          <w:sz w:val="26"/>
          <w:szCs w:val="26"/>
        </w:rPr>
      </w:pPr>
      <w:r w:rsidRPr="003B2D6D">
        <w:rPr>
          <w:rFonts w:ascii="Times New Roman" w:hAnsi="Times New Roman" w:cs="Times New Roman"/>
          <w:bCs/>
          <w:color w:val="000000"/>
          <w:sz w:val="26"/>
          <w:szCs w:val="26"/>
        </w:rPr>
        <w:t>Đá mạch của phức hệ có kích thước nhỏ, hạn chế ý nghĩa đối với khoáng sản.</w:t>
      </w:r>
    </w:p>
    <w:p w:rsidR="00F93328" w:rsidRPr="003B2D6D" w:rsidRDefault="00F93328" w:rsidP="009D2E2E">
      <w:pPr>
        <w:spacing w:after="0" w:line="322" w:lineRule="auto"/>
        <w:ind w:firstLine="720"/>
        <w:jc w:val="both"/>
        <w:rPr>
          <w:rFonts w:ascii="Times New Roman" w:hAnsi="Times New Roman" w:cs="Times New Roman"/>
          <w:bCs/>
          <w:color w:val="000000"/>
          <w:sz w:val="26"/>
          <w:szCs w:val="26"/>
        </w:rPr>
      </w:pPr>
      <w:r w:rsidRPr="003B2D6D">
        <w:rPr>
          <w:rFonts w:ascii="Times New Roman" w:hAnsi="Times New Roman" w:cs="Times New Roman"/>
          <w:bCs/>
          <w:color w:val="000000"/>
          <w:sz w:val="26"/>
          <w:szCs w:val="26"/>
        </w:rPr>
        <w:t>Khoáng sản liên quan: đá xây dựng; đá xây dựng, đá ốp lát. Nhũng đới đá biến đổi có thể sinh khoáng vàng (Suối Linh, Suối Ty).</w:t>
      </w:r>
    </w:p>
    <w:p w:rsidR="00F93328" w:rsidRPr="003B2D6D" w:rsidRDefault="00F93328" w:rsidP="009D2E2E">
      <w:pPr>
        <w:spacing w:after="0" w:line="322" w:lineRule="auto"/>
        <w:ind w:firstLine="720"/>
        <w:jc w:val="both"/>
        <w:rPr>
          <w:rFonts w:ascii="Times New Roman" w:hAnsi="Times New Roman" w:cs="Times New Roman"/>
          <w:b/>
          <w:color w:val="000000"/>
          <w:sz w:val="26"/>
          <w:szCs w:val="26"/>
        </w:rPr>
      </w:pPr>
      <w:r w:rsidRPr="003B2D6D">
        <w:rPr>
          <w:rFonts w:ascii="Times New Roman" w:hAnsi="Times New Roman" w:cs="Times New Roman"/>
          <w:b/>
          <w:color w:val="000000"/>
          <w:sz w:val="26"/>
          <w:szCs w:val="26"/>
        </w:rPr>
        <w:t>- Phức hệ Ankroet (</w:t>
      </w:r>
      <w:r w:rsidRPr="003B2D6D">
        <w:rPr>
          <w:rFonts w:ascii="Times New Roman" w:hAnsi="Times New Roman" w:cs="Times New Roman"/>
          <w:b/>
          <w:color w:val="000000"/>
          <w:sz w:val="26"/>
          <w:szCs w:val="26"/>
        </w:rPr>
        <w:t>K</w:t>
      </w:r>
      <w:r w:rsidRPr="003B2D6D">
        <w:rPr>
          <w:rFonts w:ascii="Times New Roman" w:hAnsi="Times New Roman" w:cs="Times New Roman"/>
          <w:b/>
          <w:color w:val="000000"/>
          <w:sz w:val="26"/>
          <w:szCs w:val="26"/>
          <w:vertAlign w:val="subscript"/>
        </w:rPr>
        <w:t>2</w:t>
      </w:r>
      <w:r w:rsidRPr="003B2D6D">
        <w:rPr>
          <w:rFonts w:ascii="Times New Roman" w:hAnsi="Times New Roman" w:cs="Times New Roman"/>
          <w:b/>
          <w:i/>
          <w:iCs/>
          <w:color w:val="000000"/>
          <w:sz w:val="26"/>
          <w:szCs w:val="26"/>
        </w:rPr>
        <w:t>ak</w:t>
      </w:r>
      <w:r w:rsidRPr="003B2D6D">
        <w:rPr>
          <w:rFonts w:ascii="Times New Roman" w:hAnsi="Times New Roman" w:cs="Times New Roman"/>
          <w:b/>
          <w:color w:val="000000"/>
          <w:sz w:val="26"/>
          <w:szCs w:val="26"/>
        </w:rPr>
        <w:t>)</w:t>
      </w:r>
    </w:p>
    <w:p w:rsidR="00F93328" w:rsidRPr="003B2D6D" w:rsidRDefault="00F93328" w:rsidP="009D2E2E">
      <w:pPr>
        <w:spacing w:after="0" w:line="322" w:lineRule="auto"/>
        <w:ind w:firstLine="720"/>
        <w:jc w:val="both"/>
        <w:rPr>
          <w:rFonts w:ascii="Times New Roman" w:hAnsi="Times New Roman" w:cs="Times New Roman"/>
          <w:bCs/>
          <w:color w:val="000000"/>
          <w:sz w:val="26"/>
          <w:szCs w:val="26"/>
        </w:rPr>
      </w:pPr>
      <w:r w:rsidRPr="003B2D6D">
        <w:rPr>
          <w:rFonts w:ascii="Times New Roman" w:hAnsi="Times New Roman" w:cs="Times New Roman"/>
          <w:bCs/>
          <w:color w:val="000000"/>
          <w:sz w:val="26"/>
          <w:szCs w:val="26"/>
        </w:rPr>
        <w:t>Diện phân bố: Núi Chứa Chan, núi Le, diện tích cộng lại khoảng 26km</w:t>
      </w:r>
      <w:r w:rsidRPr="003B2D6D">
        <w:rPr>
          <w:rFonts w:ascii="Times New Roman" w:hAnsi="Times New Roman" w:cs="Times New Roman"/>
          <w:bCs/>
          <w:color w:val="000000"/>
          <w:sz w:val="26"/>
          <w:szCs w:val="26"/>
          <w:vertAlign w:val="superscript"/>
        </w:rPr>
        <w:t>2</w:t>
      </w:r>
      <w:r w:rsidRPr="003B2D6D">
        <w:rPr>
          <w:rFonts w:ascii="Times New Roman" w:hAnsi="Times New Roman" w:cs="Times New Roman"/>
          <w:bCs/>
          <w:color w:val="000000"/>
          <w:sz w:val="26"/>
          <w:szCs w:val="26"/>
        </w:rPr>
        <w:t>.</w:t>
      </w:r>
    </w:p>
    <w:p w:rsidR="00F93328" w:rsidRPr="003B2D6D" w:rsidRDefault="00F93328" w:rsidP="009D2E2E">
      <w:pPr>
        <w:spacing w:after="0" w:line="322" w:lineRule="auto"/>
        <w:ind w:firstLine="720"/>
        <w:jc w:val="both"/>
        <w:rPr>
          <w:rFonts w:ascii="Times New Roman" w:hAnsi="Times New Roman" w:cs="Times New Roman"/>
          <w:bCs/>
          <w:color w:val="000000"/>
          <w:sz w:val="26"/>
          <w:szCs w:val="26"/>
        </w:rPr>
      </w:pPr>
      <w:r w:rsidRPr="003B2D6D">
        <w:rPr>
          <w:rFonts w:ascii="Times New Roman" w:hAnsi="Times New Roman" w:cs="Times New Roman"/>
          <w:bCs/>
          <w:color w:val="000000"/>
          <w:sz w:val="26"/>
          <w:szCs w:val="26"/>
        </w:rPr>
        <w:t>Thành phần thạch học gồm:</w:t>
      </w:r>
    </w:p>
    <w:p w:rsidR="00F93328" w:rsidRPr="003B2D6D" w:rsidRDefault="00F93328" w:rsidP="009D2E2E">
      <w:pPr>
        <w:spacing w:after="0" w:line="322" w:lineRule="auto"/>
        <w:ind w:firstLine="720"/>
        <w:jc w:val="both"/>
        <w:rPr>
          <w:rFonts w:ascii="Times New Roman" w:hAnsi="Times New Roman" w:cs="Times New Roman"/>
          <w:bCs/>
          <w:color w:val="000000"/>
          <w:sz w:val="26"/>
          <w:szCs w:val="26"/>
          <w:lang w:val="fr-FR"/>
        </w:rPr>
      </w:pPr>
      <w:r w:rsidRPr="003B2D6D">
        <w:rPr>
          <w:rFonts w:ascii="Times New Roman" w:hAnsi="Times New Roman" w:cs="Times New Roman"/>
          <w:bCs/>
          <w:color w:val="000000"/>
          <w:sz w:val="26"/>
          <w:szCs w:val="26"/>
          <w:lang w:val="fr-FR"/>
        </w:rPr>
        <w:t>Pha 1: Granit biotit có hornblend. Đá sáng màu, cấu tạo khối hạt nhỏ (1-3%). Loại này có nơi bị greisen hoá, kiềm hoá, thạch anh hoá. Thành phần khoáng vật chính: Plagioclas (22-34%), felspat kali (27-45%), thạch anh (21-31%), các khoáng vật biotit, hornblend, khoáng vật phụ vài %</w:t>
      </w:r>
    </w:p>
    <w:p w:rsidR="00F93328" w:rsidRPr="003B2D6D" w:rsidRDefault="00F93328" w:rsidP="009D2E2E">
      <w:pPr>
        <w:spacing w:after="0" w:line="322" w:lineRule="auto"/>
        <w:ind w:firstLine="720"/>
        <w:jc w:val="both"/>
        <w:rPr>
          <w:rFonts w:ascii="Times New Roman" w:hAnsi="Times New Roman" w:cs="Times New Roman"/>
          <w:bCs/>
          <w:color w:val="000000"/>
          <w:sz w:val="26"/>
          <w:szCs w:val="26"/>
          <w:lang w:val="fr-FR"/>
        </w:rPr>
      </w:pPr>
      <w:r w:rsidRPr="003B2D6D">
        <w:rPr>
          <w:rFonts w:ascii="Times New Roman" w:hAnsi="Times New Roman" w:cs="Times New Roman"/>
          <w:bCs/>
          <w:color w:val="000000"/>
          <w:sz w:val="26"/>
          <w:szCs w:val="26"/>
          <w:lang w:val="fr-FR"/>
        </w:rPr>
        <w:t>Pha 2: Granit sáng màu có nơi xám trắng. Thành phần khoáng vật có (%): plagiocla (24-33), felspat kali (29-39), thạch anh (27-38). Ngoài ra có biotit (1-3), muscovit (0-3) và khoáng vật  phụ. Biến đổi thứ sinh có grâyzen hoá, thạch anh hoá (đỉnh núi Chứa Chan).</w:t>
      </w:r>
    </w:p>
    <w:p w:rsidR="00F93328" w:rsidRPr="003B2D6D" w:rsidRDefault="00F93328" w:rsidP="009D2E2E">
      <w:pPr>
        <w:spacing w:after="0" w:line="322" w:lineRule="auto"/>
        <w:ind w:firstLine="720"/>
        <w:jc w:val="both"/>
        <w:rPr>
          <w:rFonts w:ascii="Times New Roman" w:hAnsi="Times New Roman" w:cs="Times New Roman"/>
          <w:bCs/>
          <w:color w:val="000000"/>
          <w:sz w:val="26"/>
          <w:szCs w:val="26"/>
          <w:lang w:val="fr-FR"/>
        </w:rPr>
      </w:pPr>
      <w:r w:rsidRPr="003B2D6D">
        <w:rPr>
          <w:rFonts w:ascii="Times New Roman" w:hAnsi="Times New Roman" w:cs="Times New Roman"/>
          <w:bCs/>
          <w:color w:val="000000"/>
          <w:sz w:val="26"/>
          <w:szCs w:val="26"/>
          <w:lang w:val="fr-FR"/>
        </w:rPr>
        <w:lastRenderedPageBreak/>
        <w:t>Khoáng sản liên quan: đá xây dựng, đá oplat. Riêng ở những khu vực đá granit bị grayzen hoá, có khả năng sinh khoáng thiếc (đỉnh núi Chứa Chan).</w:t>
      </w:r>
    </w:p>
    <w:p w:rsidR="00F93328" w:rsidRPr="003B2D6D" w:rsidRDefault="00F93328" w:rsidP="009D2E2E">
      <w:pPr>
        <w:spacing w:after="0" w:line="322" w:lineRule="auto"/>
        <w:ind w:firstLine="720"/>
        <w:jc w:val="both"/>
        <w:rPr>
          <w:rFonts w:ascii="Times New Roman" w:hAnsi="Times New Roman" w:cs="Times New Roman"/>
          <w:b/>
          <w:bCs/>
          <w:color w:val="000000"/>
          <w:sz w:val="26"/>
          <w:szCs w:val="26"/>
          <w:lang w:val="fr-FR"/>
        </w:rPr>
      </w:pPr>
      <w:r w:rsidRPr="003B2D6D">
        <w:rPr>
          <w:rFonts w:ascii="Times New Roman" w:hAnsi="Times New Roman" w:cs="Times New Roman"/>
          <w:b/>
          <w:bCs/>
          <w:color w:val="000000"/>
          <w:sz w:val="26"/>
          <w:szCs w:val="26"/>
          <w:lang w:val="fr-FR"/>
        </w:rPr>
        <w:t>c. Các đá mạch</w:t>
      </w:r>
    </w:p>
    <w:p w:rsidR="00F93328" w:rsidRPr="003B2D6D" w:rsidRDefault="00F93328" w:rsidP="009D2E2E">
      <w:pPr>
        <w:spacing w:after="0" w:line="322" w:lineRule="auto"/>
        <w:ind w:firstLine="720"/>
        <w:jc w:val="both"/>
        <w:rPr>
          <w:rFonts w:ascii="Times New Roman" w:hAnsi="Times New Roman" w:cs="Times New Roman"/>
          <w:bCs/>
          <w:color w:val="000000"/>
          <w:sz w:val="26"/>
          <w:szCs w:val="26"/>
          <w:lang w:val="fr-FR"/>
        </w:rPr>
      </w:pPr>
      <w:r w:rsidRPr="003B2D6D">
        <w:rPr>
          <w:rFonts w:ascii="Times New Roman" w:hAnsi="Times New Roman" w:cs="Times New Roman"/>
          <w:bCs/>
          <w:color w:val="000000"/>
          <w:sz w:val="26"/>
          <w:szCs w:val="26"/>
          <w:lang w:val="fr-FR"/>
        </w:rPr>
        <w:t>Trên địa bàn tỉnh có 2 pha đá mạch, gồm:</w:t>
      </w:r>
    </w:p>
    <w:p w:rsidR="00F93328" w:rsidRPr="003B2D6D" w:rsidRDefault="00F93328" w:rsidP="009D2E2E">
      <w:pPr>
        <w:spacing w:after="0" w:line="322" w:lineRule="auto"/>
        <w:ind w:firstLine="720"/>
        <w:jc w:val="both"/>
        <w:rPr>
          <w:rFonts w:ascii="Times New Roman" w:hAnsi="Times New Roman" w:cs="Times New Roman"/>
          <w:b/>
          <w:bCs/>
          <w:color w:val="000000"/>
          <w:sz w:val="26"/>
          <w:szCs w:val="26"/>
          <w:lang w:val="fr-FR"/>
        </w:rPr>
      </w:pPr>
      <w:r w:rsidRPr="003B2D6D">
        <w:rPr>
          <w:rFonts w:ascii="Times New Roman" w:hAnsi="Times New Roman" w:cs="Times New Roman"/>
          <w:b/>
          <w:bCs/>
          <w:color w:val="000000"/>
          <w:sz w:val="26"/>
          <w:szCs w:val="26"/>
          <w:lang w:val="fr-FR"/>
        </w:rPr>
        <w:t>- Phức hệ Phan Rang(</w:t>
      </w:r>
      <w:r w:rsidRPr="003B2D6D">
        <w:rPr>
          <w:rFonts w:ascii="Times New Roman" w:hAnsi="Times New Roman" w:cs="Times New Roman"/>
          <w:b/>
          <w:bCs/>
          <w:color w:val="000000"/>
          <w:sz w:val="26"/>
          <w:szCs w:val="26"/>
        </w:rPr>
        <w:t></w:t>
      </w:r>
      <w:r w:rsidRPr="003B2D6D">
        <w:rPr>
          <w:rFonts w:ascii="Times New Roman" w:hAnsi="Times New Roman" w:cs="Times New Roman"/>
          <w:b/>
          <w:bCs/>
          <w:color w:val="000000"/>
          <w:sz w:val="26"/>
          <w:szCs w:val="26"/>
          <w:vertAlign w:val="superscript"/>
          <w:lang w:val="fr-FR"/>
        </w:rPr>
        <w:t>i</w:t>
      </w:r>
      <w:r w:rsidRPr="003B2D6D">
        <w:rPr>
          <w:rFonts w:ascii="Times New Roman" w:hAnsi="Times New Roman" w:cs="Times New Roman"/>
          <w:b/>
          <w:bCs/>
          <w:color w:val="000000"/>
          <w:sz w:val="26"/>
          <w:szCs w:val="26"/>
          <w:lang w:val="fr-FR"/>
        </w:rPr>
        <w:t>E</w:t>
      </w:r>
      <w:r w:rsidRPr="003B2D6D">
        <w:rPr>
          <w:rFonts w:ascii="Times New Roman" w:hAnsi="Times New Roman" w:cs="Times New Roman"/>
          <w:b/>
          <w:bCs/>
          <w:i/>
          <w:iCs/>
          <w:color w:val="000000"/>
          <w:sz w:val="26"/>
          <w:szCs w:val="26"/>
          <w:lang w:val="fr-FR"/>
        </w:rPr>
        <w:t>pr</w:t>
      </w:r>
      <w:r w:rsidRPr="003B2D6D">
        <w:rPr>
          <w:rFonts w:ascii="Times New Roman" w:hAnsi="Times New Roman" w:cs="Times New Roman"/>
          <w:b/>
          <w:bCs/>
          <w:color w:val="000000"/>
          <w:sz w:val="26"/>
          <w:szCs w:val="26"/>
          <w:lang w:val="fr-FR"/>
        </w:rPr>
        <w:t>)</w:t>
      </w:r>
      <w:r w:rsidRPr="003B2D6D">
        <w:rPr>
          <w:rFonts w:ascii="Times New Roman" w:hAnsi="Times New Roman" w:cs="Times New Roman"/>
          <w:bCs/>
          <w:color w:val="000000"/>
          <w:sz w:val="26"/>
          <w:szCs w:val="26"/>
          <w:lang w:val="fr-FR"/>
        </w:rPr>
        <w:t>: thành phần chủ yếu là granit - aplit, khối lượng rất nhỏ, ở sườn tây nam núi Chứa Chan, ở rìa đông, giáp với Bình Thuận..</w:t>
      </w:r>
    </w:p>
    <w:p w:rsidR="00F93328" w:rsidRPr="003B2D6D" w:rsidRDefault="00F93328" w:rsidP="009D2E2E">
      <w:pPr>
        <w:spacing w:after="0" w:line="322" w:lineRule="auto"/>
        <w:ind w:firstLine="720"/>
        <w:jc w:val="both"/>
        <w:rPr>
          <w:rFonts w:ascii="Times New Roman" w:hAnsi="Times New Roman" w:cs="Times New Roman"/>
          <w:bCs/>
          <w:color w:val="000000"/>
          <w:sz w:val="26"/>
          <w:szCs w:val="26"/>
          <w:lang w:val="fr-FR"/>
        </w:rPr>
      </w:pPr>
      <w:r w:rsidRPr="003B2D6D">
        <w:rPr>
          <w:rFonts w:ascii="Times New Roman" w:hAnsi="Times New Roman" w:cs="Times New Roman"/>
          <w:b/>
          <w:bCs/>
          <w:color w:val="000000"/>
          <w:sz w:val="26"/>
          <w:szCs w:val="26"/>
          <w:lang w:val="fr-FR"/>
        </w:rPr>
        <w:t>- Phức hệ Cù Mông(</w:t>
      </w:r>
      <w:r w:rsidRPr="003B2D6D">
        <w:rPr>
          <w:rFonts w:ascii="Times New Roman" w:hAnsi="Times New Roman" w:cs="Times New Roman"/>
          <w:b/>
          <w:bCs/>
          <w:color w:val="000000"/>
          <w:sz w:val="26"/>
          <w:szCs w:val="26"/>
        </w:rPr>
        <w:t></w:t>
      </w:r>
      <w:r w:rsidRPr="003B2D6D">
        <w:rPr>
          <w:rFonts w:ascii="Times New Roman" w:hAnsi="Times New Roman" w:cs="Times New Roman"/>
          <w:b/>
          <w:bCs/>
          <w:color w:val="000000"/>
          <w:sz w:val="26"/>
          <w:szCs w:val="26"/>
          <w:lang w:val="fr-FR"/>
        </w:rPr>
        <w:t>E</w:t>
      </w:r>
      <w:r w:rsidRPr="003B2D6D">
        <w:rPr>
          <w:rFonts w:ascii="Times New Roman" w:hAnsi="Times New Roman" w:cs="Times New Roman"/>
          <w:b/>
          <w:bCs/>
          <w:i/>
          <w:iCs/>
          <w:color w:val="000000"/>
          <w:sz w:val="26"/>
          <w:szCs w:val="26"/>
          <w:lang w:val="fr-FR"/>
        </w:rPr>
        <w:t>cm</w:t>
      </w:r>
      <w:r w:rsidRPr="003B2D6D">
        <w:rPr>
          <w:rFonts w:ascii="Times New Roman" w:hAnsi="Times New Roman" w:cs="Times New Roman"/>
          <w:b/>
          <w:bCs/>
          <w:color w:val="000000"/>
          <w:sz w:val="26"/>
          <w:szCs w:val="26"/>
          <w:lang w:val="fr-FR"/>
        </w:rPr>
        <w:t>)</w:t>
      </w:r>
      <w:r w:rsidRPr="003B2D6D">
        <w:rPr>
          <w:rFonts w:ascii="Times New Roman" w:hAnsi="Times New Roman" w:cs="Times New Roman"/>
          <w:bCs/>
          <w:color w:val="000000"/>
          <w:sz w:val="26"/>
          <w:szCs w:val="26"/>
          <w:lang w:val="fr-FR"/>
        </w:rPr>
        <w:t>: có diện phân bố rất nhỏ, thành phần chính là gabrodiabas, gabro diorit. Chúng ở dạng thể nhỏ vài chục cm, xuyên granit ở sườn phía nam núi Chứa Chan.</w:t>
      </w:r>
    </w:p>
    <w:p w:rsidR="00F93328" w:rsidRPr="003B2D6D" w:rsidRDefault="00F93328" w:rsidP="009D2E2E">
      <w:pPr>
        <w:spacing w:after="0" w:line="322" w:lineRule="auto"/>
        <w:ind w:firstLine="720"/>
        <w:jc w:val="both"/>
        <w:rPr>
          <w:rFonts w:ascii="Times New Roman" w:hAnsi="Times New Roman" w:cs="Times New Roman"/>
          <w:bCs/>
          <w:sz w:val="26"/>
          <w:szCs w:val="26"/>
          <w:lang w:val="fr-FR"/>
        </w:rPr>
      </w:pPr>
      <w:r w:rsidRPr="003B2D6D">
        <w:rPr>
          <w:rFonts w:ascii="Times New Roman" w:hAnsi="Times New Roman" w:cs="Times New Roman"/>
          <w:bCs/>
          <w:color w:val="000000"/>
          <w:sz w:val="26"/>
          <w:szCs w:val="26"/>
          <w:lang w:val="fr-FR"/>
        </w:rPr>
        <w:t>Nói chung các đá mạch không có giá trị về khoáng sản vật liệu xây dựng vì khối lượng rất nhỏ.</w:t>
      </w:r>
    </w:p>
    <w:bookmarkEnd w:id="2"/>
    <w:bookmarkEnd w:id="3"/>
    <w:bookmarkEnd w:id="4"/>
    <w:bookmarkEnd w:id="5"/>
    <w:bookmarkEnd w:id="6"/>
    <w:bookmarkEnd w:id="7"/>
    <w:p w:rsidR="003B2D6D" w:rsidRPr="009D2E2E" w:rsidRDefault="003B2D6D" w:rsidP="009D2E2E">
      <w:pPr>
        <w:spacing w:after="0"/>
        <w:rPr>
          <w:rFonts w:ascii="Times New Roman" w:hAnsi="Times New Roman" w:cs="Times New Roman"/>
          <w:b/>
          <w:sz w:val="26"/>
          <w:szCs w:val="26"/>
          <w:lang w:val="fr-FR"/>
        </w:rPr>
      </w:pPr>
      <w:r w:rsidRPr="009D2E2E">
        <w:rPr>
          <w:rFonts w:ascii="Times New Roman" w:hAnsi="Times New Roman" w:cs="Times New Roman"/>
          <w:b/>
          <w:sz w:val="26"/>
          <w:szCs w:val="26"/>
          <w:lang w:val="fr-FR"/>
        </w:rPr>
        <w:br w:type="page"/>
      </w:r>
    </w:p>
    <w:p w:rsidR="00A906EE" w:rsidRPr="009D2E2E" w:rsidRDefault="003B2D6D" w:rsidP="00533A98">
      <w:pPr>
        <w:spacing w:afterLines="60" w:line="322" w:lineRule="auto"/>
        <w:jc w:val="both"/>
        <w:rPr>
          <w:rFonts w:ascii="Times New Roman" w:hAnsi="Times New Roman" w:cs="Times New Roman"/>
          <w:b/>
          <w:sz w:val="26"/>
          <w:szCs w:val="26"/>
          <w:lang w:val="fr-FR"/>
        </w:rPr>
      </w:pPr>
      <w:r w:rsidRPr="009D2E2E">
        <w:rPr>
          <w:rFonts w:ascii="Times New Roman" w:hAnsi="Times New Roman" w:cs="Times New Roman"/>
          <w:b/>
          <w:sz w:val="26"/>
          <w:szCs w:val="26"/>
          <w:lang w:val="fr-FR"/>
        </w:rPr>
        <w:lastRenderedPageBreak/>
        <w:t>3</w:t>
      </w:r>
      <w:r w:rsidR="00A906EE" w:rsidRPr="009D2E2E">
        <w:rPr>
          <w:rFonts w:ascii="Times New Roman" w:hAnsi="Times New Roman" w:cs="Times New Roman"/>
          <w:b/>
          <w:sz w:val="26"/>
          <w:szCs w:val="26"/>
          <w:lang w:val="fr-FR"/>
        </w:rPr>
        <w:t>. THÔNG TIN CHUNG VỀ CÁC MỎ</w:t>
      </w:r>
      <w:r w:rsidR="00993C43" w:rsidRPr="009D2E2E">
        <w:rPr>
          <w:rFonts w:ascii="Times New Roman" w:hAnsi="Times New Roman" w:cs="Times New Roman"/>
          <w:b/>
          <w:sz w:val="26"/>
          <w:szCs w:val="26"/>
          <w:lang w:val="fr-FR"/>
        </w:rPr>
        <w:t xml:space="preserve"> KHAI THÁC ĐÁ VẬT LIỆU XÂY DỰNGTRÊN ĐỊA BÀN TỈNH</w:t>
      </w:r>
      <w:r w:rsidR="00A906EE" w:rsidRPr="009D2E2E">
        <w:rPr>
          <w:rFonts w:ascii="Times New Roman" w:hAnsi="Times New Roman" w:cs="Times New Roman"/>
          <w:b/>
          <w:sz w:val="26"/>
          <w:szCs w:val="26"/>
          <w:lang w:val="fr-FR"/>
        </w:rPr>
        <w:t xml:space="preserve"> ĐỒNG NAI</w:t>
      </w:r>
    </w:p>
    <w:p w:rsidR="00E42C65" w:rsidRPr="003B2D6D" w:rsidRDefault="00A906EE" w:rsidP="00533A98">
      <w:pPr>
        <w:spacing w:afterLines="60" w:line="322" w:lineRule="auto"/>
        <w:ind w:firstLine="720"/>
        <w:jc w:val="both"/>
        <w:rPr>
          <w:rFonts w:ascii="Times New Roman" w:hAnsi="Times New Roman" w:cs="Times New Roman"/>
          <w:sz w:val="26"/>
          <w:szCs w:val="26"/>
          <w:lang w:val="pt-BR"/>
        </w:rPr>
      </w:pPr>
      <w:r w:rsidRPr="003B2D6D">
        <w:rPr>
          <w:rFonts w:ascii="Times New Roman" w:hAnsi="Times New Roman" w:cs="Times New Roman"/>
          <w:sz w:val="26"/>
          <w:szCs w:val="26"/>
          <w:lang w:val="pt-BR"/>
        </w:rPr>
        <w:t>Trong giai đoạn hiện nay, cùng với chính sách chung của Nhà nước về phát triển</w:t>
      </w:r>
      <w:r w:rsidR="00993C43" w:rsidRPr="009D2E2E">
        <w:rPr>
          <w:rFonts w:ascii="Times New Roman" w:hAnsi="Times New Roman" w:cs="Times New Roman"/>
          <w:color w:val="000000"/>
          <w:sz w:val="26"/>
          <w:szCs w:val="26"/>
          <w:lang w:val="fr-FR"/>
        </w:rPr>
        <w:t>hạ tầng kỹ thuật về giao thông tạo sự kết nối giữa các khu vực đã đem lại cơ hội và tiềm năng phát triển mới không những cho địa bàn tỉnh Đồng Nai, mà cho cả vùng Đông Nam Bộ và Tây Nguyên. Do tính chất và tầm quan trọng trong việc đầu tư xây dựng các công trình giao thông, trong thời gian tới trên địa bàn tỉnh Đồng Nai đã và đang xúc tiến triển khai nhiều công trình giao thông trọng điểm, mang tính chiến lược chung của vùng và cả nước như: đường cao tốc Bến Lức Long Thành, đường cao tốc Dầu Giây - Phan Thiết, khu vực sân bay Long Thành, trạm kiểm tra tải trọng xe trên Quốc lộ 51,…</w:t>
      </w:r>
      <w:r w:rsidRPr="003B2D6D">
        <w:rPr>
          <w:rFonts w:ascii="Times New Roman" w:hAnsi="Times New Roman" w:cs="Times New Roman"/>
          <w:sz w:val="26"/>
          <w:szCs w:val="26"/>
          <w:lang w:val="pt-BR"/>
        </w:rPr>
        <w:t>Vì vậy, Đồng Nai sẽ cần một khối lượng lớn VLXD  bao gồm các loại VLXD như: xi măng, vật liệu xây lợp, đá, cát sỏi xây dựng, các loại vật liệu trang trí hoàn thiện, vật liệu ốp lát nội thất, lát hè, sơn trang trí, vật liệu chống thấm v</w:t>
      </w:r>
      <w:r w:rsidR="00E42C65" w:rsidRPr="003B2D6D">
        <w:rPr>
          <w:rFonts w:ascii="Times New Roman" w:hAnsi="Times New Roman" w:cs="Times New Roman"/>
          <w:sz w:val="26"/>
          <w:szCs w:val="26"/>
          <w:lang w:val="pt-BR"/>
        </w:rPr>
        <w:t>.</w:t>
      </w:r>
      <w:r w:rsidRPr="003B2D6D">
        <w:rPr>
          <w:rFonts w:ascii="Times New Roman" w:hAnsi="Times New Roman" w:cs="Times New Roman"/>
          <w:sz w:val="26"/>
          <w:szCs w:val="26"/>
          <w:lang w:val="pt-BR"/>
        </w:rPr>
        <w:t xml:space="preserve">v... </w:t>
      </w:r>
    </w:p>
    <w:p w:rsidR="00E42C65" w:rsidRPr="009D2E2E" w:rsidRDefault="00E42C65" w:rsidP="00533A98">
      <w:pPr>
        <w:spacing w:afterLines="60" w:line="322" w:lineRule="auto"/>
        <w:ind w:firstLine="720"/>
        <w:jc w:val="both"/>
        <w:rPr>
          <w:rFonts w:ascii="Times New Roman" w:hAnsi="Times New Roman" w:cs="Times New Roman"/>
          <w:color w:val="000000"/>
          <w:sz w:val="26"/>
          <w:szCs w:val="26"/>
          <w:lang w:val="pt-BR"/>
        </w:rPr>
      </w:pPr>
      <w:r w:rsidRPr="009D2E2E">
        <w:rPr>
          <w:rFonts w:ascii="Times New Roman" w:hAnsi="Times New Roman" w:cs="Times New Roman"/>
          <w:color w:val="000000"/>
          <w:sz w:val="26"/>
          <w:szCs w:val="26"/>
          <w:lang w:val="pt-BR"/>
        </w:rPr>
        <w:t xml:space="preserve">Hiện nay căn cứ vào </w:t>
      </w:r>
      <w:r w:rsidR="003B2D6D" w:rsidRPr="009D2E2E">
        <w:rPr>
          <w:rFonts w:ascii="Times New Roman" w:hAnsi="Times New Roman" w:cs="Times New Roman"/>
          <w:color w:val="000000"/>
          <w:sz w:val="26"/>
          <w:szCs w:val="26"/>
          <w:lang w:val="pt-BR"/>
        </w:rPr>
        <w:t xml:space="preserve">quy hoạch </w:t>
      </w:r>
      <w:r w:rsidR="00165B4C" w:rsidRPr="009D2E2E">
        <w:rPr>
          <w:rFonts w:ascii="Times New Roman" w:hAnsi="Times New Roman" w:cs="Times New Roman"/>
          <w:color w:val="000000"/>
          <w:sz w:val="26"/>
          <w:szCs w:val="26"/>
          <w:lang w:val="pt-BR"/>
        </w:rPr>
        <w:t xml:space="preserve">khai thác đá VLXD, </w:t>
      </w:r>
      <w:r w:rsidRPr="009D2E2E">
        <w:rPr>
          <w:rFonts w:ascii="Times New Roman" w:hAnsi="Times New Roman" w:cs="Times New Roman"/>
          <w:color w:val="000000"/>
          <w:sz w:val="26"/>
          <w:szCs w:val="26"/>
          <w:lang w:val="pt-BR"/>
        </w:rPr>
        <w:t xml:space="preserve">tỉnh Đồng Nai nay </w:t>
      </w:r>
      <w:r w:rsidR="00165B4C" w:rsidRPr="009D2E2E">
        <w:rPr>
          <w:rFonts w:ascii="Times New Roman" w:hAnsi="Times New Roman" w:cs="Times New Roman"/>
          <w:color w:val="000000"/>
          <w:sz w:val="26"/>
          <w:szCs w:val="26"/>
          <w:lang w:val="pt-BR"/>
        </w:rPr>
        <w:t>chia thành các cụm mỏ sau, (Bảng 1.1)</w:t>
      </w:r>
      <w:r w:rsidRPr="009D2E2E">
        <w:rPr>
          <w:rFonts w:ascii="Times New Roman" w:hAnsi="Times New Roman" w:cs="Times New Roman"/>
          <w:color w:val="000000"/>
          <w:sz w:val="26"/>
          <w:szCs w:val="26"/>
          <w:lang w:val="pt-BR"/>
        </w:rPr>
        <w:t xml:space="preserve">:  </w:t>
      </w:r>
    </w:p>
    <w:p w:rsidR="00E42C65" w:rsidRPr="009D2E2E" w:rsidRDefault="00E42C65" w:rsidP="00533A98">
      <w:pPr>
        <w:spacing w:afterLines="60" w:line="322" w:lineRule="auto"/>
        <w:ind w:firstLine="720"/>
        <w:jc w:val="both"/>
        <w:rPr>
          <w:rFonts w:ascii="Times New Roman" w:hAnsi="Times New Roman" w:cs="Times New Roman"/>
          <w:i/>
          <w:iCs/>
          <w:color w:val="000000"/>
          <w:sz w:val="26"/>
          <w:szCs w:val="26"/>
          <w:lang w:val="pt-BR"/>
        </w:rPr>
      </w:pPr>
      <w:r w:rsidRPr="009D2E2E">
        <w:rPr>
          <w:rFonts w:ascii="Times New Roman" w:hAnsi="Times New Roman" w:cs="Times New Roman"/>
          <w:i/>
          <w:iCs/>
          <w:color w:val="000000"/>
          <w:sz w:val="26"/>
          <w:szCs w:val="26"/>
          <w:lang w:val="pt-BR"/>
        </w:rPr>
        <w:t xml:space="preserve">- Cụm mỏ thuộc TP. Biên Hòa </w:t>
      </w:r>
    </w:p>
    <w:p w:rsidR="00E42C65" w:rsidRPr="00533A98" w:rsidRDefault="00E42C65" w:rsidP="00533A98">
      <w:pPr>
        <w:spacing w:afterLines="60" w:line="322" w:lineRule="auto"/>
        <w:ind w:firstLine="720"/>
        <w:jc w:val="both"/>
        <w:rPr>
          <w:rFonts w:ascii="Times New Roman" w:hAnsi="Times New Roman" w:cs="Times New Roman"/>
          <w:iCs/>
          <w:color w:val="000000"/>
          <w:sz w:val="26"/>
          <w:szCs w:val="26"/>
          <w:lang w:val="pt-BR"/>
        </w:rPr>
      </w:pPr>
      <w:r w:rsidRPr="00533A98">
        <w:rPr>
          <w:rFonts w:ascii="Times New Roman" w:hAnsi="Times New Roman" w:cs="Times New Roman"/>
          <w:iCs/>
          <w:color w:val="000000"/>
          <w:sz w:val="26"/>
          <w:szCs w:val="26"/>
          <w:lang w:val="pt-BR"/>
        </w:rPr>
        <w:t>Tổng số mỏ đang khai thác và đã thăm dò phê duyệt trữ lượng: 11 mỏ</w:t>
      </w:r>
    </w:p>
    <w:p w:rsidR="00E42C65" w:rsidRPr="00533A98" w:rsidRDefault="00E42C65" w:rsidP="00533A98">
      <w:pPr>
        <w:spacing w:afterLines="60" w:line="322" w:lineRule="auto"/>
        <w:ind w:firstLine="720"/>
        <w:jc w:val="both"/>
        <w:rPr>
          <w:rFonts w:ascii="Times New Roman" w:hAnsi="Times New Roman" w:cs="Times New Roman"/>
          <w:color w:val="000000"/>
          <w:sz w:val="26"/>
          <w:szCs w:val="26"/>
          <w:lang w:val="pt-BR"/>
        </w:rPr>
      </w:pPr>
      <w:r w:rsidRPr="00533A98">
        <w:rPr>
          <w:rFonts w:ascii="Times New Roman" w:hAnsi="Times New Roman" w:cs="Times New Roman"/>
          <w:color w:val="000000"/>
          <w:sz w:val="26"/>
          <w:szCs w:val="26"/>
          <w:lang w:val="pt-BR"/>
        </w:rPr>
        <w:t>Tổng diện tích thân khoáng của các cụm: 407,61ha.</w:t>
      </w:r>
    </w:p>
    <w:p w:rsidR="00E42C65" w:rsidRPr="003B2D6D" w:rsidRDefault="00E42C65" w:rsidP="00533A98">
      <w:pPr>
        <w:spacing w:afterLines="60" w:line="322" w:lineRule="auto"/>
        <w:ind w:firstLine="720"/>
        <w:jc w:val="both"/>
        <w:rPr>
          <w:rFonts w:ascii="Times New Roman" w:hAnsi="Times New Roman" w:cs="Times New Roman"/>
          <w:color w:val="000000"/>
          <w:sz w:val="26"/>
          <w:szCs w:val="26"/>
        </w:rPr>
      </w:pPr>
      <w:r w:rsidRPr="003B2D6D">
        <w:rPr>
          <w:rFonts w:ascii="Times New Roman" w:hAnsi="Times New Roman" w:cs="Times New Roman"/>
          <w:color w:val="000000"/>
          <w:sz w:val="26"/>
          <w:szCs w:val="26"/>
        </w:rPr>
        <w:t>Tổng trữ lượng thăm dò đến 2014: 163.340.000 m</w:t>
      </w:r>
      <w:r w:rsidRPr="003B2D6D">
        <w:rPr>
          <w:rFonts w:ascii="Times New Roman" w:hAnsi="Times New Roman" w:cs="Times New Roman"/>
          <w:color w:val="000000"/>
          <w:sz w:val="26"/>
          <w:szCs w:val="26"/>
          <w:vertAlign w:val="superscript"/>
        </w:rPr>
        <w:t>3</w:t>
      </w:r>
      <w:r w:rsidRPr="003B2D6D">
        <w:rPr>
          <w:rFonts w:ascii="Times New Roman" w:hAnsi="Times New Roman" w:cs="Times New Roman"/>
          <w:color w:val="000000"/>
          <w:sz w:val="26"/>
          <w:szCs w:val="26"/>
        </w:rPr>
        <w:t xml:space="preserve"> (chiếm 35,76% tổng trữ lượng thăm dò đá xây dựng đã được phê duyệt trên toàn toàn tỉnh).</w:t>
      </w:r>
    </w:p>
    <w:p w:rsidR="00E42C65" w:rsidRPr="003B2D6D" w:rsidRDefault="00E42C65" w:rsidP="00533A98">
      <w:pPr>
        <w:spacing w:afterLines="60" w:line="322" w:lineRule="auto"/>
        <w:ind w:firstLine="720"/>
        <w:jc w:val="both"/>
        <w:rPr>
          <w:rFonts w:ascii="Times New Roman" w:hAnsi="Times New Roman" w:cs="Times New Roman"/>
          <w:color w:val="000000"/>
          <w:sz w:val="26"/>
          <w:szCs w:val="26"/>
        </w:rPr>
      </w:pPr>
      <w:r w:rsidRPr="003B2D6D">
        <w:rPr>
          <w:rFonts w:ascii="Times New Roman" w:hAnsi="Times New Roman" w:cs="Times New Roman"/>
          <w:bCs/>
          <w:i/>
          <w:iCs/>
          <w:color w:val="000000"/>
          <w:sz w:val="26"/>
          <w:szCs w:val="26"/>
        </w:rPr>
        <w:t>- Các cụm mỏ thuộc huyện Vĩnh Cửu</w:t>
      </w:r>
      <w:r w:rsidRPr="003B2D6D">
        <w:rPr>
          <w:rFonts w:ascii="Times New Roman" w:hAnsi="Times New Roman" w:cs="Times New Roman"/>
          <w:i/>
          <w:iCs/>
          <w:color w:val="000000"/>
          <w:sz w:val="26"/>
          <w:szCs w:val="26"/>
        </w:rPr>
        <w:t xml:space="preserve"> và huyện Trảng Bom</w:t>
      </w:r>
    </w:p>
    <w:p w:rsidR="00E42C65" w:rsidRPr="003B2D6D" w:rsidRDefault="00E42C65" w:rsidP="00533A98">
      <w:pPr>
        <w:spacing w:afterLines="60" w:line="322" w:lineRule="auto"/>
        <w:ind w:firstLine="720"/>
        <w:jc w:val="both"/>
        <w:rPr>
          <w:rFonts w:ascii="Times New Roman" w:hAnsi="Times New Roman" w:cs="Times New Roman"/>
          <w:iCs/>
          <w:color w:val="000000"/>
          <w:sz w:val="26"/>
          <w:szCs w:val="26"/>
        </w:rPr>
      </w:pPr>
      <w:r w:rsidRPr="003B2D6D">
        <w:rPr>
          <w:rFonts w:ascii="Times New Roman" w:hAnsi="Times New Roman" w:cs="Times New Roman"/>
          <w:iCs/>
          <w:color w:val="000000"/>
          <w:sz w:val="26"/>
          <w:szCs w:val="26"/>
        </w:rPr>
        <w:t>Tổng số mỏ đang khai thác và đã thăm dò phê duyệt trữ lượng: 14 mỏ</w:t>
      </w:r>
    </w:p>
    <w:p w:rsidR="00E42C65" w:rsidRPr="003B2D6D" w:rsidRDefault="00E42C65" w:rsidP="00533A98">
      <w:pPr>
        <w:spacing w:afterLines="60" w:line="322" w:lineRule="auto"/>
        <w:ind w:firstLine="720"/>
        <w:jc w:val="both"/>
        <w:rPr>
          <w:rFonts w:ascii="Times New Roman" w:hAnsi="Times New Roman" w:cs="Times New Roman"/>
          <w:color w:val="000000"/>
          <w:sz w:val="26"/>
          <w:szCs w:val="26"/>
        </w:rPr>
      </w:pPr>
      <w:r w:rsidRPr="003B2D6D">
        <w:rPr>
          <w:rFonts w:ascii="Times New Roman" w:hAnsi="Times New Roman" w:cs="Times New Roman"/>
          <w:color w:val="000000"/>
          <w:sz w:val="26"/>
          <w:szCs w:val="26"/>
        </w:rPr>
        <w:t>Tổng diện tích thân khoáng của các cụm: 593,7ha.</w:t>
      </w:r>
    </w:p>
    <w:p w:rsidR="00E42C65" w:rsidRPr="003B2D6D" w:rsidRDefault="00E42C65" w:rsidP="00533A98">
      <w:pPr>
        <w:spacing w:afterLines="60" w:line="322" w:lineRule="auto"/>
        <w:ind w:firstLine="720"/>
        <w:jc w:val="both"/>
        <w:rPr>
          <w:rFonts w:ascii="Times New Roman" w:hAnsi="Times New Roman" w:cs="Times New Roman"/>
          <w:color w:val="000000"/>
          <w:sz w:val="26"/>
          <w:szCs w:val="26"/>
        </w:rPr>
      </w:pPr>
      <w:r w:rsidRPr="003B2D6D">
        <w:rPr>
          <w:rFonts w:ascii="Times New Roman" w:hAnsi="Times New Roman" w:cs="Times New Roman"/>
          <w:color w:val="000000"/>
          <w:sz w:val="26"/>
          <w:szCs w:val="26"/>
        </w:rPr>
        <w:t>Tổng trữ lượng thăm dò đến 2014: 213.030.000 m</w:t>
      </w:r>
      <w:r w:rsidRPr="003B2D6D">
        <w:rPr>
          <w:rFonts w:ascii="Times New Roman" w:hAnsi="Times New Roman" w:cs="Times New Roman"/>
          <w:color w:val="000000"/>
          <w:sz w:val="26"/>
          <w:szCs w:val="26"/>
          <w:vertAlign w:val="superscript"/>
        </w:rPr>
        <w:t>3</w:t>
      </w:r>
      <w:r w:rsidRPr="003B2D6D">
        <w:rPr>
          <w:rFonts w:ascii="Times New Roman" w:hAnsi="Times New Roman" w:cs="Times New Roman"/>
          <w:color w:val="000000"/>
          <w:sz w:val="26"/>
          <w:szCs w:val="26"/>
        </w:rPr>
        <w:t xml:space="preserve"> (chiếm 46,65% tổng trữ lượng thăm dò đá xây dựng đã được phê duyệt trên toàn toàn tỉnh).</w:t>
      </w:r>
    </w:p>
    <w:p w:rsidR="00E42C65" w:rsidRPr="003B2D6D" w:rsidRDefault="00E42C65" w:rsidP="00533A98">
      <w:pPr>
        <w:spacing w:afterLines="60" w:line="322" w:lineRule="auto"/>
        <w:ind w:firstLine="720"/>
        <w:jc w:val="both"/>
        <w:rPr>
          <w:rFonts w:ascii="Times New Roman" w:hAnsi="Times New Roman" w:cs="Times New Roman"/>
          <w:i/>
          <w:iCs/>
          <w:color w:val="000000"/>
          <w:sz w:val="26"/>
          <w:szCs w:val="26"/>
        </w:rPr>
      </w:pPr>
      <w:r w:rsidRPr="003B2D6D">
        <w:rPr>
          <w:rFonts w:ascii="Times New Roman" w:hAnsi="Times New Roman" w:cs="Times New Roman"/>
          <w:i/>
          <w:iCs/>
          <w:color w:val="000000"/>
          <w:sz w:val="26"/>
          <w:szCs w:val="26"/>
        </w:rPr>
        <w:t>- Cụm mỏ thuộc huyện Long Thành, Nhơn Trạch</w:t>
      </w:r>
    </w:p>
    <w:p w:rsidR="00E42C65" w:rsidRPr="003B2D6D" w:rsidRDefault="00E42C65" w:rsidP="00533A98">
      <w:pPr>
        <w:spacing w:afterLines="60" w:line="322" w:lineRule="auto"/>
        <w:ind w:firstLine="720"/>
        <w:jc w:val="both"/>
        <w:rPr>
          <w:rFonts w:ascii="Times New Roman" w:hAnsi="Times New Roman" w:cs="Times New Roman"/>
          <w:iCs/>
          <w:color w:val="000000"/>
          <w:sz w:val="26"/>
          <w:szCs w:val="26"/>
        </w:rPr>
      </w:pPr>
      <w:r w:rsidRPr="003B2D6D">
        <w:rPr>
          <w:rFonts w:ascii="Times New Roman" w:hAnsi="Times New Roman" w:cs="Times New Roman"/>
          <w:iCs/>
          <w:color w:val="000000"/>
          <w:sz w:val="26"/>
          <w:szCs w:val="26"/>
        </w:rPr>
        <w:t>Tổng số mỏ đang khai thác và đã thăm dò phê duyệt trữ lượng: 03 mỏ</w:t>
      </w:r>
    </w:p>
    <w:p w:rsidR="00E42C65" w:rsidRPr="003B2D6D" w:rsidRDefault="00E42C65" w:rsidP="00533A98">
      <w:pPr>
        <w:spacing w:afterLines="60" w:line="322" w:lineRule="auto"/>
        <w:ind w:firstLine="720"/>
        <w:jc w:val="both"/>
        <w:rPr>
          <w:rFonts w:ascii="Times New Roman" w:hAnsi="Times New Roman" w:cs="Times New Roman"/>
          <w:color w:val="000000"/>
          <w:sz w:val="26"/>
          <w:szCs w:val="26"/>
        </w:rPr>
      </w:pPr>
      <w:r w:rsidRPr="003B2D6D">
        <w:rPr>
          <w:rFonts w:ascii="Times New Roman" w:hAnsi="Times New Roman" w:cs="Times New Roman"/>
          <w:color w:val="000000"/>
          <w:sz w:val="26"/>
          <w:szCs w:val="26"/>
        </w:rPr>
        <w:t>Tổng diện tích thân khoáng là: 110,46ha.</w:t>
      </w:r>
    </w:p>
    <w:p w:rsidR="00E42C65" w:rsidRPr="003B2D6D" w:rsidRDefault="00E42C65" w:rsidP="00533A98">
      <w:pPr>
        <w:spacing w:afterLines="60" w:line="322" w:lineRule="auto"/>
        <w:ind w:firstLine="720"/>
        <w:jc w:val="both"/>
        <w:rPr>
          <w:rFonts w:ascii="Times New Roman" w:hAnsi="Times New Roman" w:cs="Times New Roman"/>
          <w:color w:val="000000"/>
          <w:sz w:val="26"/>
          <w:szCs w:val="26"/>
        </w:rPr>
      </w:pPr>
      <w:r w:rsidRPr="003B2D6D">
        <w:rPr>
          <w:rFonts w:ascii="Times New Roman" w:hAnsi="Times New Roman" w:cs="Times New Roman"/>
          <w:color w:val="000000"/>
          <w:sz w:val="26"/>
          <w:szCs w:val="26"/>
        </w:rPr>
        <w:lastRenderedPageBreak/>
        <w:t>Tổng trữ lượng thăm dò đá xây dựng đã được phê duyệt đến 2014: 15.920.000m</w:t>
      </w:r>
      <w:r w:rsidRPr="003B2D6D">
        <w:rPr>
          <w:rFonts w:ascii="Times New Roman" w:hAnsi="Times New Roman" w:cs="Times New Roman"/>
          <w:color w:val="000000"/>
          <w:sz w:val="26"/>
          <w:szCs w:val="26"/>
          <w:vertAlign w:val="superscript"/>
        </w:rPr>
        <w:t>3</w:t>
      </w:r>
      <w:r w:rsidRPr="003B2D6D">
        <w:rPr>
          <w:rFonts w:ascii="Times New Roman" w:hAnsi="Times New Roman" w:cs="Times New Roman"/>
          <w:color w:val="000000"/>
          <w:sz w:val="26"/>
          <w:szCs w:val="26"/>
        </w:rPr>
        <w:t xml:space="preserve"> (chiếm 3,48% tổng trữ lượng thăm dò đá xây dựng toàn tỉnh).</w:t>
      </w:r>
    </w:p>
    <w:p w:rsidR="00E42C65" w:rsidRPr="003B2D6D" w:rsidRDefault="00E42C65" w:rsidP="00533A98">
      <w:pPr>
        <w:spacing w:afterLines="60" w:line="322" w:lineRule="auto"/>
        <w:ind w:firstLine="720"/>
        <w:jc w:val="both"/>
        <w:rPr>
          <w:rFonts w:ascii="Times New Roman" w:hAnsi="Times New Roman" w:cs="Times New Roman"/>
          <w:i/>
          <w:iCs/>
          <w:color w:val="000000"/>
          <w:sz w:val="26"/>
          <w:szCs w:val="26"/>
        </w:rPr>
      </w:pPr>
      <w:r w:rsidRPr="003B2D6D">
        <w:rPr>
          <w:rFonts w:ascii="Times New Roman" w:hAnsi="Times New Roman" w:cs="Times New Roman"/>
          <w:i/>
          <w:iCs/>
          <w:color w:val="000000"/>
          <w:sz w:val="26"/>
          <w:szCs w:val="26"/>
        </w:rPr>
        <w:t>- Cụm mỏ thuộc huyện Thống Nhất, Long Khánh, Xuân Lộc, Định Quán.</w:t>
      </w:r>
    </w:p>
    <w:p w:rsidR="00E42C65" w:rsidRPr="003B2D6D" w:rsidRDefault="00E42C65" w:rsidP="00533A98">
      <w:pPr>
        <w:spacing w:afterLines="60" w:line="322" w:lineRule="auto"/>
        <w:ind w:firstLine="720"/>
        <w:jc w:val="both"/>
        <w:rPr>
          <w:rFonts w:ascii="Times New Roman" w:hAnsi="Times New Roman" w:cs="Times New Roman"/>
          <w:iCs/>
          <w:color w:val="000000"/>
          <w:sz w:val="26"/>
          <w:szCs w:val="26"/>
        </w:rPr>
      </w:pPr>
      <w:r w:rsidRPr="003B2D6D">
        <w:rPr>
          <w:rFonts w:ascii="Times New Roman" w:hAnsi="Times New Roman" w:cs="Times New Roman"/>
          <w:iCs/>
          <w:color w:val="000000"/>
          <w:sz w:val="26"/>
          <w:szCs w:val="26"/>
        </w:rPr>
        <w:t>Tổng số mỏ đang khai thác và đã thăm dò phê duyệt trữ lượng: 12 mỏ</w:t>
      </w:r>
    </w:p>
    <w:p w:rsidR="00E42C65" w:rsidRPr="003B2D6D" w:rsidRDefault="00E42C65" w:rsidP="00533A98">
      <w:pPr>
        <w:spacing w:afterLines="60" w:line="322" w:lineRule="auto"/>
        <w:ind w:firstLine="720"/>
        <w:jc w:val="both"/>
        <w:rPr>
          <w:rFonts w:ascii="Times New Roman" w:hAnsi="Times New Roman" w:cs="Times New Roman"/>
          <w:color w:val="000000"/>
          <w:sz w:val="26"/>
          <w:szCs w:val="26"/>
        </w:rPr>
      </w:pPr>
      <w:r w:rsidRPr="003B2D6D">
        <w:rPr>
          <w:rFonts w:ascii="Times New Roman" w:hAnsi="Times New Roman" w:cs="Times New Roman"/>
          <w:color w:val="000000"/>
          <w:sz w:val="26"/>
          <w:szCs w:val="26"/>
        </w:rPr>
        <w:t>Tổng diện tích thân khoáng của cụm: 370,16ha.</w:t>
      </w:r>
    </w:p>
    <w:p w:rsidR="00E42C65" w:rsidRPr="003B2D6D" w:rsidRDefault="00E42C65" w:rsidP="00533A98">
      <w:pPr>
        <w:spacing w:afterLines="60" w:line="322" w:lineRule="auto"/>
        <w:ind w:firstLine="720"/>
        <w:jc w:val="both"/>
        <w:rPr>
          <w:rFonts w:ascii="Times New Roman" w:hAnsi="Times New Roman" w:cs="Times New Roman"/>
          <w:color w:val="000000"/>
          <w:sz w:val="26"/>
          <w:szCs w:val="26"/>
        </w:rPr>
      </w:pPr>
      <w:r w:rsidRPr="003B2D6D">
        <w:rPr>
          <w:rFonts w:ascii="Times New Roman" w:hAnsi="Times New Roman" w:cs="Times New Roman"/>
          <w:color w:val="000000"/>
          <w:sz w:val="26"/>
          <w:szCs w:val="26"/>
        </w:rPr>
        <w:t>Tổng trữ lượng thăm dò đá xây dựng đã được phê duyệt đến 2014: 64.400.000m</w:t>
      </w:r>
      <w:r w:rsidRPr="003B2D6D">
        <w:rPr>
          <w:rFonts w:ascii="Times New Roman" w:hAnsi="Times New Roman" w:cs="Times New Roman"/>
          <w:color w:val="000000"/>
          <w:sz w:val="26"/>
          <w:szCs w:val="26"/>
          <w:vertAlign w:val="superscript"/>
        </w:rPr>
        <w:t>3</w:t>
      </w:r>
      <w:r w:rsidRPr="003B2D6D">
        <w:rPr>
          <w:rFonts w:ascii="Times New Roman" w:hAnsi="Times New Roman" w:cs="Times New Roman"/>
          <w:color w:val="000000"/>
          <w:sz w:val="26"/>
          <w:szCs w:val="26"/>
        </w:rPr>
        <w:t xml:space="preserve"> (chiếm 14,1% tổng trữ lượng thăm dò đá xây dựng toàn tỉnh).</w:t>
      </w:r>
    </w:p>
    <w:p w:rsidR="00A906EE" w:rsidRPr="00AB7388" w:rsidRDefault="00A906EE" w:rsidP="00533A98">
      <w:pPr>
        <w:pStyle w:val="Heading2"/>
        <w:spacing w:before="0" w:afterLines="60" w:line="322" w:lineRule="auto"/>
        <w:jc w:val="center"/>
        <w:rPr>
          <w:rFonts w:ascii="Times New Roman" w:hAnsi="Times New Roman" w:cs="Times New Roman"/>
          <w:b/>
          <w:color w:val="000000" w:themeColor="text1"/>
          <w:lang w:val="pt-PT"/>
        </w:rPr>
      </w:pPr>
      <w:bookmarkStart w:id="38" w:name="_Toc511380763"/>
      <w:bookmarkStart w:id="39" w:name="_Toc508003672"/>
      <w:bookmarkStart w:id="40" w:name="_Toc505167448"/>
      <w:r w:rsidRPr="00AB7388">
        <w:rPr>
          <w:rFonts w:ascii="Times New Roman" w:hAnsi="Times New Roman" w:cs="Times New Roman"/>
          <w:b/>
          <w:color w:val="000000" w:themeColor="text1"/>
          <w:lang w:val="pt-PT"/>
        </w:rPr>
        <w:t>Bảng 1.1.  Quy hoạch khai thác đá xây dựng giai đoạn 2016 - 2020</w:t>
      </w:r>
      <w:bookmarkEnd w:id="38"/>
      <w:bookmarkEnd w:id="39"/>
      <w:bookmarkEnd w:id="4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651"/>
        <w:gridCol w:w="3334"/>
        <w:gridCol w:w="1720"/>
        <w:gridCol w:w="1863"/>
        <w:gridCol w:w="1720"/>
      </w:tblGrid>
      <w:tr w:rsidR="00A906EE" w:rsidRPr="00AB7388" w:rsidTr="003B2D6D">
        <w:trPr>
          <w:trHeight w:val="545"/>
        </w:trPr>
        <w:tc>
          <w:tcPr>
            <w:tcW w:w="350" w:type="pct"/>
            <w:vMerge w:val="restart"/>
            <w:tcMar>
              <w:top w:w="0" w:type="dxa"/>
              <w:left w:w="108" w:type="dxa"/>
              <w:bottom w:w="0" w:type="dxa"/>
              <w:right w:w="108" w:type="dxa"/>
            </w:tcMar>
            <w:vAlign w:val="center"/>
            <w:hideMark/>
          </w:tcPr>
          <w:p w:rsidR="00A906EE" w:rsidRPr="00AB7388" w:rsidRDefault="00A906EE" w:rsidP="003B2D6D">
            <w:pPr>
              <w:spacing w:before="20" w:after="20" w:line="322" w:lineRule="auto"/>
              <w:jc w:val="center"/>
              <w:rPr>
                <w:rFonts w:ascii="Times New Roman" w:hAnsi="Times New Roman" w:cs="Times New Roman"/>
                <w:b/>
                <w:sz w:val="26"/>
                <w:szCs w:val="26"/>
              </w:rPr>
            </w:pPr>
            <w:r w:rsidRPr="00AB7388">
              <w:rPr>
                <w:rFonts w:ascii="Times New Roman" w:hAnsi="Times New Roman" w:cs="Times New Roman"/>
                <w:b/>
                <w:bCs/>
                <w:sz w:val="26"/>
                <w:szCs w:val="26"/>
              </w:rPr>
              <w:t>TT</w:t>
            </w:r>
          </w:p>
        </w:tc>
        <w:tc>
          <w:tcPr>
            <w:tcW w:w="1795" w:type="pct"/>
            <w:vMerge w:val="restart"/>
            <w:tcMar>
              <w:top w:w="0" w:type="dxa"/>
              <w:left w:w="108" w:type="dxa"/>
              <w:bottom w:w="0" w:type="dxa"/>
              <w:right w:w="108" w:type="dxa"/>
            </w:tcMar>
            <w:vAlign w:val="center"/>
            <w:hideMark/>
          </w:tcPr>
          <w:p w:rsidR="00A906EE" w:rsidRPr="00AB7388" w:rsidRDefault="00A906EE" w:rsidP="003B2D6D">
            <w:pPr>
              <w:spacing w:before="20" w:after="20" w:line="322" w:lineRule="auto"/>
              <w:jc w:val="center"/>
              <w:rPr>
                <w:rFonts w:ascii="Times New Roman" w:hAnsi="Times New Roman" w:cs="Times New Roman"/>
                <w:b/>
                <w:sz w:val="26"/>
                <w:szCs w:val="26"/>
              </w:rPr>
            </w:pPr>
            <w:r w:rsidRPr="00AB7388">
              <w:rPr>
                <w:rFonts w:ascii="Times New Roman" w:hAnsi="Times New Roman" w:cs="Times New Roman"/>
                <w:b/>
                <w:bCs/>
                <w:sz w:val="26"/>
                <w:szCs w:val="26"/>
              </w:rPr>
              <w:t>Tên mỏ</w:t>
            </w:r>
          </w:p>
        </w:tc>
        <w:tc>
          <w:tcPr>
            <w:tcW w:w="926" w:type="pct"/>
            <w:vMerge w:val="restart"/>
            <w:tcMar>
              <w:top w:w="0" w:type="dxa"/>
              <w:left w:w="108" w:type="dxa"/>
              <w:bottom w:w="0" w:type="dxa"/>
              <w:right w:w="108" w:type="dxa"/>
            </w:tcMar>
            <w:vAlign w:val="center"/>
            <w:hideMark/>
          </w:tcPr>
          <w:p w:rsidR="00A906EE" w:rsidRPr="00AB7388" w:rsidRDefault="00A906EE" w:rsidP="003B2D6D">
            <w:pPr>
              <w:spacing w:before="20" w:after="20" w:line="322" w:lineRule="auto"/>
              <w:jc w:val="center"/>
              <w:rPr>
                <w:rFonts w:ascii="Times New Roman" w:hAnsi="Times New Roman" w:cs="Times New Roman"/>
                <w:b/>
                <w:sz w:val="26"/>
                <w:szCs w:val="26"/>
              </w:rPr>
            </w:pPr>
            <w:r w:rsidRPr="00AB7388">
              <w:rPr>
                <w:rFonts w:ascii="Times New Roman" w:hAnsi="Times New Roman" w:cs="Times New Roman"/>
                <w:b/>
                <w:bCs/>
                <w:sz w:val="26"/>
                <w:szCs w:val="26"/>
              </w:rPr>
              <w:t>Số hiệu quy hoạch</w:t>
            </w:r>
          </w:p>
        </w:tc>
        <w:tc>
          <w:tcPr>
            <w:tcW w:w="1003" w:type="pct"/>
            <w:vMerge w:val="restart"/>
            <w:tcMar>
              <w:top w:w="0" w:type="dxa"/>
              <w:left w:w="108" w:type="dxa"/>
              <w:bottom w:w="0" w:type="dxa"/>
              <w:right w:w="108" w:type="dxa"/>
            </w:tcMar>
            <w:vAlign w:val="center"/>
            <w:hideMark/>
          </w:tcPr>
          <w:p w:rsidR="00A906EE" w:rsidRPr="00AB7388" w:rsidRDefault="00A906EE" w:rsidP="003B2D6D">
            <w:pPr>
              <w:spacing w:before="20" w:after="20" w:line="322" w:lineRule="auto"/>
              <w:jc w:val="center"/>
              <w:rPr>
                <w:rFonts w:ascii="Times New Roman" w:hAnsi="Times New Roman" w:cs="Times New Roman"/>
                <w:b/>
                <w:sz w:val="26"/>
                <w:szCs w:val="26"/>
              </w:rPr>
            </w:pPr>
            <w:r w:rsidRPr="00AB7388">
              <w:rPr>
                <w:rFonts w:ascii="Times New Roman" w:hAnsi="Times New Roman" w:cs="Times New Roman"/>
                <w:b/>
                <w:bCs/>
                <w:sz w:val="26"/>
                <w:szCs w:val="26"/>
              </w:rPr>
              <w:t>Diện tích (ha)</w:t>
            </w:r>
          </w:p>
        </w:tc>
        <w:tc>
          <w:tcPr>
            <w:tcW w:w="926" w:type="pct"/>
            <w:vMerge w:val="restart"/>
            <w:tcMar>
              <w:top w:w="0" w:type="dxa"/>
              <w:left w:w="108" w:type="dxa"/>
              <w:bottom w:w="0" w:type="dxa"/>
              <w:right w:w="108" w:type="dxa"/>
            </w:tcMar>
            <w:vAlign w:val="center"/>
            <w:hideMark/>
          </w:tcPr>
          <w:p w:rsidR="00A906EE" w:rsidRPr="00AB7388" w:rsidRDefault="00A906EE" w:rsidP="003B2D6D">
            <w:pPr>
              <w:spacing w:before="20" w:after="20" w:line="322" w:lineRule="auto"/>
              <w:jc w:val="center"/>
              <w:rPr>
                <w:rFonts w:ascii="Times New Roman" w:hAnsi="Times New Roman" w:cs="Times New Roman"/>
                <w:b/>
                <w:sz w:val="26"/>
                <w:szCs w:val="26"/>
              </w:rPr>
            </w:pPr>
            <w:r w:rsidRPr="00AB7388">
              <w:rPr>
                <w:rFonts w:ascii="Times New Roman" w:hAnsi="Times New Roman" w:cs="Times New Roman"/>
                <w:b/>
                <w:bCs/>
                <w:sz w:val="26"/>
                <w:szCs w:val="26"/>
              </w:rPr>
              <w:t>Trữ lượng</w:t>
            </w:r>
            <w:r w:rsidRPr="00AB7388">
              <w:rPr>
                <w:rFonts w:ascii="Times New Roman" w:hAnsi="Times New Roman" w:cs="Times New Roman"/>
                <w:b/>
                <w:bCs/>
                <w:sz w:val="26"/>
                <w:szCs w:val="26"/>
              </w:rPr>
              <w:br/>
              <w:t>(triệu m</w:t>
            </w:r>
            <w:r w:rsidRPr="00AB7388">
              <w:rPr>
                <w:rFonts w:ascii="Times New Roman" w:hAnsi="Times New Roman" w:cs="Times New Roman"/>
                <w:b/>
                <w:bCs/>
                <w:sz w:val="26"/>
                <w:szCs w:val="26"/>
                <w:vertAlign w:val="superscript"/>
              </w:rPr>
              <w:t>3</w:t>
            </w:r>
            <w:r w:rsidRPr="00AB7388">
              <w:rPr>
                <w:rFonts w:ascii="Times New Roman" w:hAnsi="Times New Roman" w:cs="Times New Roman"/>
                <w:b/>
                <w:bCs/>
                <w:sz w:val="26"/>
                <w:szCs w:val="26"/>
              </w:rPr>
              <w:t>)</w:t>
            </w:r>
          </w:p>
        </w:tc>
      </w:tr>
      <w:tr w:rsidR="00A906EE" w:rsidRPr="00AB7388" w:rsidTr="003B2D6D">
        <w:trPr>
          <w:trHeight w:val="516"/>
        </w:trPr>
        <w:tc>
          <w:tcPr>
            <w:tcW w:w="350" w:type="pct"/>
            <w:vMerge/>
            <w:vAlign w:val="center"/>
            <w:hideMark/>
          </w:tcPr>
          <w:p w:rsidR="00A906EE" w:rsidRPr="00AB7388" w:rsidRDefault="00A906EE" w:rsidP="003B2D6D">
            <w:pPr>
              <w:spacing w:before="20" w:after="20" w:line="322" w:lineRule="auto"/>
              <w:jc w:val="both"/>
              <w:rPr>
                <w:rFonts w:ascii="Times New Roman" w:hAnsi="Times New Roman" w:cs="Times New Roman"/>
                <w:sz w:val="26"/>
                <w:szCs w:val="26"/>
              </w:rPr>
            </w:pPr>
          </w:p>
        </w:tc>
        <w:tc>
          <w:tcPr>
            <w:tcW w:w="1795" w:type="pct"/>
            <w:vMerge/>
            <w:vAlign w:val="center"/>
            <w:hideMark/>
          </w:tcPr>
          <w:p w:rsidR="00A906EE" w:rsidRPr="00AB7388" w:rsidRDefault="00A906EE" w:rsidP="003B2D6D">
            <w:pPr>
              <w:spacing w:before="20" w:after="20" w:line="322" w:lineRule="auto"/>
              <w:jc w:val="both"/>
              <w:rPr>
                <w:rFonts w:ascii="Times New Roman" w:hAnsi="Times New Roman" w:cs="Times New Roman"/>
                <w:sz w:val="26"/>
                <w:szCs w:val="26"/>
              </w:rPr>
            </w:pPr>
          </w:p>
        </w:tc>
        <w:tc>
          <w:tcPr>
            <w:tcW w:w="926" w:type="pct"/>
            <w:vMerge/>
            <w:vAlign w:val="center"/>
            <w:hideMark/>
          </w:tcPr>
          <w:p w:rsidR="00A906EE" w:rsidRPr="00AB7388" w:rsidRDefault="00A906EE" w:rsidP="003B2D6D">
            <w:pPr>
              <w:spacing w:before="20" w:after="20" w:line="322" w:lineRule="auto"/>
              <w:jc w:val="both"/>
              <w:rPr>
                <w:rFonts w:ascii="Times New Roman" w:hAnsi="Times New Roman" w:cs="Times New Roman"/>
                <w:sz w:val="26"/>
                <w:szCs w:val="26"/>
              </w:rPr>
            </w:pPr>
          </w:p>
        </w:tc>
        <w:tc>
          <w:tcPr>
            <w:tcW w:w="1003" w:type="pct"/>
            <w:vMerge/>
            <w:vAlign w:val="center"/>
            <w:hideMark/>
          </w:tcPr>
          <w:p w:rsidR="00A906EE" w:rsidRPr="00AB7388" w:rsidRDefault="00A906EE" w:rsidP="003B2D6D">
            <w:pPr>
              <w:spacing w:before="20" w:after="20" w:line="322" w:lineRule="auto"/>
              <w:jc w:val="both"/>
              <w:rPr>
                <w:rFonts w:ascii="Times New Roman" w:hAnsi="Times New Roman" w:cs="Times New Roman"/>
                <w:sz w:val="26"/>
                <w:szCs w:val="26"/>
              </w:rPr>
            </w:pPr>
          </w:p>
        </w:tc>
        <w:tc>
          <w:tcPr>
            <w:tcW w:w="926" w:type="pct"/>
            <w:vMerge/>
            <w:vAlign w:val="center"/>
            <w:hideMark/>
          </w:tcPr>
          <w:p w:rsidR="00A906EE" w:rsidRPr="00AB7388" w:rsidRDefault="00A906EE" w:rsidP="003B2D6D">
            <w:pPr>
              <w:spacing w:before="20" w:after="20" w:line="322" w:lineRule="auto"/>
              <w:jc w:val="both"/>
              <w:rPr>
                <w:rFonts w:ascii="Times New Roman" w:hAnsi="Times New Roman" w:cs="Times New Roman"/>
                <w:sz w:val="26"/>
                <w:szCs w:val="26"/>
              </w:rPr>
            </w:pPr>
          </w:p>
        </w:tc>
      </w:tr>
      <w:tr w:rsidR="00A906EE" w:rsidRPr="00AB7388" w:rsidTr="003B2D6D">
        <w:tc>
          <w:tcPr>
            <w:tcW w:w="350" w:type="pct"/>
            <w:tcMar>
              <w:top w:w="0" w:type="dxa"/>
              <w:left w:w="108" w:type="dxa"/>
              <w:bottom w:w="0" w:type="dxa"/>
              <w:right w:w="108" w:type="dxa"/>
            </w:tcMar>
            <w:vAlign w:val="center"/>
            <w:hideMark/>
          </w:tcPr>
          <w:p w:rsidR="00A906EE" w:rsidRPr="00AB7388" w:rsidRDefault="00A906EE" w:rsidP="003B2D6D">
            <w:pPr>
              <w:spacing w:before="20" w:after="20" w:line="322" w:lineRule="auto"/>
              <w:jc w:val="both"/>
              <w:rPr>
                <w:rFonts w:ascii="Times New Roman" w:hAnsi="Times New Roman" w:cs="Times New Roman"/>
                <w:sz w:val="26"/>
                <w:szCs w:val="26"/>
              </w:rPr>
            </w:pPr>
            <w:r w:rsidRPr="00AB7388">
              <w:rPr>
                <w:rFonts w:ascii="Times New Roman" w:hAnsi="Times New Roman" w:cs="Times New Roman"/>
                <w:bCs/>
                <w:sz w:val="26"/>
                <w:szCs w:val="26"/>
              </w:rPr>
              <w:t>I</w:t>
            </w:r>
          </w:p>
        </w:tc>
        <w:tc>
          <w:tcPr>
            <w:tcW w:w="1795" w:type="pct"/>
            <w:tcMar>
              <w:top w:w="0" w:type="dxa"/>
              <w:left w:w="108" w:type="dxa"/>
              <w:bottom w:w="0" w:type="dxa"/>
              <w:right w:w="108" w:type="dxa"/>
            </w:tcMar>
            <w:vAlign w:val="center"/>
            <w:hideMark/>
          </w:tcPr>
          <w:p w:rsidR="00A906EE" w:rsidRPr="00AB7388" w:rsidRDefault="00A906EE" w:rsidP="003B2D6D">
            <w:pPr>
              <w:spacing w:before="20" w:after="20" w:line="322" w:lineRule="auto"/>
              <w:jc w:val="both"/>
              <w:rPr>
                <w:rFonts w:ascii="Times New Roman" w:hAnsi="Times New Roman" w:cs="Times New Roman"/>
                <w:sz w:val="26"/>
                <w:szCs w:val="26"/>
              </w:rPr>
            </w:pPr>
            <w:r w:rsidRPr="00AB7388">
              <w:rPr>
                <w:rFonts w:ascii="Times New Roman" w:hAnsi="Times New Roman" w:cs="Times New Roman"/>
                <w:bCs/>
                <w:sz w:val="26"/>
                <w:szCs w:val="26"/>
              </w:rPr>
              <w:t>ĐÁ XÂY DỰNG</w:t>
            </w:r>
          </w:p>
        </w:tc>
        <w:tc>
          <w:tcPr>
            <w:tcW w:w="926" w:type="pct"/>
            <w:tcMar>
              <w:top w:w="0" w:type="dxa"/>
              <w:left w:w="108" w:type="dxa"/>
              <w:bottom w:w="0" w:type="dxa"/>
              <w:right w:w="108" w:type="dxa"/>
            </w:tcMar>
            <w:vAlign w:val="center"/>
            <w:hideMark/>
          </w:tcPr>
          <w:p w:rsidR="00A906EE" w:rsidRPr="00AB7388" w:rsidRDefault="00A906EE" w:rsidP="003B2D6D">
            <w:pPr>
              <w:spacing w:before="20" w:after="20" w:line="322" w:lineRule="auto"/>
              <w:jc w:val="both"/>
              <w:rPr>
                <w:rFonts w:ascii="Times New Roman" w:hAnsi="Times New Roman" w:cs="Times New Roman"/>
                <w:sz w:val="26"/>
                <w:szCs w:val="26"/>
              </w:rPr>
            </w:pPr>
            <w:r w:rsidRPr="00AB7388">
              <w:rPr>
                <w:rFonts w:ascii="Times New Roman" w:hAnsi="Times New Roman" w:cs="Times New Roman"/>
                <w:bCs/>
                <w:sz w:val="26"/>
                <w:szCs w:val="26"/>
              </w:rPr>
              <w:t> </w:t>
            </w:r>
          </w:p>
        </w:tc>
        <w:tc>
          <w:tcPr>
            <w:tcW w:w="1003" w:type="pct"/>
            <w:tcMar>
              <w:top w:w="0" w:type="dxa"/>
              <w:left w:w="108" w:type="dxa"/>
              <w:bottom w:w="0" w:type="dxa"/>
              <w:right w:w="108" w:type="dxa"/>
            </w:tcMar>
            <w:vAlign w:val="center"/>
            <w:hideMark/>
          </w:tcPr>
          <w:p w:rsidR="00A906EE" w:rsidRPr="00AB7388" w:rsidRDefault="00A906EE" w:rsidP="003B2D6D">
            <w:pPr>
              <w:spacing w:before="20" w:after="20" w:line="322" w:lineRule="auto"/>
              <w:jc w:val="both"/>
              <w:rPr>
                <w:rFonts w:ascii="Times New Roman" w:hAnsi="Times New Roman" w:cs="Times New Roman"/>
                <w:sz w:val="26"/>
                <w:szCs w:val="26"/>
              </w:rPr>
            </w:pPr>
            <w:r w:rsidRPr="00AB7388">
              <w:rPr>
                <w:rFonts w:ascii="Times New Roman" w:hAnsi="Times New Roman" w:cs="Times New Roman"/>
                <w:bCs/>
                <w:sz w:val="26"/>
                <w:szCs w:val="26"/>
              </w:rPr>
              <w:t>1.481,93</w:t>
            </w:r>
          </w:p>
        </w:tc>
        <w:tc>
          <w:tcPr>
            <w:tcW w:w="926" w:type="pct"/>
            <w:tcMar>
              <w:top w:w="0" w:type="dxa"/>
              <w:left w:w="108" w:type="dxa"/>
              <w:bottom w:w="0" w:type="dxa"/>
              <w:right w:w="108" w:type="dxa"/>
            </w:tcMar>
            <w:vAlign w:val="center"/>
            <w:hideMark/>
          </w:tcPr>
          <w:p w:rsidR="00A906EE" w:rsidRPr="00AB7388" w:rsidRDefault="00A906EE" w:rsidP="003B2D6D">
            <w:pPr>
              <w:spacing w:before="20" w:after="20" w:line="322" w:lineRule="auto"/>
              <w:jc w:val="both"/>
              <w:rPr>
                <w:rFonts w:ascii="Times New Roman" w:hAnsi="Times New Roman" w:cs="Times New Roman"/>
                <w:sz w:val="26"/>
                <w:szCs w:val="26"/>
              </w:rPr>
            </w:pPr>
            <w:r w:rsidRPr="00AB7388">
              <w:rPr>
                <w:rFonts w:ascii="Times New Roman" w:hAnsi="Times New Roman" w:cs="Times New Roman"/>
                <w:bCs/>
                <w:sz w:val="26"/>
                <w:szCs w:val="26"/>
              </w:rPr>
              <w:t>418,81</w:t>
            </w:r>
          </w:p>
        </w:tc>
      </w:tr>
      <w:tr w:rsidR="00A906EE" w:rsidRPr="00AB7388" w:rsidTr="003B2D6D">
        <w:tc>
          <w:tcPr>
            <w:tcW w:w="350" w:type="pct"/>
            <w:tcMar>
              <w:top w:w="0" w:type="dxa"/>
              <w:left w:w="108" w:type="dxa"/>
              <w:bottom w:w="0" w:type="dxa"/>
              <w:right w:w="108" w:type="dxa"/>
            </w:tcMar>
            <w:vAlign w:val="center"/>
            <w:hideMark/>
          </w:tcPr>
          <w:p w:rsidR="00A906EE" w:rsidRPr="00AB7388" w:rsidRDefault="00A906EE" w:rsidP="003B2D6D">
            <w:pPr>
              <w:spacing w:before="20" w:after="20" w:line="322" w:lineRule="auto"/>
              <w:jc w:val="both"/>
              <w:rPr>
                <w:rFonts w:ascii="Times New Roman" w:hAnsi="Times New Roman" w:cs="Times New Roman"/>
                <w:sz w:val="26"/>
                <w:szCs w:val="26"/>
              </w:rPr>
            </w:pPr>
            <w:r w:rsidRPr="00AB7388">
              <w:rPr>
                <w:rFonts w:ascii="Times New Roman" w:hAnsi="Times New Roman" w:cs="Times New Roman"/>
                <w:bCs/>
                <w:sz w:val="26"/>
                <w:szCs w:val="26"/>
              </w:rPr>
              <w:t>I.1</w:t>
            </w:r>
          </w:p>
        </w:tc>
        <w:tc>
          <w:tcPr>
            <w:tcW w:w="1795" w:type="pct"/>
            <w:tcMar>
              <w:top w:w="0" w:type="dxa"/>
              <w:left w:w="108" w:type="dxa"/>
              <w:bottom w:w="0" w:type="dxa"/>
              <w:right w:w="108" w:type="dxa"/>
            </w:tcMar>
            <w:vAlign w:val="center"/>
            <w:hideMark/>
          </w:tcPr>
          <w:p w:rsidR="00A906EE" w:rsidRPr="00AB7388" w:rsidRDefault="00A906EE" w:rsidP="003B2D6D">
            <w:pPr>
              <w:spacing w:before="20" w:after="20" w:line="322" w:lineRule="auto"/>
              <w:jc w:val="both"/>
              <w:rPr>
                <w:rFonts w:ascii="Times New Roman" w:hAnsi="Times New Roman" w:cs="Times New Roman"/>
                <w:sz w:val="26"/>
                <w:szCs w:val="26"/>
              </w:rPr>
            </w:pPr>
            <w:r w:rsidRPr="00AB7388">
              <w:rPr>
                <w:rFonts w:ascii="Times New Roman" w:hAnsi="Times New Roman" w:cs="Times New Roman"/>
                <w:bCs/>
                <w:sz w:val="26"/>
                <w:szCs w:val="26"/>
              </w:rPr>
              <w:t>HUYỆN ĐỊNH QUÁN</w:t>
            </w:r>
          </w:p>
        </w:tc>
        <w:tc>
          <w:tcPr>
            <w:tcW w:w="926" w:type="pct"/>
            <w:tcMar>
              <w:top w:w="0" w:type="dxa"/>
              <w:left w:w="108" w:type="dxa"/>
              <w:bottom w:w="0" w:type="dxa"/>
              <w:right w:w="108" w:type="dxa"/>
            </w:tcMar>
            <w:vAlign w:val="center"/>
            <w:hideMark/>
          </w:tcPr>
          <w:p w:rsidR="00A906EE" w:rsidRPr="00AB7388" w:rsidRDefault="00A906EE" w:rsidP="003B2D6D">
            <w:pPr>
              <w:spacing w:before="20" w:after="20" w:line="322" w:lineRule="auto"/>
              <w:jc w:val="both"/>
              <w:rPr>
                <w:rFonts w:ascii="Times New Roman" w:hAnsi="Times New Roman" w:cs="Times New Roman"/>
                <w:sz w:val="26"/>
                <w:szCs w:val="26"/>
              </w:rPr>
            </w:pPr>
            <w:r w:rsidRPr="00AB7388">
              <w:rPr>
                <w:rFonts w:ascii="Times New Roman" w:hAnsi="Times New Roman" w:cs="Times New Roman"/>
                <w:bCs/>
                <w:sz w:val="26"/>
                <w:szCs w:val="26"/>
              </w:rPr>
              <w:t> </w:t>
            </w:r>
          </w:p>
        </w:tc>
        <w:tc>
          <w:tcPr>
            <w:tcW w:w="1003" w:type="pct"/>
            <w:tcMar>
              <w:top w:w="0" w:type="dxa"/>
              <w:left w:w="108" w:type="dxa"/>
              <w:bottom w:w="0" w:type="dxa"/>
              <w:right w:w="108" w:type="dxa"/>
            </w:tcMar>
            <w:vAlign w:val="center"/>
            <w:hideMark/>
          </w:tcPr>
          <w:p w:rsidR="00A906EE" w:rsidRPr="00AB7388" w:rsidRDefault="00A906EE" w:rsidP="003B2D6D">
            <w:pPr>
              <w:spacing w:before="20" w:after="20" w:line="322" w:lineRule="auto"/>
              <w:jc w:val="both"/>
              <w:rPr>
                <w:rFonts w:ascii="Times New Roman" w:hAnsi="Times New Roman" w:cs="Times New Roman"/>
                <w:sz w:val="26"/>
                <w:szCs w:val="26"/>
              </w:rPr>
            </w:pPr>
            <w:r w:rsidRPr="00AB7388">
              <w:rPr>
                <w:rFonts w:ascii="Times New Roman" w:hAnsi="Times New Roman" w:cs="Times New Roman"/>
                <w:bCs/>
                <w:sz w:val="26"/>
                <w:szCs w:val="26"/>
              </w:rPr>
              <w:t>57,20</w:t>
            </w:r>
          </w:p>
        </w:tc>
        <w:tc>
          <w:tcPr>
            <w:tcW w:w="926" w:type="pct"/>
            <w:tcMar>
              <w:top w:w="0" w:type="dxa"/>
              <w:left w:w="108" w:type="dxa"/>
              <w:bottom w:w="0" w:type="dxa"/>
              <w:right w:w="108" w:type="dxa"/>
            </w:tcMar>
            <w:vAlign w:val="center"/>
            <w:hideMark/>
          </w:tcPr>
          <w:p w:rsidR="00A906EE" w:rsidRPr="00AB7388" w:rsidRDefault="00A906EE" w:rsidP="003B2D6D">
            <w:pPr>
              <w:spacing w:before="20" w:after="20" w:line="322" w:lineRule="auto"/>
              <w:jc w:val="both"/>
              <w:rPr>
                <w:rFonts w:ascii="Times New Roman" w:hAnsi="Times New Roman" w:cs="Times New Roman"/>
                <w:sz w:val="26"/>
                <w:szCs w:val="26"/>
              </w:rPr>
            </w:pPr>
            <w:r w:rsidRPr="00AB7388">
              <w:rPr>
                <w:rFonts w:ascii="Times New Roman" w:hAnsi="Times New Roman" w:cs="Times New Roman"/>
                <w:bCs/>
                <w:sz w:val="26"/>
                <w:szCs w:val="26"/>
              </w:rPr>
              <w:t>11,23</w:t>
            </w:r>
          </w:p>
        </w:tc>
      </w:tr>
      <w:tr w:rsidR="00A906EE" w:rsidRPr="00AB7388" w:rsidTr="003B2D6D">
        <w:tc>
          <w:tcPr>
            <w:tcW w:w="350" w:type="pct"/>
            <w:tcMar>
              <w:top w:w="0" w:type="dxa"/>
              <w:left w:w="108" w:type="dxa"/>
              <w:bottom w:w="0" w:type="dxa"/>
              <w:right w:w="108" w:type="dxa"/>
            </w:tcMar>
            <w:vAlign w:val="center"/>
            <w:hideMark/>
          </w:tcPr>
          <w:p w:rsidR="00A906EE" w:rsidRPr="00AB7388" w:rsidRDefault="00A906EE" w:rsidP="003B2D6D">
            <w:pPr>
              <w:spacing w:before="20" w:after="20" w:line="322" w:lineRule="auto"/>
              <w:jc w:val="both"/>
              <w:rPr>
                <w:rFonts w:ascii="Times New Roman" w:hAnsi="Times New Roman" w:cs="Times New Roman"/>
                <w:sz w:val="26"/>
                <w:szCs w:val="26"/>
              </w:rPr>
            </w:pPr>
            <w:r w:rsidRPr="00AB7388">
              <w:rPr>
                <w:rFonts w:ascii="Times New Roman" w:hAnsi="Times New Roman" w:cs="Times New Roman"/>
                <w:sz w:val="26"/>
                <w:szCs w:val="26"/>
              </w:rPr>
              <w:t>1</w:t>
            </w:r>
          </w:p>
        </w:tc>
        <w:tc>
          <w:tcPr>
            <w:tcW w:w="1795" w:type="pct"/>
            <w:tcMar>
              <w:top w:w="0" w:type="dxa"/>
              <w:left w:w="108" w:type="dxa"/>
              <w:bottom w:w="0" w:type="dxa"/>
              <w:right w:w="108" w:type="dxa"/>
            </w:tcMar>
            <w:vAlign w:val="center"/>
            <w:hideMark/>
          </w:tcPr>
          <w:p w:rsidR="00A906EE" w:rsidRPr="00AB7388" w:rsidRDefault="00A906EE" w:rsidP="003B2D6D">
            <w:pPr>
              <w:spacing w:before="20" w:after="20" w:line="322" w:lineRule="auto"/>
              <w:jc w:val="both"/>
              <w:rPr>
                <w:rFonts w:ascii="Times New Roman" w:hAnsi="Times New Roman" w:cs="Times New Roman"/>
                <w:sz w:val="26"/>
                <w:szCs w:val="26"/>
              </w:rPr>
            </w:pPr>
            <w:r w:rsidRPr="00AB7388">
              <w:rPr>
                <w:rFonts w:ascii="Times New Roman" w:hAnsi="Times New Roman" w:cs="Times New Roman"/>
                <w:sz w:val="26"/>
                <w:szCs w:val="26"/>
              </w:rPr>
              <w:t>Gia Canh</w:t>
            </w:r>
          </w:p>
        </w:tc>
        <w:tc>
          <w:tcPr>
            <w:tcW w:w="926" w:type="pct"/>
            <w:tcMar>
              <w:top w:w="0" w:type="dxa"/>
              <w:left w:w="108" w:type="dxa"/>
              <w:bottom w:w="0" w:type="dxa"/>
              <w:right w:w="108" w:type="dxa"/>
            </w:tcMar>
            <w:vAlign w:val="center"/>
            <w:hideMark/>
          </w:tcPr>
          <w:p w:rsidR="00A906EE" w:rsidRPr="00AB7388" w:rsidRDefault="00A906EE" w:rsidP="003B2D6D">
            <w:pPr>
              <w:spacing w:before="20" w:after="20" w:line="322" w:lineRule="auto"/>
              <w:jc w:val="both"/>
              <w:rPr>
                <w:rFonts w:ascii="Times New Roman" w:hAnsi="Times New Roman" w:cs="Times New Roman"/>
                <w:sz w:val="26"/>
                <w:szCs w:val="26"/>
              </w:rPr>
            </w:pPr>
            <w:r w:rsidRPr="00AB7388">
              <w:rPr>
                <w:rFonts w:ascii="Times New Roman" w:hAnsi="Times New Roman" w:cs="Times New Roman"/>
                <w:sz w:val="26"/>
                <w:szCs w:val="26"/>
              </w:rPr>
              <w:t>ĐQ.Đ1-2</w:t>
            </w:r>
          </w:p>
        </w:tc>
        <w:tc>
          <w:tcPr>
            <w:tcW w:w="1003" w:type="pct"/>
            <w:tcMar>
              <w:top w:w="0" w:type="dxa"/>
              <w:left w:w="108" w:type="dxa"/>
              <w:bottom w:w="0" w:type="dxa"/>
              <w:right w:w="108" w:type="dxa"/>
            </w:tcMar>
            <w:vAlign w:val="center"/>
            <w:hideMark/>
          </w:tcPr>
          <w:p w:rsidR="00A906EE" w:rsidRPr="00AB7388" w:rsidRDefault="00A906EE" w:rsidP="003B2D6D">
            <w:pPr>
              <w:spacing w:before="20" w:after="20" w:line="322" w:lineRule="auto"/>
              <w:jc w:val="both"/>
              <w:rPr>
                <w:rFonts w:ascii="Times New Roman" w:hAnsi="Times New Roman" w:cs="Times New Roman"/>
                <w:sz w:val="26"/>
                <w:szCs w:val="26"/>
              </w:rPr>
            </w:pPr>
            <w:r w:rsidRPr="00AB7388">
              <w:rPr>
                <w:rFonts w:ascii="Times New Roman" w:hAnsi="Times New Roman" w:cs="Times New Roman"/>
                <w:sz w:val="26"/>
                <w:szCs w:val="26"/>
              </w:rPr>
              <w:t>51,00</w:t>
            </w:r>
          </w:p>
        </w:tc>
        <w:tc>
          <w:tcPr>
            <w:tcW w:w="926" w:type="pct"/>
            <w:tcMar>
              <w:top w:w="0" w:type="dxa"/>
              <w:left w:w="108" w:type="dxa"/>
              <w:bottom w:w="0" w:type="dxa"/>
              <w:right w:w="108" w:type="dxa"/>
            </w:tcMar>
            <w:vAlign w:val="center"/>
            <w:hideMark/>
          </w:tcPr>
          <w:p w:rsidR="00A906EE" w:rsidRPr="00AB7388" w:rsidRDefault="00A906EE" w:rsidP="003B2D6D">
            <w:pPr>
              <w:spacing w:before="20" w:after="20" w:line="322" w:lineRule="auto"/>
              <w:jc w:val="both"/>
              <w:rPr>
                <w:rFonts w:ascii="Times New Roman" w:hAnsi="Times New Roman" w:cs="Times New Roman"/>
                <w:sz w:val="26"/>
                <w:szCs w:val="26"/>
              </w:rPr>
            </w:pPr>
            <w:r w:rsidRPr="00AB7388">
              <w:rPr>
                <w:rFonts w:ascii="Times New Roman" w:hAnsi="Times New Roman" w:cs="Times New Roman"/>
                <w:sz w:val="26"/>
                <w:szCs w:val="26"/>
              </w:rPr>
              <w:t>10,45</w:t>
            </w:r>
          </w:p>
        </w:tc>
      </w:tr>
      <w:tr w:rsidR="00A906EE" w:rsidRPr="00AB7388" w:rsidTr="003B2D6D">
        <w:tc>
          <w:tcPr>
            <w:tcW w:w="350" w:type="pct"/>
            <w:tcMar>
              <w:top w:w="0" w:type="dxa"/>
              <w:left w:w="108" w:type="dxa"/>
              <w:bottom w:w="0" w:type="dxa"/>
              <w:right w:w="108" w:type="dxa"/>
            </w:tcMar>
            <w:vAlign w:val="center"/>
            <w:hideMark/>
          </w:tcPr>
          <w:p w:rsidR="00A906EE" w:rsidRPr="00AB7388" w:rsidRDefault="00A906EE" w:rsidP="003B2D6D">
            <w:pPr>
              <w:spacing w:before="20" w:after="20" w:line="322" w:lineRule="auto"/>
              <w:jc w:val="both"/>
              <w:rPr>
                <w:rFonts w:ascii="Times New Roman" w:hAnsi="Times New Roman" w:cs="Times New Roman"/>
                <w:sz w:val="26"/>
                <w:szCs w:val="26"/>
              </w:rPr>
            </w:pPr>
            <w:r w:rsidRPr="00AB7388">
              <w:rPr>
                <w:rFonts w:ascii="Times New Roman" w:hAnsi="Times New Roman" w:cs="Times New Roman"/>
                <w:sz w:val="26"/>
                <w:szCs w:val="26"/>
              </w:rPr>
              <w:t>2</w:t>
            </w:r>
          </w:p>
        </w:tc>
        <w:tc>
          <w:tcPr>
            <w:tcW w:w="1795" w:type="pct"/>
            <w:tcMar>
              <w:top w:w="0" w:type="dxa"/>
              <w:left w:w="108" w:type="dxa"/>
              <w:bottom w:w="0" w:type="dxa"/>
              <w:right w:w="108" w:type="dxa"/>
            </w:tcMar>
            <w:vAlign w:val="center"/>
            <w:hideMark/>
          </w:tcPr>
          <w:p w:rsidR="00A906EE" w:rsidRPr="00AB7388" w:rsidRDefault="00A906EE" w:rsidP="003B2D6D">
            <w:pPr>
              <w:spacing w:before="20" w:after="20" w:line="322" w:lineRule="auto"/>
              <w:jc w:val="both"/>
              <w:rPr>
                <w:rFonts w:ascii="Times New Roman" w:hAnsi="Times New Roman" w:cs="Times New Roman"/>
                <w:sz w:val="26"/>
                <w:szCs w:val="26"/>
              </w:rPr>
            </w:pPr>
            <w:r w:rsidRPr="00AB7388">
              <w:rPr>
                <w:rFonts w:ascii="Times New Roman" w:hAnsi="Times New Roman" w:cs="Times New Roman"/>
                <w:sz w:val="26"/>
                <w:szCs w:val="26"/>
              </w:rPr>
              <w:t>Ấp 8, Gia Canh</w:t>
            </w:r>
          </w:p>
        </w:tc>
        <w:tc>
          <w:tcPr>
            <w:tcW w:w="926" w:type="pct"/>
            <w:tcMar>
              <w:top w:w="0" w:type="dxa"/>
              <w:left w:w="108" w:type="dxa"/>
              <w:bottom w:w="0" w:type="dxa"/>
              <w:right w:w="108" w:type="dxa"/>
            </w:tcMar>
            <w:vAlign w:val="center"/>
            <w:hideMark/>
          </w:tcPr>
          <w:p w:rsidR="00A906EE" w:rsidRPr="00AB7388" w:rsidRDefault="00A906EE" w:rsidP="003B2D6D">
            <w:pPr>
              <w:spacing w:before="20" w:after="20" w:line="322" w:lineRule="auto"/>
              <w:jc w:val="both"/>
              <w:rPr>
                <w:rFonts w:ascii="Times New Roman" w:hAnsi="Times New Roman" w:cs="Times New Roman"/>
                <w:sz w:val="26"/>
                <w:szCs w:val="26"/>
              </w:rPr>
            </w:pPr>
            <w:r w:rsidRPr="00AB7388">
              <w:rPr>
                <w:rFonts w:ascii="Times New Roman" w:hAnsi="Times New Roman" w:cs="Times New Roman"/>
                <w:sz w:val="26"/>
                <w:szCs w:val="26"/>
              </w:rPr>
              <w:t>ĐQ.Đ2-2</w:t>
            </w:r>
          </w:p>
        </w:tc>
        <w:tc>
          <w:tcPr>
            <w:tcW w:w="1003" w:type="pct"/>
            <w:tcMar>
              <w:top w:w="0" w:type="dxa"/>
              <w:left w:w="108" w:type="dxa"/>
              <w:bottom w:w="0" w:type="dxa"/>
              <w:right w:w="108" w:type="dxa"/>
            </w:tcMar>
            <w:vAlign w:val="center"/>
            <w:hideMark/>
          </w:tcPr>
          <w:p w:rsidR="00A906EE" w:rsidRPr="00AB7388" w:rsidRDefault="00A906EE" w:rsidP="003B2D6D">
            <w:pPr>
              <w:spacing w:before="20" w:after="20" w:line="322" w:lineRule="auto"/>
              <w:jc w:val="both"/>
              <w:rPr>
                <w:rFonts w:ascii="Times New Roman" w:hAnsi="Times New Roman" w:cs="Times New Roman"/>
                <w:sz w:val="26"/>
                <w:szCs w:val="26"/>
              </w:rPr>
            </w:pPr>
            <w:r w:rsidRPr="00AB7388">
              <w:rPr>
                <w:rFonts w:ascii="Times New Roman" w:hAnsi="Times New Roman" w:cs="Times New Roman"/>
                <w:sz w:val="26"/>
                <w:szCs w:val="26"/>
              </w:rPr>
              <w:t>2,90</w:t>
            </w:r>
          </w:p>
        </w:tc>
        <w:tc>
          <w:tcPr>
            <w:tcW w:w="926" w:type="pct"/>
            <w:tcMar>
              <w:top w:w="0" w:type="dxa"/>
              <w:left w:w="108" w:type="dxa"/>
              <w:bottom w:w="0" w:type="dxa"/>
              <w:right w:w="108" w:type="dxa"/>
            </w:tcMar>
            <w:vAlign w:val="center"/>
            <w:hideMark/>
          </w:tcPr>
          <w:p w:rsidR="00A906EE" w:rsidRPr="00AB7388" w:rsidRDefault="00A906EE" w:rsidP="003B2D6D">
            <w:pPr>
              <w:spacing w:before="20" w:after="20" w:line="322" w:lineRule="auto"/>
              <w:jc w:val="both"/>
              <w:rPr>
                <w:rFonts w:ascii="Times New Roman" w:hAnsi="Times New Roman" w:cs="Times New Roman"/>
                <w:sz w:val="26"/>
                <w:szCs w:val="26"/>
              </w:rPr>
            </w:pPr>
            <w:r w:rsidRPr="00AB7388">
              <w:rPr>
                <w:rFonts w:ascii="Times New Roman" w:hAnsi="Times New Roman" w:cs="Times New Roman"/>
                <w:sz w:val="26"/>
                <w:szCs w:val="26"/>
              </w:rPr>
              <w:t>0,12</w:t>
            </w:r>
          </w:p>
        </w:tc>
      </w:tr>
      <w:tr w:rsidR="00A906EE" w:rsidRPr="00AB7388" w:rsidTr="003B2D6D">
        <w:tc>
          <w:tcPr>
            <w:tcW w:w="350" w:type="pct"/>
            <w:tcMar>
              <w:top w:w="0" w:type="dxa"/>
              <w:left w:w="108" w:type="dxa"/>
              <w:bottom w:w="0" w:type="dxa"/>
              <w:right w:w="108" w:type="dxa"/>
            </w:tcMar>
            <w:vAlign w:val="center"/>
            <w:hideMark/>
          </w:tcPr>
          <w:p w:rsidR="00A906EE" w:rsidRPr="00AB7388" w:rsidRDefault="00A906EE" w:rsidP="003B2D6D">
            <w:pPr>
              <w:spacing w:before="20" w:after="20" w:line="322" w:lineRule="auto"/>
              <w:jc w:val="both"/>
              <w:rPr>
                <w:rFonts w:ascii="Times New Roman" w:hAnsi="Times New Roman" w:cs="Times New Roman"/>
                <w:sz w:val="26"/>
                <w:szCs w:val="26"/>
              </w:rPr>
            </w:pPr>
            <w:r w:rsidRPr="00AB7388">
              <w:rPr>
                <w:rFonts w:ascii="Times New Roman" w:hAnsi="Times New Roman" w:cs="Times New Roman"/>
                <w:sz w:val="26"/>
                <w:szCs w:val="26"/>
              </w:rPr>
              <w:t>3</w:t>
            </w:r>
          </w:p>
        </w:tc>
        <w:tc>
          <w:tcPr>
            <w:tcW w:w="1795" w:type="pct"/>
            <w:tcMar>
              <w:top w:w="0" w:type="dxa"/>
              <w:left w:w="108" w:type="dxa"/>
              <w:bottom w:w="0" w:type="dxa"/>
              <w:right w:w="108" w:type="dxa"/>
            </w:tcMar>
            <w:vAlign w:val="center"/>
            <w:hideMark/>
          </w:tcPr>
          <w:p w:rsidR="00A906EE" w:rsidRPr="00AB7388" w:rsidRDefault="00A906EE" w:rsidP="003B2D6D">
            <w:pPr>
              <w:spacing w:before="20" w:after="20" w:line="322" w:lineRule="auto"/>
              <w:jc w:val="both"/>
              <w:rPr>
                <w:rFonts w:ascii="Times New Roman" w:hAnsi="Times New Roman" w:cs="Times New Roman"/>
                <w:sz w:val="26"/>
                <w:szCs w:val="26"/>
              </w:rPr>
            </w:pPr>
            <w:r w:rsidRPr="00AB7388">
              <w:rPr>
                <w:rFonts w:ascii="Times New Roman" w:hAnsi="Times New Roman" w:cs="Times New Roman"/>
                <w:sz w:val="26"/>
                <w:szCs w:val="26"/>
              </w:rPr>
              <w:t>Gia Canh</w:t>
            </w:r>
          </w:p>
        </w:tc>
        <w:tc>
          <w:tcPr>
            <w:tcW w:w="926" w:type="pct"/>
            <w:tcMar>
              <w:top w:w="0" w:type="dxa"/>
              <w:left w:w="108" w:type="dxa"/>
              <w:bottom w:w="0" w:type="dxa"/>
              <w:right w:w="108" w:type="dxa"/>
            </w:tcMar>
            <w:vAlign w:val="center"/>
            <w:hideMark/>
          </w:tcPr>
          <w:p w:rsidR="00A906EE" w:rsidRPr="00AB7388" w:rsidRDefault="00A906EE" w:rsidP="003B2D6D">
            <w:pPr>
              <w:spacing w:before="20" w:after="20" w:line="322" w:lineRule="auto"/>
              <w:jc w:val="both"/>
              <w:rPr>
                <w:rFonts w:ascii="Times New Roman" w:hAnsi="Times New Roman" w:cs="Times New Roman"/>
                <w:sz w:val="26"/>
                <w:szCs w:val="26"/>
              </w:rPr>
            </w:pPr>
            <w:r w:rsidRPr="00AB7388">
              <w:rPr>
                <w:rFonts w:ascii="Times New Roman" w:hAnsi="Times New Roman" w:cs="Times New Roman"/>
                <w:sz w:val="26"/>
                <w:szCs w:val="26"/>
              </w:rPr>
              <w:t>ĐQ.Đ3-2</w:t>
            </w:r>
          </w:p>
        </w:tc>
        <w:tc>
          <w:tcPr>
            <w:tcW w:w="1003" w:type="pct"/>
            <w:tcMar>
              <w:top w:w="0" w:type="dxa"/>
              <w:left w:w="108" w:type="dxa"/>
              <w:bottom w:w="0" w:type="dxa"/>
              <w:right w:w="108" w:type="dxa"/>
            </w:tcMar>
            <w:vAlign w:val="center"/>
            <w:hideMark/>
          </w:tcPr>
          <w:p w:rsidR="00A906EE" w:rsidRPr="00AB7388" w:rsidRDefault="00A906EE" w:rsidP="003B2D6D">
            <w:pPr>
              <w:spacing w:before="20" w:after="20" w:line="322" w:lineRule="auto"/>
              <w:jc w:val="both"/>
              <w:rPr>
                <w:rFonts w:ascii="Times New Roman" w:hAnsi="Times New Roman" w:cs="Times New Roman"/>
                <w:sz w:val="26"/>
                <w:szCs w:val="26"/>
              </w:rPr>
            </w:pPr>
            <w:r w:rsidRPr="00AB7388">
              <w:rPr>
                <w:rFonts w:ascii="Times New Roman" w:hAnsi="Times New Roman" w:cs="Times New Roman"/>
                <w:sz w:val="26"/>
                <w:szCs w:val="26"/>
              </w:rPr>
              <w:t>3,30</w:t>
            </w:r>
          </w:p>
        </w:tc>
        <w:tc>
          <w:tcPr>
            <w:tcW w:w="926" w:type="pct"/>
            <w:tcMar>
              <w:top w:w="0" w:type="dxa"/>
              <w:left w:w="108" w:type="dxa"/>
              <w:bottom w:w="0" w:type="dxa"/>
              <w:right w:w="108" w:type="dxa"/>
            </w:tcMar>
            <w:vAlign w:val="center"/>
            <w:hideMark/>
          </w:tcPr>
          <w:p w:rsidR="00A906EE" w:rsidRPr="00AB7388" w:rsidRDefault="00A906EE" w:rsidP="003B2D6D">
            <w:pPr>
              <w:spacing w:before="20" w:after="20" w:line="322" w:lineRule="auto"/>
              <w:jc w:val="both"/>
              <w:rPr>
                <w:rFonts w:ascii="Times New Roman" w:hAnsi="Times New Roman" w:cs="Times New Roman"/>
                <w:sz w:val="26"/>
                <w:szCs w:val="26"/>
              </w:rPr>
            </w:pPr>
            <w:r w:rsidRPr="00AB7388">
              <w:rPr>
                <w:rFonts w:ascii="Times New Roman" w:hAnsi="Times New Roman" w:cs="Times New Roman"/>
                <w:sz w:val="26"/>
                <w:szCs w:val="26"/>
              </w:rPr>
              <w:t>0,66</w:t>
            </w:r>
          </w:p>
        </w:tc>
      </w:tr>
      <w:tr w:rsidR="00A906EE" w:rsidRPr="00AB7388" w:rsidTr="003B2D6D">
        <w:tc>
          <w:tcPr>
            <w:tcW w:w="350" w:type="pct"/>
            <w:tcMar>
              <w:top w:w="0" w:type="dxa"/>
              <w:left w:w="108" w:type="dxa"/>
              <w:bottom w:w="0" w:type="dxa"/>
              <w:right w:w="108" w:type="dxa"/>
            </w:tcMar>
            <w:vAlign w:val="center"/>
            <w:hideMark/>
          </w:tcPr>
          <w:p w:rsidR="00A906EE" w:rsidRPr="00AB7388" w:rsidRDefault="00A906EE" w:rsidP="003B2D6D">
            <w:pPr>
              <w:spacing w:before="20" w:after="20" w:line="322" w:lineRule="auto"/>
              <w:jc w:val="both"/>
              <w:rPr>
                <w:rFonts w:ascii="Times New Roman" w:hAnsi="Times New Roman" w:cs="Times New Roman"/>
                <w:sz w:val="26"/>
                <w:szCs w:val="26"/>
              </w:rPr>
            </w:pPr>
            <w:r w:rsidRPr="00AB7388">
              <w:rPr>
                <w:rFonts w:ascii="Times New Roman" w:hAnsi="Times New Roman" w:cs="Times New Roman"/>
                <w:bCs/>
                <w:sz w:val="26"/>
                <w:szCs w:val="26"/>
              </w:rPr>
              <w:t>I.2</w:t>
            </w:r>
          </w:p>
        </w:tc>
        <w:tc>
          <w:tcPr>
            <w:tcW w:w="1795" w:type="pct"/>
            <w:tcMar>
              <w:top w:w="0" w:type="dxa"/>
              <w:left w:w="108" w:type="dxa"/>
              <w:bottom w:w="0" w:type="dxa"/>
              <w:right w:w="108" w:type="dxa"/>
            </w:tcMar>
            <w:vAlign w:val="center"/>
            <w:hideMark/>
          </w:tcPr>
          <w:p w:rsidR="00A906EE" w:rsidRPr="00AB7388" w:rsidRDefault="00A906EE" w:rsidP="003B2D6D">
            <w:pPr>
              <w:spacing w:before="20" w:after="20" w:line="322" w:lineRule="auto"/>
              <w:jc w:val="both"/>
              <w:rPr>
                <w:rFonts w:ascii="Times New Roman" w:hAnsi="Times New Roman" w:cs="Times New Roman"/>
                <w:sz w:val="26"/>
                <w:szCs w:val="26"/>
              </w:rPr>
            </w:pPr>
            <w:r w:rsidRPr="00AB7388">
              <w:rPr>
                <w:rFonts w:ascii="Times New Roman" w:hAnsi="Times New Roman" w:cs="Times New Roman"/>
                <w:bCs/>
                <w:sz w:val="26"/>
                <w:szCs w:val="26"/>
              </w:rPr>
              <w:t>HUYỆN THỐNG NHẤT</w:t>
            </w:r>
          </w:p>
        </w:tc>
        <w:tc>
          <w:tcPr>
            <w:tcW w:w="926" w:type="pct"/>
            <w:tcMar>
              <w:top w:w="0" w:type="dxa"/>
              <w:left w:w="108" w:type="dxa"/>
              <w:bottom w:w="0" w:type="dxa"/>
              <w:right w:w="108" w:type="dxa"/>
            </w:tcMar>
            <w:vAlign w:val="center"/>
            <w:hideMark/>
          </w:tcPr>
          <w:p w:rsidR="00A906EE" w:rsidRPr="00AB7388" w:rsidRDefault="00A906EE" w:rsidP="003B2D6D">
            <w:pPr>
              <w:spacing w:before="20" w:after="20" w:line="322" w:lineRule="auto"/>
              <w:jc w:val="both"/>
              <w:rPr>
                <w:rFonts w:ascii="Times New Roman" w:hAnsi="Times New Roman" w:cs="Times New Roman"/>
                <w:sz w:val="26"/>
                <w:szCs w:val="26"/>
              </w:rPr>
            </w:pPr>
            <w:r w:rsidRPr="00AB7388">
              <w:rPr>
                <w:rFonts w:ascii="Times New Roman" w:hAnsi="Times New Roman" w:cs="Times New Roman"/>
                <w:bCs/>
                <w:sz w:val="26"/>
                <w:szCs w:val="26"/>
              </w:rPr>
              <w:t> </w:t>
            </w:r>
          </w:p>
        </w:tc>
        <w:tc>
          <w:tcPr>
            <w:tcW w:w="1003" w:type="pct"/>
            <w:tcMar>
              <w:top w:w="0" w:type="dxa"/>
              <w:left w:w="108" w:type="dxa"/>
              <w:bottom w:w="0" w:type="dxa"/>
              <w:right w:w="108" w:type="dxa"/>
            </w:tcMar>
            <w:vAlign w:val="center"/>
            <w:hideMark/>
          </w:tcPr>
          <w:p w:rsidR="00A906EE" w:rsidRPr="00AB7388" w:rsidRDefault="00A906EE" w:rsidP="003B2D6D">
            <w:pPr>
              <w:spacing w:before="20" w:after="20" w:line="322" w:lineRule="auto"/>
              <w:jc w:val="both"/>
              <w:rPr>
                <w:rFonts w:ascii="Times New Roman" w:hAnsi="Times New Roman" w:cs="Times New Roman"/>
                <w:sz w:val="26"/>
                <w:szCs w:val="26"/>
              </w:rPr>
            </w:pPr>
            <w:r w:rsidRPr="00AB7388">
              <w:rPr>
                <w:rFonts w:ascii="Times New Roman" w:hAnsi="Times New Roman" w:cs="Times New Roman"/>
                <w:bCs/>
                <w:sz w:val="26"/>
                <w:szCs w:val="26"/>
              </w:rPr>
              <w:t>192,96</w:t>
            </w:r>
          </w:p>
        </w:tc>
        <w:tc>
          <w:tcPr>
            <w:tcW w:w="926" w:type="pct"/>
            <w:tcMar>
              <w:top w:w="0" w:type="dxa"/>
              <w:left w:w="108" w:type="dxa"/>
              <w:bottom w:w="0" w:type="dxa"/>
              <w:right w:w="108" w:type="dxa"/>
            </w:tcMar>
            <w:vAlign w:val="center"/>
            <w:hideMark/>
          </w:tcPr>
          <w:p w:rsidR="00A906EE" w:rsidRPr="00AB7388" w:rsidRDefault="00A906EE" w:rsidP="003B2D6D">
            <w:pPr>
              <w:spacing w:before="20" w:after="20" w:line="322" w:lineRule="auto"/>
              <w:jc w:val="both"/>
              <w:rPr>
                <w:rFonts w:ascii="Times New Roman" w:hAnsi="Times New Roman" w:cs="Times New Roman"/>
                <w:sz w:val="26"/>
                <w:szCs w:val="26"/>
              </w:rPr>
            </w:pPr>
            <w:r w:rsidRPr="00AB7388">
              <w:rPr>
                <w:rFonts w:ascii="Times New Roman" w:hAnsi="Times New Roman" w:cs="Times New Roman"/>
                <w:bCs/>
                <w:sz w:val="26"/>
                <w:szCs w:val="26"/>
              </w:rPr>
              <w:t>15,32</w:t>
            </w:r>
          </w:p>
        </w:tc>
      </w:tr>
      <w:tr w:rsidR="00A906EE" w:rsidRPr="00AB7388" w:rsidTr="003B2D6D">
        <w:tc>
          <w:tcPr>
            <w:tcW w:w="350" w:type="pct"/>
            <w:tcMar>
              <w:top w:w="0" w:type="dxa"/>
              <w:left w:w="108" w:type="dxa"/>
              <w:bottom w:w="0" w:type="dxa"/>
              <w:right w:w="108" w:type="dxa"/>
            </w:tcMar>
            <w:vAlign w:val="center"/>
            <w:hideMark/>
          </w:tcPr>
          <w:p w:rsidR="00A906EE" w:rsidRPr="00AB7388" w:rsidRDefault="00A906EE" w:rsidP="003B2D6D">
            <w:pPr>
              <w:spacing w:before="20" w:after="20" w:line="322" w:lineRule="auto"/>
              <w:jc w:val="both"/>
              <w:rPr>
                <w:rFonts w:ascii="Times New Roman" w:hAnsi="Times New Roman" w:cs="Times New Roman"/>
                <w:sz w:val="26"/>
                <w:szCs w:val="26"/>
              </w:rPr>
            </w:pPr>
            <w:r w:rsidRPr="00AB7388">
              <w:rPr>
                <w:rFonts w:ascii="Times New Roman" w:hAnsi="Times New Roman" w:cs="Times New Roman"/>
                <w:sz w:val="26"/>
                <w:szCs w:val="26"/>
              </w:rPr>
              <w:t>4</w:t>
            </w:r>
          </w:p>
        </w:tc>
        <w:tc>
          <w:tcPr>
            <w:tcW w:w="1795" w:type="pct"/>
            <w:tcMar>
              <w:top w:w="0" w:type="dxa"/>
              <w:left w:w="108" w:type="dxa"/>
              <w:bottom w:w="0" w:type="dxa"/>
              <w:right w:w="108" w:type="dxa"/>
            </w:tcMar>
            <w:vAlign w:val="center"/>
            <w:hideMark/>
          </w:tcPr>
          <w:p w:rsidR="00A906EE" w:rsidRPr="00AB7388" w:rsidRDefault="00A906EE" w:rsidP="003B2D6D">
            <w:pPr>
              <w:spacing w:before="20" w:after="20" w:line="322" w:lineRule="auto"/>
              <w:jc w:val="both"/>
              <w:rPr>
                <w:rFonts w:ascii="Times New Roman" w:hAnsi="Times New Roman" w:cs="Times New Roman"/>
                <w:sz w:val="26"/>
                <w:szCs w:val="26"/>
              </w:rPr>
            </w:pPr>
            <w:r w:rsidRPr="00AB7388">
              <w:rPr>
                <w:rFonts w:ascii="Times New Roman" w:hAnsi="Times New Roman" w:cs="Times New Roman"/>
                <w:sz w:val="26"/>
                <w:szCs w:val="26"/>
              </w:rPr>
              <w:t>Soklu 1 - Gia Kiệm</w:t>
            </w:r>
          </w:p>
        </w:tc>
        <w:tc>
          <w:tcPr>
            <w:tcW w:w="926" w:type="pct"/>
            <w:tcMar>
              <w:top w:w="0" w:type="dxa"/>
              <w:left w:w="108" w:type="dxa"/>
              <w:bottom w:w="0" w:type="dxa"/>
              <w:right w:w="108" w:type="dxa"/>
            </w:tcMar>
            <w:vAlign w:val="center"/>
            <w:hideMark/>
          </w:tcPr>
          <w:p w:rsidR="00A906EE" w:rsidRPr="00AB7388" w:rsidRDefault="00A906EE" w:rsidP="003B2D6D">
            <w:pPr>
              <w:spacing w:before="20" w:after="20" w:line="322" w:lineRule="auto"/>
              <w:jc w:val="both"/>
              <w:rPr>
                <w:rFonts w:ascii="Times New Roman" w:hAnsi="Times New Roman" w:cs="Times New Roman"/>
                <w:sz w:val="26"/>
                <w:szCs w:val="26"/>
              </w:rPr>
            </w:pPr>
            <w:r w:rsidRPr="00AB7388">
              <w:rPr>
                <w:rFonts w:ascii="Times New Roman" w:hAnsi="Times New Roman" w:cs="Times New Roman"/>
                <w:sz w:val="26"/>
                <w:szCs w:val="26"/>
              </w:rPr>
              <w:t>TN.Đ1-2</w:t>
            </w:r>
          </w:p>
        </w:tc>
        <w:tc>
          <w:tcPr>
            <w:tcW w:w="1003" w:type="pct"/>
            <w:tcMar>
              <w:top w:w="0" w:type="dxa"/>
              <w:left w:w="108" w:type="dxa"/>
              <w:bottom w:w="0" w:type="dxa"/>
              <w:right w:w="108" w:type="dxa"/>
            </w:tcMar>
            <w:vAlign w:val="center"/>
            <w:hideMark/>
          </w:tcPr>
          <w:p w:rsidR="00A906EE" w:rsidRPr="00AB7388" w:rsidRDefault="00A906EE" w:rsidP="003B2D6D">
            <w:pPr>
              <w:spacing w:before="20" w:after="20" w:line="322" w:lineRule="auto"/>
              <w:jc w:val="both"/>
              <w:rPr>
                <w:rFonts w:ascii="Times New Roman" w:hAnsi="Times New Roman" w:cs="Times New Roman"/>
                <w:sz w:val="26"/>
                <w:szCs w:val="26"/>
              </w:rPr>
            </w:pPr>
            <w:r w:rsidRPr="00AB7388">
              <w:rPr>
                <w:rFonts w:ascii="Times New Roman" w:hAnsi="Times New Roman" w:cs="Times New Roman"/>
                <w:sz w:val="26"/>
                <w:szCs w:val="26"/>
              </w:rPr>
              <w:t>30,50</w:t>
            </w:r>
          </w:p>
        </w:tc>
        <w:tc>
          <w:tcPr>
            <w:tcW w:w="926" w:type="pct"/>
            <w:tcMar>
              <w:top w:w="0" w:type="dxa"/>
              <w:left w:w="108" w:type="dxa"/>
              <w:bottom w:w="0" w:type="dxa"/>
              <w:right w:w="108" w:type="dxa"/>
            </w:tcMar>
            <w:vAlign w:val="center"/>
            <w:hideMark/>
          </w:tcPr>
          <w:p w:rsidR="00A906EE" w:rsidRPr="00AB7388" w:rsidRDefault="00A906EE" w:rsidP="003B2D6D">
            <w:pPr>
              <w:spacing w:before="20" w:after="20" w:line="322" w:lineRule="auto"/>
              <w:jc w:val="both"/>
              <w:rPr>
                <w:rFonts w:ascii="Times New Roman" w:hAnsi="Times New Roman" w:cs="Times New Roman"/>
                <w:sz w:val="26"/>
                <w:szCs w:val="26"/>
              </w:rPr>
            </w:pPr>
            <w:r w:rsidRPr="00AB7388">
              <w:rPr>
                <w:rFonts w:ascii="Times New Roman" w:hAnsi="Times New Roman" w:cs="Times New Roman"/>
                <w:sz w:val="26"/>
                <w:szCs w:val="26"/>
              </w:rPr>
              <w:t>1,25</w:t>
            </w:r>
          </w:p>
        </w:tc>
      </w:tr>
      <w:tr w:rsidR="00A906EE" w:rsidRPr="00AB7388" w:rsidTr="003B2D6D">
        <w:tc>
          <w:tcPr>
            <w:tcW w:w="350" w:type="pct"/>
            <w:tcMar>
              <w:top w:w="0" w:type="dxa"/>
              <w:left w:w="108" w:type="dxa"/>
              <w:bottom w:w="0" w:type="dxa"/>
              <w:right w:w="108" w:type="dxa"/>
            </w:tcMar>
            <w:vAlign w:val="center"/>
            <w:hideMark/>
          </w:tcPr>
          <w:p w:rsidR="00A906EE" w:rsidRPr="00AB7388" w:rsidRDefault="00A906EE" w:rsidP="003B2D6D">
            <w:pPr>
              <w:spacing w:before="20" w:after="20" w:line="322" w:lineRule="auto"/>
              <w:jc w:val="both"/>
              <w:rPr>
                <w:rFonts w:ascii="Times New Roman" w:hAnsi="Times New Roman" w:cs="Times New Roman"/>
                <w:sz w:val="26"/>
                <w:szCs w:val="26"/>
              </w:rPr>
            </w:pPr>
            <w:r w:rsidRPr="00AB7388">
              <w:rPr>
                <w:rFonts w:ascii="Times New Roman" w:hAnsi="Times New Roman" w:cs="Times New Roman"/>
                <w:sz w:val="26"/>
                <w:szCs w:val="26"/>
              </w:rPr>
              <w:t>5</w:t>
            </w:r>
          </w:p>
        </w:tc>
        <w:tc>
          <w:tcPr>
            <w:tcW w:w="1795" w:type="pct"/>
            <w:tcMar>
              <w:top w:w="0" w:type="dxa"/>
              <w:left w:w="108" w:type="dxa"/>
              <w:bottom w:w="0" w:type="dxa"/>
              <w:right w:w="108" w:type="dxa"/>
            </w:tcMar>
            <w:vAlign w:val="center"/>
            <w:hideMark/>
          </w:tcPr>
          <w:p w:rsidR="00A906EE" w:rsidRPr="00AB7388" w:rsidRDefault="00A906EE" w:rsidP="003B2D6D">
            <w:pPr>
              <w:spacing w:before="20" w:after="20" w:line="322" w:lineRule="auto"/>
              <w:jc w:val="both"/>
              <w:rPr>
                <w:rFonts w:ascii="Times New Roman" w:hAnsi="Times New Roman" w:cs="Times New Roman"/>
                <w:sz w:val="26"/>
                <w:szCs w:val="26"/>
              </w:rPr>
            </w:pPr>
            <w:r w:rsidRPr="00AB7388">
              <w:rPr>
                <w:rFonts w:ascii="Times New Roman" w:hAnsi="Times New Roman" w:cs="Times New Roman"/>
                <w:sz w:val="26"/>
                <w:szCs w:val="26"/>
              </w:rPr>
              <w:t>Soklu 2 - Quang Trung</w:t>
            </w:r>
          </w:p>
        </w:tc>
        <w:tc>
          <w:tcPr>
            <w:tcW w:w="926" w:type="pct"/>
            <w:tcMar>
              <w:top w:w="0" w:type="dxa"/>
              <w:left w:w="108" w:type="dxa"/>
              <w:bottom w:w="0" w:type="dxa"/>
              <w:right w:w="108" w:type="dxa"/>
            </w:tcMar>
            <w:vAlign w:val="center"/>
            <w:hideMark/>
          </w:tcPr>
          <w:p w:rsidR="00A906EE" w:rsidRPr="00AB7388" w:rsidRDefault="00A906EE" w:rsidP="003B2D6D">
            <w:pPr>
              <w:spacing w:before="20" w:after="20" w:line="322" w:lineRule="auto"/>
              <w:jc w:val="both"/>
              <w:rPr>
                <w:rFonts w:ascii="Times New Roman" w:hAnsi="Times New Roman" w:cs="Times New Roman"/>
                <w:sz w:val="26"/>
                <w:szCs w:val="26"/>
              </w:rPr>
            </w:pPr>
            <w:r w:rsidRPr="00AB7388">
              <w:rPr>
                <w:rFonts w:ascii="Times New Roman" w:hAnsi="Times New Roman" w:cs="Times New Roman"/>
                <w:sz w:val="26"/>
                <w:szCs w:val="26"/>
              </w:rPr>
              <w:t>TN.Đ2-2</w:t>
            </w:r>
          </w:p>
        </w:tc>
        <w:tc>
          <w:tcPr>
            <w:tcW w:w="1003" w:type="pct"/>
            <w:tcMar>
              <w:top w:w="0" w:type="dxa"/>
              <w:left w:w="108" w:type="dxa"/>
              <w:bottom w:w="0" w:type="dxa"/>
              <w:right w:w="108" w:type="dxa"/>
            </w:tcMar>
            <w:vAlign w:val="center"/>
            <w:hideMark/>
          </w:tcPr>
          <w:p w:rsidR="00A906EE" w:rsidRPr="00AB7388" w:rsidRDefault="00A906EE" w:rsidP="003B2D6D">
            <w:pPr>
              <w:spacing w:before="20" w:after="20" w:line="322" w:lineRule="auto"/>
              <w:jc w:val="both"/>
              <w:rPr>
                <w:rFonts w:ascii="Times New Roman" w:hAnsi="Times New Roman" w:cs="Times New Roman"/>
                <w:sz w:val="26"/>
                <w:szCs w:val="26"/>
              </w:rPr>
            </w:pPr>
            <w:r w:rsidRPr="00AB7388">
              <w:rPr>
                <w:rFonts w:ascii="Times New Roman" w:hAnsi="Times New Roman" w:cs="Times New Roman"/>
                <w:sz w:val="26"/>
                <w:szCs w:val="26"/>
              </w:rPr>
              <w:t>50,00</w:t>
            </w:r>
          </w:p>
        </w:tc>
        <w:tc>
          <w:tcPr>
            <w:tcW w:w="926" w:type="pct"/>
            <w:tcMar>
              <w:top w:w="0" w:type="dxa"/>
              <w:left w:w="108" w:type="dxa"/>
              <w:bottom w:w="0" w:type="dxa"/>
              <w:right w:w="108" w:type="dxa"/>
            </w:tcMar>
            <w:vAlign w:val="center"/>
            <w:hideMark/>
          </w:tcPr>
          <w:p w:rsidR="00A906EE" w:rsidRPr="00AB7388" w:rsidRDefault="00A906EE" w:rsidP="003B2D6D">
            <w:pPr>
              <w:spacing w:before="20" w:after="20" w:line="322" w:lineRule="auto"/>
              <w:jc w:val="both"/>
              <w:rPr>
                <w:rFonts w:ascii="Times New Roman" w:hAnsi="Times New Roman" w:cs="Times New Roman"/>
                <w:sz w:val="26"/>
                <w:szCs w:val="26"/>
              </w:rPr>
            </w:pPr>
            <w:r w:rsidRPr="00AB7388">
              <w:rPr>
                <w:rFonts w:ascii="Times New Roman" w:hAnsi="Times New Roman" w:cs="Times New Roman"/>
                <w:sz w:val="26"/>
                <w:szCs w:val="26"/>
              </w:rPr>
              <w:t>6,09</w:t>
            </w:r>
          </w:p>
        </w:tc>
      </w:tr>
      <w:tr w:rsidR="00A906EE" w:rsidRPr="00AB7388" w:rsidTr="003B2D6D">
        <w:tc>
          <w:tcPr>
            <w:tcW w:w="350" w:type="pct"/>
            <w:tcMar>
              <w:top w:w="0" w:type="dxa"/>
              <w:left w:w="108" w:type="dxa"/>
              <w:bottom w:w="0" w:type="dxa"/>
              <w:right w:w="108" w:type="dxa"/>
            </w:tcMar>
            <w:vAlign w:val="center"/>
            <w:hideMark/>
          </w:tcPr>
          <w:p w:rsidR="00A906EE" w:rsidRPr="00AB7388" w:rsidRDefault="00A906EE" w:rsidP="003B2D6D">
            <w:pPr>
              <w:spacing w:before="20" w:after="20" w:line="322" w:lineRule="auto"/>
              <w:jc w:val="both"/>
              <w:rPr>
                <w:rFonts w:ascii="Times New Roman" w:hAnsi="Times New Roman" w:cs="Times New Roman"/>
                <w:sz w:val="26"/>
                <w:szCs w:val="26"/>
              </w:rPr>
            </w:pPr>
            <w:r w:rsidRPr="00AB7388">
              <w:rPr>
                <w:rFonts w:ascii="Times New Roman" w:hAnsi="Times New Roman" w:cs="Times New Roman"/>
                <w:sz w:val="26"/>
                <w:szCs w:val="26"/>
              </w:rPr>
              <w:t>6</w:t>
            </w:r>
          </w:p>
        </w:tc>
        <w:tc>
          <w:tcPr>
            <w:tcW w:w="1795" w:type="pct"/>
            <w:tcMar>
              <w:top w:w="0" w:type="dxa"/>
              <w:left w:w="108" w:type="dxa"/>
              <w:bottom w:w="0" w:type="dxa"/>
              <w:right w:w="108" w:type="dxa"/>
            </w:tcMar>
            <w:vAlign w:val="center"/>
            <w:hideMark/>
          </w:tcPr>
          <w:p w:rsidR="00A906EE" w:rsidRPr="00AB7388" w:rsidRDefault="00A906EE" w:rsidP="003B2D6D">
            <w:pPr>
              <w:spacing w:before="20" w:after="20" w:line="322" w:lineRule="auto"/>
              <w:jc w:val="both"/>
              <w:rPr>
                <w:rFonts w:ascii="Times New Roman" w:hAnsi="Times New Roman" w:cs="Times New Roman"/>
                <w:sz w:val="26"/>
                <w:szCs w:val="26"/>
              </w:rPr>
            </w:pPr>
            <w:r w:rsidRPr="00AB7388">
              <w:rPr>
                <w:rFonts w:ascii="Times New Roman" w:hAnsi="Times New Roman" w:cs="Times New Roman"/>
                <w:sz w:val="26"/>
                <w:szCs w:val="26"/>
              </w:rPr>
              <w:t>Soklu 3 - Gia Kiệm</w:t>
            </w:r>
          </w:p>
        </w:tc>
        <w:tc>
          <w:tcPr>
            <w:tcW w:w="926" w:type="pct"/>
            <w:tcMar>
              <w:top w:w="0" w:type="dxa"/>
              <w:left w:w="108" w:type="dxa"/>
              <w:bottom w:w="0" w:type="dxa"/>
              <w:right w:w="108" w:type="dxa"/>
            </w:tcMar>
            <w:vAlign w:val="center"/>
            <w:hideMark/>
          </w:tcPr>
          <w:p w:rsidR="00A906EE" w:rsidRPr="00AB7388" w:rsidRDefault="00A906EE" w:rsidP="003B2D6D">
            <w:pPr>
              <w:spacing w:before="20" w:after="20" w:line="322" w:lineRule="auto"/>
              <w:jc w:val="both"/>
              <w:rPr>
                <w:rFonts w:ascii="Times New Roman" w:hAnsi="Times New Roman" w:cs="Times New Roman"/>
                <w:sz w:val="26"/>
                <w:szCs w:val="26"/>
              </w:rPr>
            </w:pPr>
            <w:r w:rsidRPr="00AB7388">
              <w:rPr>
                <w:rFonts w:ascii="Times New Roman" w:hAnsi="Times New Roman" w:cs="Times New Roman"/>
                <w:sz w:val="26"/>
                <w:szCs w:val="26"/>
              </w:rPr>
              <w:t>TN.Đ3-2</w:t>
            </w:r>
          </w:p>
        </w:tc>
        <w:tc>
          <w:tcPr>
            <w:tcW w:w="1003" w:type="pct"/>
            <w:tcMar>
              <w:top w:w="0" w:type="dxa"/>
              <w:left w:w="108" w:type="dxa"/>
              <w:bottom w:w="0" w:type="dxa"/>
              <w:right w:w="108" w:type="dxa"/>
            </w:tcMar>
            <w:vAlign w:val="center"/>
            <w:hideMark/>
          </w:tcPr>
          <w:p w:rsidR="00A906EE" w:rsidRPr="00AB7388" w:rsidRDefault="00A906EE" w:rsidP="003B2D6D">
            <w:pPr>
              <w:spacing w:before="20" w:after="20" w:line="322" w:lineRule="auto"/>
              <w:jc w:val="both"/>
              <w:rPr>
                <w:rFonts w:ascii="Times New Roman" w:hAnsi="Times New Roman" w:cs="Times New Roman"/>
                <w:sz w:val="26"/>
                <w:szCs w:val="26"/>
              </w:rPr>
            </w:pPr>
            <w:r w:rsidRPr="00AB7388">
              <w:rPr>
                <w:rFonts w:ascii="Times New Roman" w:hAnsi="Times New Roman" w:cs="Times New Roman"/>
                <w:sz w:val="26"/>
                <w:szCs w:val="26"/>
              </w:rPr>
              <w:t>18,80</w:t>
            </w:r>
          </w:p>
        </w:tc>
        <w:tc>
          <w:tcPr>
            <w:tcW w:w="926" w:type="pct"/>
            <w:tcMar>
              <w:top w:w="0" w:type="dxa"/>
              <w:left w:w="108" w:type="dxa"/>
              <w:bottom w:w="0" w:type="dxa"/>
              <w:right w:w="108" w:type="dxa"/>
            </w:tcMar>
            <w:vAlign w:val="center"/>
            <w:hideMark/>
          </w:tcPr>
          <w:p w:rsidR="00A906EE" w:rsidRPr="00AB7388" w:rsidRDefault="00A906EE" w:rsidP="003B2D6D">
            <w:pPr>
              <w:spacing w:before="20" w:after="20" w:line="322" w:lineRule="auto"/>
              <w:jc w:val="both"/>
              <w:rPr>
                <w:rFonts w:ascii="Times New Roman" w:hAnsi="Times New Roman" w:cs="Times New Roman"/>
                <w:sz w:val="26"/>
                <w:szCs w:val="26"/>
              </w:rPr>
            </w:pPr>
            <w:r w:rsidRPr="00AB7388">
              <w:rPr>
                <w:rFonts w:ascii="Times New Roman" w:hAnsi="Times New Roman" w:cs="Times New Roman"/>
                <w:sz w:val="26"/>
                <w:szCs w:val="26"/>
              </w:rPr>
              <w:t>0,70</w:t>
            </w:r>
          </w:p>
        </w:tc>
      </w:tr>
      <w:tr w:rsidR="00A906EE" w:rsidRPr="00AB7388" w:rsidTr="003B2D6D">
        <w:tc>
          <w:tcPr>
            <w:tcW w:w="350" w:type="pct"/>
            <w:tcMar>
              <w:top w:w="0" w:type="dxa"/>
              <w:left w:w="108" w:type="dxa"/>
              <w:bottom w:w="0" w:type="dxa"/>
              <w:right w:w="108" w:type="dxa"/>
            </w:tcMar>
            <w:vAlign w:val="center"/>
            <w:hideMark/>
          </w:tcPr>
          <w:p w:rsidR="00A906EE" w:rsidRPr="00AB7388" w:rsidRDefault="00A906EE" w:rsidP="003B2D6D">
            <w:pPr>
              <w:spacing w:before="20" w:after="20" w:line="322" w:lineRule="auto"/>
              <w:jc w:val="both"/>
              <w:rPr>
                <w:rFonts w:ascii="Times New Roman" w:hAnsi="Times New Roman" w:cs="Times New Roman"/>
                <w:sz w:val="26"/>
                <w:szCs w:val="26"/>
              </w:rPr>
            </w:pPr>
            <w:r w:rsidRPr="00AB7388">
              <w:rPr>
                <w:rFonts w:ascii="Times New Roman" w:hAnsi="Times New Roman" w:cs="Times New Roman"/>
                <w:sz w:val="26"/>
                <w:szCs w:val="26"/>
              </w:rPr>
              <w:t>7</w:t>
            </w:r>
          </w:p>
        </w:tc>
        <w:tc>
          <w:tcPr>
            <w:tcW w:w="1795" w:type="pct"/>
            <w:tcMar>
              <w:top w:w="0" w:type="dxa"/>
              <w:left w:w="108" w:type="dxa"/>
              <w:bottom w:w="0" w:type="dxa"/>
              <w:right w:w="108" w:type="dxa"/>
            </w:tcMar>
            <w:vAlign w:val="center"/>
            <w:hideMark/>
          </w:tcPr>
          <w:p w:rsidR="00A906EE" w:rsidRPr="00AB7388" w:rsidRDefault="00A906EE" w:rsidP="003B2D6D">
            <w:pPr>
              <w:spacing w:before="20" w:after="20" w:line="322" w:lineRule="auto"/>
              <w:jc w:val="both"/>
              <w:rPr>
                <w:rFonts w:ascii="Times New Roman" w:hAnsi="Times New Roman" w:cs="Times New Roman"/>
                <w:sz w:val="26"/>
                <w:szCs w:val="26"/>
              </w:rPr>
            </w:pPr>
            <w:r w:rsidRPr="00AB7388">
              <w:rPr>
                <w:rFonts w:ascii="Times New Roman" w:hAnsi="Times New Roman" w:cs="Times New Roman"/>
                <w:sz w:val="26"/>
                <w:szCs w:val="26"/>
              </w:rPr>
              <w:t>Soklu 4 - Gia Kiệm</w:t>
            </w:r>
          </w:p>
        </w:tc>
        <w:tc>
          <w:tcPr>
            <w:tcW w:w="926" w:type="pct"/>
            <w:tcMar>
              <w:top w:w="0" w:type="dxa"/>
              <w:left w:w="108" w:type="dxa"/>
              <w:bottom w:w="0" w:type="dxa"/>
              <w:right w:w="108" w:type="dxa"/>
            </w:tcMar>
            <w:vAlign w:val="center"/>
            <w:hideMark/>
          </w:tcPr>
          <w:p w:rsidR="00A906EE" w:rsidRPr="00AB7388" w:rsidRDefault="00A906EE" w:rsidP="003B2D6D">
            <w:pPr>
              <w:spacing w:before="20" w:after="20" w:line="322" w:lineRule="auto"/>
              <w:jc w:val="both"/>
              <w:rPr>
                <w:rFonts w:ascii="Times New Roman" w:hAnsi="Times New Roman" w:cs="Times New Roman"/>
                <w:sz w:val="26"/>
                <w:szCs w:val="26"/>
              </w:rPr>
            </w:pPr>
            <w:r w:rsidRPr="00AB7388">
              <w:rPr>
                <w:rFonts w:ascii="Times New Roman" w:hAnsi="Times New Roman" w:cs="Times New Roman"/>
                <w:sz w:val="26"/>
                <w:szCs w:val="26"/>
              </w:rPr>
              <w:t>TN.Đ4-2</w:t>
            </w:r>
          </w:p>
        </w:tc>
        <w:tc>
          <w:tcPr>
            <w:tcW w:w="1003" w:type="pct"/>
            <w:tcMar>
              <w:top w:w="0" w:type="dxa"/>
              <w:left w:w="108" w:type="dxa"/>
              <w:bottom w:w="0" w:type="dxa"/>
              <w:right w:w="108" w:type="dxa"/>
            </w:tcMar>
            <w:vAlign w:val="center"/>
            <w:hideMark/>
          </w:tcPr>
          <w:p w:rsidR="00A906EE" w:rsidRPr="00AB7388" w:rsidRDefault="00A906EE" w:rsidP="003B2D6D">
            <w:pPr>
              <w:spacing w:before="20" w:after="20" w:line="322" w:lineRule="auto"/>
              <w:jc w:val="both"/>
              <w:rPr>
                <w:rFonts w:ascii="Times New Roman" w:hAnsi="Times New Roman" w:cs="Times New Roman"/>
                <w:sz w:val="26"/>
                <w:szCs w:val="26"/>
              </w:rPr>
            </w:pPr>
            <w:r w:rsidRPr="00AB7388">
              <w:rPr>
                <w:rFonts w:ascii="Times New Roman" w:hAnsi="Times New Roman" w:cs="Times New Roman"/>
                <w:sz w:val="26"/>
                <w:szCs w:val="26"/>
              </w:rPr>
              <w:t>13,90</w:t>
            </w:r>
          </w:p>
        </w:tc>
        <w:tc>
          <w:tcPr>
            <w:tcW w:w="926" w:type="pct"/>
            <w:tcMar>
              <w:top w:w="0" w:type="dxa"/>
              <w:left w:w="108" w:type="dxa"/>
              <w:bottom w:w="0" w:type="dxa"/>
              <w:right w:w="108" w:type="dxa"/>
            </w:tcMar>
            <w:vAlign w:val="center"/>
            <w:hideMark/>
          </w:tcPr>
          <w:p w:rsidR="00A906EE" w:rsidRPr="00AB7388" w:rsidRDefault="00A906EE" w:rsidP="003B2D6D">
            <w:pPr>
              <w:spacing w:before="20" w:after="20" w:line="322" w:lineRule="auto"/>
              <w:jc w:val="both"/>
              <w:rPr>
                <w:rFonts w:ascii="Times New Roman" w:hAnsi="Times New Roman" w:cs="Times New Roman"/>
                <w:sz w:val="26"/>
                <w:szCs w:val="26"/>
              </w:rPr>
            </w:pPr>
            <w:r w:rsidRPr="00AB7388">
              <w:rPr>
                <w:rFonts w:ascii="Times New Roman" w:hAnsi="Times New Roman" w:cs="Times New Roman"/>
                <w:sz w:val="26"/>
                <w:szCs w:val="26"/>
              </w:rPr>
              <w:t>1,83</w:t>
            </w:r>
          </w:p>
        </w:tc>
      </w:tr>
      <w:tr w:rsidR="00A906EE" w:rsidRPr="00AB7388" w:rsidTr="003B2D6D">
        <w:tc>
          <w:tcPr>
            <w:tcW w:w="350" w:type="pct"/>
            <w:tcMar>
              <w:top w:w="0" w:type="dxa"/>
              <w:left w:w="108" w:type="dxa"/>
              <w:bottom w:w="0" w:type="dxa"/>
              <w:right w:w="108" w:type="dxa"/>
            </w:tcMar>
            <w:vAlign w:val="center"/>
            <w:hideMark/>
          </w:tcPr>
          <w:p w:rsidR="00A906EE" w:rsidRPr="00AB7388" w:rsidRDefault="00A906EE" w:rsidP="003B2D6D">
            <w:pPr>
              <w:spacing w:before="20" w:after="20" w:line="322" w:lineRule="auto"/>
              <w:jc w:val="both"/>
              <w:rPr>
                <w:rFonts w:ascii="Times New Roman" w:hAnsi="Times New Roman" w:cs="Times New Roman"/>
                <w:sz w:val="26"/>
                <w:szCs w:val="26"/>
              </w:rPr>
            </w:pPr>
            <w:r w:rsidRPr="00AB7388">
              <w:rPr>
                <w:rFonts w:ascii="Times New Roman" w:hAnsi="Times New Roman" w:cs="Times New Roman"/>
                <w:sz w:val="26"/>
                <w:szCs w:val="26"/>
              </w:rPr>
              <w:t>8</w:t>
            </w:r>
          </w:p>
        </w:tc>
        <w:tc>
          <w:tcPr>
            <w:tcW w:w="1795" w:type="pct"/>
            <w:tcMar>
              <w:top w:w="0" w:type="dxa"/>
              <w:left w:w="108" w:type="dxa"/>
              <w:bottom w:w="0" w:type="dxa"/>
              <w:right w:w="108" w:type="dxa"/>
            </w:tcMar>
            <w:vAlign w:val="center"/>
            <w:hideMark/>
          </w:tcPr>
          <w:p w:rsidR="00A906EE" w:rsidRPr="00AB7388" w:rsidRDefault="00A906EE" w:rsidP="003B2D6D">
            <w:pPr>
              <w:spacing w:before="20" w:after="20" w:line="322" w:lineRule="auto"/>
              <w:jc w:val="both"/>
              <w:rPr>
                <w:rFonts w:ascii="Times New Roman" w:hAnsi="Times New Roman" w:cs="Times New Roman"/>
                <w:sz w:val="26"/>
                <w:szCs w:val="26"/>
              </w:rPr>
            </w:pPr>
            <w:r w:rsidRPr="00AB7388">
              <w:rPr>
                <w:rFonts w:ascii="Times New Roman" w:hAnsi="Times New Roman" w:cs="Times New Roman"/>
                <w:sz w:val="26"/>
                <w:szCs w:val="26"/>
              </w:rPr>
              <w:t>Soklu 5 - Quang Trung</w:t>
            </w:r>
          </w:p>
        </w:tc>
        <w:tc>
          <w:tcPr>
            <w:tcW w:w="926" w:type="pct"/>
            <w:tcMar>
              <w:top w:w="0" w:type="dxa"/>
              <w:left w:w="108" w:type="dxa"/>
              <w:bottom w:w="0" w:type="dxa"/>
              <w:right w:w="108" w:type="dxa"/>
            </w:tcMar>
            <w:vAlign w:val="center"/>
            <w:hideMark/>
          </w:tcPr>
          <w:p w:rsidR="00A906EE" w:rsidRPr="00AB7388" w:rsidRDefault="00A906EE" w:rsidP="003B2D6D">
            <w:pPr>
              <w:spacing w:before="20" w:after="20" w:line="322" w:lineRule="auto"/>
              <w:jc w:val="both"/>
              <w:rPr>
                <w:rFonts w:ascii="Times New Roman" w:hAnsi="Times New Roman" w:cs="Times New Roman"/>
                <w:sz w:val="26"/>
                <w:szCs w:val="26"/>
              </w:rPr>
            </w:pPr>
            <w:r w:rsidRPr="00AB7388">
              <w:rPr>
                <w:rFonts w:ascii="Times New Roman" w:hAnsi="Times New Roman" w:cs="Times New Roman"/>
                <w:sz w:val="26"/>
                <w:szCs w:val="26"/>
              </w:rPr>
              <w:t>TN.Đ5-2</w:t>
            </w:r>
          </w:p>
        </w:tc>
        <w:tc>
          <w:tcPr>
            <w:tcW w:w="1003" w:type="pct"/>
            <w:tcMar>
              <w:top w:w="0" w:type="dxa"/>
              <w:left w:w="108" w:type="dxa"/>
              <w:bottom w:w="0" w:type="dxa"/>
              <w:right w:w="108" w:type="dxa"/>
            </w:tcMar>
            <w:vAlign w:val="center"/>
            <w:hideMark/>
          </w:tcPr>
          <w:p w:rsidR="00A906EE" w:rsidRPr="00AB7388" w:rsidRDefault="00A906EE" w:rsidP="003B2D6D">
            <w:pPr>
              <w:spacing w:before="20" w:after="20" w:line="322" w:lineRule="auto"/>
              <w:jc w:val="both"/>
              <w:rPr>
                <w:rFonts w:ascii="Times New Roman" w:hAnsi="Times New Roman" w:cs="Times New Roman"/>
                <w:sz w:val="26"/>
                <w:szCs w:val="26"/>
              </w:rPr>
            </w:pPr>
            <w:r w:rsidRPr="00AB7388">
              <w:rPr>
                <w:rFonts w:ascii="Times New Roman" w:hAnsi="Times New Roman" w:cs="Times New Roman"/>
                <w:sz w:val="26"/>
                <w:szCs w:val="26"/>
              </w:rPr>
              <w:t>23,00</w:t>
            </w:r>
          </w:p>
        </w:tc>
        <w:tc>
          <w:tcPr>
            <w:tcW w:w="926" w:type="pct"/>
            <w:tcMar>
              <w:top w:w="0" w:type="dxa"/>
              <w:left w:w="108" w:type="dxa"/>
              <w:bottom w:w="0" w:type="dxa"/>
              <w:right w:w="108" w:type="dxa"/>
            </w:tcMar>
            <w:vAlign w:val="center"/>
            <w:hideMark/>
          </w:tcPr>
          <w:p w:rsidR="00A906EE" w:rsidRPr="00AB7388" w:rsidRDefault="00A906EE" w:rsidP="003B2D6D">
            <w:pPr>
              <w:spacing w:before="20" w:after="20" w:line="322" w:lineRule="auto"/>
              <w:jc w:val="both"/>
              <w:rPr>
                <w:rFonts w:ascii="Times New Roman" w:hAnsi="Times New Roman" w:cs="Times New Roman"/>
                <w:sz w:val="26"/>
                <w:szCs w:val="26"/>
              </w:rPr>
            </w:pPr>
            <w:r w:rsidRPr="00AB7388">
              <w:rPr>
                <w:rFonts w:ascii="Times New Roman" w:hAnsi="Times New Roman" w:cs="Times New Roman"/>
                <w:sz w:val="26"/>
                <w:szCs w:val="26"/>
              </w:rPr>
              <w:t>0,91</w:t>
            </w:r>
          </w:p>
        </w:tc>
      </w:tr>
      <w:tr w:rsidR="00A906EE" w:rsidRPr="00AB7388" w:rsidTr="003B2D6D">
        <w:tc>
          <w:tcPr>
            <w:tcW w:w="350" w:type="pct"/>
            <w:tcMar>
              <w:top w:w="0" w:type="dxa"/>
              <w:left w:w="108" w:type="dxa"/>
              <w:bottom w:w="0" w:type="dxa"/>
              <w:right w:w="108" w:type="dxa"/>
            </w:tcMar>
            <w:vAlign w:val="center"/>
            <w:hideMark/>
          </w:tcPr>
          <w:p w:rsidR="00A906EE" w:rsidRPr="00AB7388" w:rsidRDefault="00A906EE" w:rsidP="003B2D6D">
            <w:pPr>
              <w:spacing w:before="20" w:after="20" w:line="322" w:lineRule="auto"/>
              <w:jc w:val="both"/>
              <w:rPr>
                <w:rFonts w:ascii="Times New Roman" w:hAnsi="Times New Roman" w:cs="Times New Roman"/>
                <w:sz w:val="26"/>
                <w:szCs w:val="26"/>
              </w:rPr>
            </w:pPr>
            <w:r w:rsidRPr="00AB7388">
              <w:rPr>
                <w:rFonts w:ascii="Times New Roman" w:hAnsi="Times New Roman" w:cs="Times New Roman"/>
                <w:sz w:val="26"/>
                <w:szCs w:val="26"/>
              </w:rPr>
              <w:t>9</w:t>
            </w:r>
          </w:p>
        </w:tc>
        <w:tc>
          <w:tcPr>
            <w:tcW w:w="1795" w:type="pct"/>
            <w:tcMar>
              <w:top w:w="0" w:type="dxa"/>
              <w:left w:w="108" w:type="dxa"/>
              <w:bottom w:w="0" w:type="dxa"/>
              <w:right w:w="108" w:type="dxa"/>
            </w:tcMar>
            <w:vAlign w:val="center"/>
            <w:hideMark/>
          </w:tcPr>
          <w:p w:rsidR="00A906EE" w:rsidRPr="00AB7388" w:rsidRDefault="00A906EE" w:rsidP="003B2D6D">
            <w:pPr>
              <w:spacing w:before="20" w:after="20" w:line="322" w:lineRule="auto"/>
              <w:jc w:val="both"/>
              <w:rPr>
                <w:rFonts w:ascii="Times New Roman" w:hAnsi="Times New Roman" w:cs="Times New Roman"/>
                <w:sz w:val="26"/>
                <w:szCs w:val="26"/>
              </w:rPr>
            </w:pPr>
            <w:r w:rsidRPr="00AB7388">
              <w:rPr>
                <w:rFonts w:ascii="Times New Roman" w:hAnsi="Times New Roman" w:cs="Times New Roman"/>
                <w:sz w:val="26"/>
                <w:szCs w:val="26"/>
              </w:rPr>
              <w:t>Soklu 6 - Quang Trung</w:t>
            </w:r>
          </w:p>
        </w:tc>
        <w:tc>
          <w:tcPr>
            <w:tcW w:w="926" w:type="pct"/>
            <w:tcMar>
              <w:top w:w="0" w:type="dxa"/>
              <w:left w:w="108" w:type="dxa"/>
              <w:bottom w:w="0" w:type="dxa"/>
              <w:right w:w="108" w:type="dxa"/>
            </w:tcMar>
            <w:vAlign w:val="center"/>
            <w:hideMark/>
          </w:tcPr>
          <w:p w:rsidR="00A906EE" w:rsidRPr="00AB7388" w:rsidRDefault="00A906EE" w:rsidP="003B2D6D">
            <w:pPr>
              <w:spacing w:before="20" w:after="20" w:line="322" w:lineRule="auto"/>
              <w:jc w:val="both"/>
              <w:rPr>
                <w:rFonts w:ascii="Times New Roman" w:hAnsi="Times New Roman" w:cs="Times New Roman"/>
                <w:sz w:val="26"/>
                <w:szCs w:val="26"/>
              </w:rPr>
            </w:pPr>
            <w:r w:rsidRPr="00AB7388">
              <w:rPr>
                <w:rFonts w:ascii="Times New Roman" w:hAnsi="Times New Roman" w:cs="Times New Roman"/>
                <w:sz w:val="26"/>
                <w:szCs w:val="26"/>
              </w:rPr>
              <w:t>TN.Đ6-2</w:t>
            </w:r>
          </w:p>
        </w:tc>
        <w:tc>
          <w:tcPr>
            <w:tcW w:w="1003" w:type="pct"/>
            <w:tcMar>
              <w:top w:w="0" w:type="dxa"/>
              <w:left w:w="108" w:type="dxa"/>
              <w:bottom w:w="0" w:type="dxa"/>
              <w:right w:w="108" w:type="dxa"/>
            </w:tcMar>
            <w:vAlign w:val="center"/>
            <w:hideMark/>
          </w:tcPr>
          <w:p w:rsidR="00A906EE" w:rsidRPr="00AB7388" w:rsidRDefault="00A906EE" w:rsidP="003B2D6D">
            <w:pPr>
              <w:spacing w:before="20" w:after="20" w:line="322" w:lineRule="auto"/>
              <w:jc w:val="both"/>
              <w:rPr>
                <w:rFonts w:ascii="Times New Roman" w:hAnsi="Times New Roman" w:cs="Times New Roman"/>
                <w:sz w:val="26"/>
                <w:szCs w:val="26"/>
              </w:rPr>
            </w:pPr>
            <w:r w:rsidRPr="00AB7388">
              <w:rPr>
                <w:rFonts w:ascii="Times New Roman" w:hAnsi="Times New Roman" w:cs="Times New Roman"/>
                <w:sz w:val="26"/>
                <w:szCs w:val="26"/>
              </w:rPr>
              <w:t>50,76</w:t>
            </w:r>
          </w:p>
        </w:tc>
        <w:tc>
          <w:tcPr>
            <w:tcW w:w="926" w:type="pct"/>
            <w:tcMar>
              <w:top w:w="0" w:type="dxa"/>
              <w:left w:w="108" w:type="dxa"/>
              <w:bottom w:w="0" w:type="dxa"/>
              <w:right w:w="108" w:type="dxa"/>
            </w:tcMar>
            <w:vAlign w:val="center"/>
            <w:hideMark/>
          </w:tcPr>
          <w:p w:rsidR="00A906EE" w:rsidRPr="00AB7388" w:rsidRDefault="00A906EE" w:rsidP="003B2D6D">
            <w:pPr>
              <w:spacing w:before="20" w:after="20" w:line="322" w:lineRule="auto"/>
              <w:jc w:val="both"/>
              <w:rPr>
                <w:rFonts w:ascii="Times New Roman" w:hAnsi="Times New Roman" w:cs="Times New Roman"/>
                <w:sz w:val="26"/>
                <w:szCs w:val="26"/>
              </w:rPr>
            </w:pPr>
            <w:r w:rsidRPr="00AB7388">
              <w:rPr>
                <w:rFonts w:ascii="Times New Roman" w:hAnsi="Times New Roman" w:cs="Times New Roman"/>
                <w:sz w:val="26"/>
                <w:szCs w:val="26"/>
              </w:rPr>
              <w:t>2,98</w:t>
            </w:r>
          </w:p>
        </w:tc>
      </w:tr>
      <w:tr w:rsidR="00A906EE" w:rsidRPr="00AB7388" w:rsidTr="003B2D6D">
        <w:tc>
          <w:tcPr>
            <w:tcW w:w="350" w:type="pct"/>
            <w:tcMar>
              <w:top w:w="0" w:type="dxa"/>
              <w:left w:w="108" w:type="dxa"/>
              <w:bottom w:w="0" w:type="dxa"/>
              <w:right w:w="108" w:type="dxa"/>
            </w:tcMar>
            <w:vAlign w:val="center"/>
            <w:hideMark/>
          </w:tcPr>
          <w:p w:rsidR="00A906EE" w:rsidRPr="00AB7388" w:rsidRDefault="00A906EE" w:rsidP="003B2D6D">
            <w:pPr>
              <w:spacing w:before="20" w:after="20" w:line="322" w:lineRule="auto"/>
              <w:jc w:val="both"/>
              <w:rPr>
                <w:rFonts w:ascii="Times New Roman" w:hAnsi="Times New Roman" w:cs="Times New Roman"/>
                <w:sz w:val="26"/>
                <w:szCs w:val="26"/>
              </w:rPr>
            </w:pPr>
            <w:r w:rsidRPr="00AB7388">
              <w:rPr>
                <w:rFonts w:ascii="Times New Roman" w:hAnsi="Times New Roman" w:cs="Times New Roman"/>
                <w:sz w:val="26"/>
                <w:szCs w:val="26"/>
              </w:rPr>
              <w:t>10</w:t>
            </w:r>
          </w:p>
        </w:tc>
        <w:tc>
          <w:tcPr>
            <w:tcW w:w="1795" w:type="pct"/>
            <w:tcMar>
              <w:top w:w="0" w:type="dxa"/>
              <w:left w:w="108" w:type="dxa"/>
              <w:bottom w:w="0" w:type="dxa"/>
              <w:right w:w="108" w:type="dxa"/>
            </w:tcMar>
            <w:vAlign w:val="center"/>
            <w:hideMark/>
          </w:tcPr>
          <w:p w:rsidR="00A906EE" w:rsidRPr="00AB7388" w:rsidRDefault="00A906EE" w:rsidP="003B2D6D">
            <w:pPr>
              <w:spacing w:before="20" w:after="20" w:line="322" w:lineRule="auto"/>
              <w:jc w:val="both"/>
              <w:rPr>
                <w:rFonts w:ascii="Times New Roman" w:hAnsi="Times New Roman" w:cs="Times New Roman"/>
                <w:sz w:val="26"/>
                <w:szCs w:val="26"/>
              </w:rPr>
            </w:pPr>
            <w:r w:rsidRPr="00AB7388">
              <w:rPr>
                <w:rFonts w:ascii="Times New Roman" w:hAnsi="Times New Roman" w:cs="Times New Roman"/>
                <w:sz w:val="26"/>
                <w:szCs w:val="26"/>
              </w:rPr>
              <w:t>Soklu - Quang Trung</w:t>
            </w:r>
          </w:p>
        </w:tc>
        <w:tc>
          <w:tcPr>
            <w:tcW w:w="926" w:type="pct"/>
            <w:tcMar>
              <w:top w:w="0" w:type="dxa"/>
              <w:left w:w="108" w:type="dxa"/>
              <w:bottom w:w="0" w:type="dxa"/>
              <w:right w:w="108" w:type="dxa"/>
            </w:tcMar>
            <w:vAlign w:val="center"/>
            <w:hideMark/>
          </w:tcPr>
          <w:p w:rsidR="00A906EE" w:rsidRPr="00AB7388" w:rsidRDefault="00A906EE" w:rsidP="003B2D6D">
            <w:pPr>
              <w:spacing w:before="20" w:after="20" w:line="322" w:lineRule="auto"/>
              <w:jc w:val="both"/>
              <w:rPr>
                <w:rFonts w:ascii="Times New Roman" w:hAnsi="Times New Roman" w:cs="Times New Roman"/>
                <w:sz w:val="26"/>
                <w:szCs w:val="26"/>
              </w:rPr>
            </w:pPr>
            <w:r w:rsidRPr="00AB7388">
              <w:rPr>
                <w:rFonts w:ascii="Times New Roman" w:hAnsi="Times New Roman" w:cs="Times New Roman"/>
                <w:sz w:val="26"/>
                <w:szCs w:val="26"/>
              </w:rPr>
              <w:t>TN.Đ7-2</w:t>
            </w:r>
          </w:p>
        </w:tc>
        <w:tc>
          <w:tcPr>
            <w:tcW w:w="1003" w:type="pct"/>
            <w:tcMar>
              <w:top w:w="0" w:type="dxa"/>
              <w:left w:w="108" w:type="dxa"/>
              <w:bottom w:w="0" w:type="dxa"/>
              <w:right w:w="108" w:type="dxa"/>
            </w:tcMar>
            <w:vAlign w:val="center"/>
            <w:hideMark/>
          </w:tcPr>
          <w:p w:rsidR="00A906EE" w:rsidRPr="00AB7388" w:rsidRDefault="00A906EE" w:rsidP="003B2D6D">
            <w:pPr>
              <w:spacing w:before="20" w:after="20" w:line="322" w:lineRule="auto"/>
              <w:jc w:val="both"/>
              <w:rPr>
                <w:rFonts w:ascii="Times New Roman" w:hAnsi="Times New Roman" w:cs="Times New Roman"/>
                <w:sz w:val="26"/>
                <w:szCs w:val="26"/>
              </w:rPr>
            </w:pPr>
            <w:r w:rsidRPr="00AB7388">
              <w:rPr>
                <w:rFonts w:ascii="Times New Roman" w:hAnsi="Times New Roman" w:cs="Times New Roman"/>
                <w:sz w:val="26"/>
                <w:szCs w:val="26"/>
              </w:rPr>
              <w:t>6,00</w:t>
            </w:r>
          </w:p>
        </w:tc>
        <w:tc>
          <w:tcPr>
            <w:tcW w:w="926" w:type="pct"/>
            <w:tcMar>
              <w:top w:w="0" w:type="dxa"/>
              <w:left w:w="108" w:type="dxa"/>
              <w:bottom w:w="0" w:type="dxa"/>
              <w:right w:w="108" w:type="dxa"/>
            </w:tcMar>
            <w:vAlign w:val="center"/>
            <w:hideMark/>
          </w:tcPr>
          <w:p w:rsidR="00A906EE" w:rsidRPr="00AB7388" w:rsidRDefault="00A906EE" w:rsidP="003B2D6D">
            <w:pPr>
              <w:spacing w:before="20" w:after="20" w:line="322" w:lineRule="auto"/>
              <w:jc w:val="both"/>
              <w:rPr>
                <w:rFonts w:ascii="Times New Roman" w:hAnsi="Times New Roman" w:cs="Times New Roman"/>
                <w:sz w:val="26"/>
                <w:szCs w:val="26"/>
              </w:rPr>
            </w:pPr>
            <w:r w:rsidRPr="00AB7388">
              <w:rPr>
                <w:rFonts w:ascii="Times New Roman" w:hAnsi="Times New Roman" w:cs="Times New Roman"/>
                <w:sz w:val="26"/>
                <w:szCs w:val="26"/>
              </w:rPr>
              <w:t>1,56</w:t>
            </w:r>
          </w:p>
        </w:tc>
      </w:tr>
      <w:tr w:rsidR="00A906EE" w:rsidRPr="00AB7388" w:rsidTr="003B2D6D">
        <w:tc>
          <w:tcPr>
            <w:tcW w:w="350" w:type="pct"/>
            <w:tcMar>
              <w:top w:w="0" w:type="dxa"/>
              <w:left w:w="108" w:type="dxa"/>
              <w:bottom w:w="0" w:type="dxa"/>
              <w:right w:w="108" w:type="dxa"/>
            </w:tcMar>
            <w:vAlign w:val="center"/>
            <w:hideMark/>
          </w:tcPr>
          <w:p w:rsidR="00A906EE" w:rsidRPr="00AB7388" w:rsidRDefault="00A906EE" w:rsidP="003B2D6D">
            <w:pPr>
              <w:spacing w:before="20" w:after="20" w:line="322" w:lineRule="auto"/>
              <w:jc w:val="both"/>
              <w:rPr>
                <w:rFonts w:ascii="Times New Roman" w:hAnsi="Times New Roman" w:cs="Times New Roman"/>
                <w:sz w:val="26"/>
                <w:szCs w:val="26"/>
              </w:rPr>
            </w:pPr>
            <w:r w:rsidRPr="00AB7388">
              <w:rPr>
                <w:rFonts w:ascii="Times New Roman" w:hAnsi="Times New Roman" w:cs="Times New Roman"/>
                <w:bCs/>
                <w:sz w:val="26"/>
                <w:szCs w:val="26"/>
              </w:rPr>
              <w:t>I.3</w:t>
            </w:r>
          </w:p>
        </w:tc>
        <w:tc>
          <w:tcPr>
            <w:tcW w:w="1795" w:type="pct"/>
            <w:tcMar>
              <w:top w:w="0" w:type="dxa"/>
              <w:left w:w="108" w:type="dxa"/>
              <w:bottom w:w="0" w:type="dxa"/>
              <w:right w:w="108" w:type="dxa"/>
            </w:tcMar>
            <w:vAlign w:val="center"/>
            <w:hideMark/>
          </w:tcPr>
          <w:p w:rsidR="00A906EE" w:rsidRPr="00AB7388" w:rsidRDefault="00A906EE" w:rsidP="003B2D6D">
            <w:pPr>
              <w:spacing w:before="20" w:after="20" w:line="322" w:lineRule="auto"/>
              <w:jc w:val="both"/>
              <w:rPr>
                <w:rFonts w:ascii="Times New Roman" w:hAnsi="Times New Roman" w:cs="Times New Roman"/>
                <w:sz w:val="26"/>
                <w:szCs w:val="26"/>
              </w:rPr>
            </w:pPr>
            <w:r w:rsidRPr="00AB7388">
              <w:rPr>
                <w:rFonts w:ascii="Times New Roman" w:hAnsi="Times New Roman" w:cs="Times New Roman"/>
                <w:bCs/>
                <w:sz w:val="26"/>
                <w:szCs w:val="26"/>
              </w:rPr>
              <w:t>HUYỆN VĨNH CỬU</w:t>
            </w:r>
          </w:p>
        </w:tc>
        <w:tc>
          <w:tcPr>
            <w:tcW w:w="926" w:type="pct"/>
            <w:tcMar>
              <w:top w:w="0" w:type="dxa"/>
              <w:left w:w="108" w:type="dxa"/>
              <w:bottom w:w="0" w:type="dxa"/>
              <w:right w:w="108" w:type="dxa"/>
            </w:tcMar>
            <w:vAlign w:val="center"/>
            <w:hideMark/>
          </w:tcPr>
          <w:p w:rsidR="00A906EE" w:rsidRPr="00AB7388" w:rsidRDefault="00A906EE" w:rsidP="003B2D6D">
            <w:pPr>
              <w:spacing w:before="20" w:after="20" w:line="322" w:lineRule="auto"/>
              <w:jc w:val="both"/>
              <w:rPr>
                <w:rFonts w:ascii="Times New Roman" w:hAnsi="Times New Roman" w:cs="Times New Roman"/>
                <w:sz w:val="26"/>
                <w:szCs w:val="26"/>
              </w:rPr>
            </w:pPr>
            <w:r w:rsidRPr="00AB7388">
              <w:rPr>
                <w:rFonts w:ascii="Times New Roman" w:hAnsi="Times New Roman" w:cs="Times New Roman"/>
                <w:bCs/>
                <w:sz w:val="26"/>
                <w:szCs w:val="26"/>
              </w:rPr>
              <w:t> </w:t>
            </w:r>
          </w:p>
        </w:tc>
        <w:tc>
          <w:tcPr>
            <w:tcW w:w="1003" w:type="pct"/>
            <w:tcMar>
              <w:top w:w="0" w:type="dxa"/>
              <w:left w:w="108" w:type="dxa"/>
              <w:bottom w:w="0" w:type="dxa"/>
              <w:right w:w="108" w:type="dxa"/>
            </w:tcMar>
            <w:vAlign w:val="center"/>
            <w:hideMark/>
          </w:tcPr>
          <w:p w:rsidR="00A906EE" w:rsidRPr="00AB7388" w:rsidRDefault="00A906EE" w:rsidP="003B2D6D">
            <w:pPr>
              <w:spacing w:before="20" w:after="20" w:line="322" w:lineRule="auto"/>
              <w:jc w:val="both"/>
              <w:rPr>
                <w:rFonts w:ascii="Times New Roman" w:hAnsi="Times New Roman" w:cs="Times New Roman"/>
                <w:sz w:val="26"/>
                <w:szCs w:val="26"/>
              </w:rPr>
            </w:pPr>
            <w:r w:rsidRPr="00AB7388">
              <w:rPr>
                <w:rFonts w:ascii="Times New Roman" w:hAnsi="Times New Roman" w:cs="Times New Roman"/>
                <w:bCs/>
                <w:sz w:val="26"/>
                <w:szCs w:val="26"/>
              </w:rPr>
              <w:t>552,70</w:t>
            </w:r>
          </w:p>
        </w:tc>
        <w:tc>
          <w:tcPr>
            <w:tcW w:w="926" w:type="pct"/>
            <w:tcMar>
              <w:top w:w="0" w:type="dxa"/>
              <w:left w:w="108" w:type="dxa"/>
              <w:bottom w:w="0" w:type="dxa"/>
              <w:right w:w="108" w:type="dxa"/>
            </w:tcMar>
            <w:vAlign w:val="center"/>
            <w:hideMark/>
          </w:tcPr>
          <w:p w:rsidR="00A906EE" w:rsidRPr="00AB7388" w:rsidRDefault="00A906EE" w:rsidP="003B2D6D">
            <w:pPr>
              <w:spacing w:before="20" w:after="20" w:line="322" w:lineRule="auto"/>
              <w:jc w:val="both"/>
              <w:rPr>
                <w:rFonts w:ascii="Times New Roman" w:hAnsi="Times New Roman" w:cs="Times New Roman"/>
                <w:sz w:val="26"/>
                <w:szCs w:val="26"/>
              </w:rPr>
            </w:pPr>
            <w:r w:rsidRPr="00AB7388">
              <w:rPr>
                <w:rFonts w:ascii="Times New Roman" w:hAnsi="Times New Roman" w:cs="Times New Roman"/>
                <w:bCs/>
                <w:sz w:val="26"/>
                <w:szCs w:val="26"/>
              </w:rPr>
              <w:t>198,61</w:t>
            </w:r>
          </w:p>
        </w:tc>
      </w:tr>
      <w:tr w:rsidR="00A906EE" w:rsidRPr="00AB7388" w:rsidTr="003B2D6D">
        <w:tc>
          <w:tcPr>
            <w:tcW w:w="350" w:type="pct"/>
            <w:tcMar>
              <w:top w:w="0" w:type="dxa"/>
              <w:left w:w="108" w:type="dxa"/>
              <w:bottom w:w="0" w:type="dxa"/>
              <w:right w:w="108" w:type="dxa"/>
            </w:tcMar>
            <w:vAlign w:val="center"/>
            <w:hideMark/>
          </w:tcPr>
          <w:p w:rsidR="00A906EE" w:rsidRPr="00AB7388" w:rsidRDefault="00A906EE" w:rsidP="003B2D6D">
            <w:pPr>
              <w:spacing w:before="20" w:after="20" w:line="322" w:lineRule="auto"/>
              <w:jc w:val="both"/>
              <w:rPr>
                <w:rFonts w:ascii="Times New Roman" w:hAnsi="Times New Roman" w:cs="Times New Roman"/>
                <w:sz w:val="26"/>
                <w:szCs w:val="26"/>
              </w:rPr>
            </w:pPr>
            <w:r w:rsidRPr="00AB7388">
              <w:rPr>
                <w:rFonts w:ascii="Times New Roman" w:hAnsi="Times New Roman" w:cs="Times New Roman"/>
                <w:sz w:val="26"/>
                <w:szCs w:val="26"/>
              </w:rPr>
              <w:t>11</w:t>
            </w:r>
          </w:p>
        </w:tc>
        <w:tc>
          <w:tcPr>
            <w:tcW w:w="1795" w:type="pct"/>
            <w:tcMar>
              <w:top w:w="0" w:type="dxa"/>
              <w:left w:w="108" w:type="dxa"/>
              <w:bottom w:w="0" w:type="dxa"/>
              <w:right w:w="108" w:type="dxa"/>
            </w:tcMar>
            <w:vAlign w:val="center"/>
            <w:hideMark/>
          </w:tcPr>
          <w:p w:rsidR="00A906EE" w:rsidRPr="00AB7388" w:rsidRDefault="00A906EE" w:rsidP="003B2D6D">
            <w:pPr>
              <w:spacing w:before="20" w:after="20" w:line="322" w:lineRule="auto"/>
              <w:jc w:val="both"/>
              <w:rPr>
                <w:rFonts w:ascii="Times New Roman" w:hAnsi="Times New Roman" w:cs="Times New Roman"/>
                <w:sz w:val="26"/>
                <w:szCs w:val="26"/>
              </w:rPr>
            </w:pPr>
            <w:r w:rsidRPr="00AB7388">
              <w:rPr>
                <w:rFonts w:ascii="Times New Roman" w:hAnsi="Times New Roman" w:cs="Times New Roman"/>
                <w:sz w:val="26"/>
                <w:szCs w:val="26"/>
              </w:rPr>
              <w:t>Cây Gáo</w:t>
            </w:r>
          </w:p>
        </w:tc>
        <w:tc>
          <w:tcPr>
            <w:tcW w:w="926" w:type="pct"/>
            <w:tcMar>
              <w:top w:w="0" w:type="dxa"/>
              <w:left w:w="108" w:type="dxa"/>
              <w:bottom w:w="0" w:type="dxa"/>
              <w:right w:w="108" w:type="dxa"/>
            </w:tcMar>
            <w:vAlign w:val="center"/>
            <w:hideMark/>
          </w:tcPr>
          <w:p w:rsidR="00A906EE" w:rsidRPr="00AB7388" w:rsidRDefault="00A906EE" w:rsidP="003B2D6D">
            <w:pPr>
              <w:spacing w:before="20" w:after="20" w:line="322" w:lineRule="auto"/>
              <w:jc w:val="both"/>
              <w:rPr>
                <w:rFonts w:ascii="Times New Roman" w:hAnsi="Times New Roman" w:cs="Times New Roman"/>
                <w:sz w:val="26"/>
                <w:szCs w:val="26"/>
              </w:rPr>
            </w:pPr>
            <w:r w:rsidRPr="00AB7388">
              <w:rPr>
                <w:rFonts w:ascii="Times New Roman" w:hAnsi="Times New Roman" w:cs="Times New Roman"/>
                <w:sz w:val="26"/>
                <w:szCs w:val="26"/>
              </w:rPr>
              <w:t>VC.Đ1-2</w:t>
            </w:r>
          </w:p>
        </w:tc>
        <w:tc>
          <w:tcPr>
            <w:tcW w:w="1003" w:type="pct"/>
            <w:tcMar>
              <w:top w:w="0" w:type="dxa"/>
              <w:left w:w="108" w:type="dxa"/>
              <w:bottom w:w="0" w:type="dxa"/>
              <w:right w:w="108" w:type="dxa"/>
            </w:tcMar>
            <w:vAlign w:val="center"/>
            <w:hideMark/>
          </w:tcPr>
          <w:p w:rsidR="00A906EE" w:rsidRPr="00AB7388" w:rsidRDefault="00A906EE" w:rsidP="003B2D6D">
            <w:pPr>
              <w:spacing w:before="20" w:after="20" w:line="322" w:lineRule="auto"/>
              <w:jc w:val="both"/>
              <w:rPr>
                <w:rFonts w:ascii="Times New Roman" w:hAnsi="Times New Roman" w:cs="Times New Roman"/>
                <w:sz w:val="26"/>
                <w:szCs w:val="26"/>
              </w:rPr>
            </w:pPr>
            <w:r w:rsidRPr="00AB7388">
              <w:rPr>
                <w:rFonts w:ascii="Times New Roman" w:hAnsi="Times New Roman" w:cs="Times New Roman"/>
                <w:sz w:val="26"/>
                <w:szCs w:val="26"/>
              </w:rPr>
              <w:t>30,25</w:t>
            </w:r>
          </w:p>
        </w:tc>
        <w:tc>
          <w:tcPr>
            <w:tcW w:w="926" w:type="pct"/>
            <w:tcMar>
              <w:top w:w="0" w:type="dxa"/>
              <w:left w:w="108" w:type="dxa"/>
              <w:bottom w:w="0" w:type="dxa"/>
              <w:right w:w="108" w:type="dxa"/>
            </w:tcMar>
            <w:vAlign w:val="center"/>
            <w:hideMark/>
          </w:tcPr>
          <w:p w:rsidR="00A906EE" w:rsidRPr="00AB7388" w:rsidRDefault="00A906EE" w:rsidP="003B2D6D">
            <w:pPr>
              <w:spacing w:before="20" w:after="20" w:line="322" w:lineRule="auto"/>
              <w:jc w:val="both"/>
              <w:rPr>
                <w:rFonts w:ascii="Times New Roman" w:hAnsi="Times New Roman" w:cs="Times New Roman"/>
                <w:sz w:val="26"/>
                <w:szCs w:val="26"/>
              </w:rPr>
            </w:pPr>
            <w:r w:rsidRPr="00AB7388">
              <w:rPr>
                <w:rFonts w:ascii="Times New Roman" w:hAnsi="Times New Roman" w:cs="Times New Roman"/>
                <w:sz w:val="26"/>
                <w:szCs w:val="26"/>
              </w:rPr>
              <w:t>2,26</w:t>
            </w:r>
          </w:p>
        </w:tc>
      </w:tr>
      <w:tr w:rsidR="00A906EE" w:rsidRPr="00AB7388" w:rsidTr="003B2D6D">
        <w:tc>
          <w:tcPr>
            <w:tcW w:w="350" w:type="pct"/>
            <w:tcMar>
              <w:top w:w="0" w:type="dxa"/>
              <w:left w:w="108" w:type="dxa"/>
              <w:bottom w:w="0" w:type="dxa"/>
              <w:right w:w="108" w:type="dxa"/>
            </w:tcMar>
            <w:vAlign w:val="center"/>
            <w:hideMark/>
          </w:tcPr>
          <w:p w:rsidR="00A906EE" w:rsidRPr="00AB7388" w:rsidRDefault="00A906EE" w:rsidP="003B2D6D">
            <w:pPr>
              <w:spacing w:before="20" w:after="20" w:line="322" w:lineRule="auto"/>
              <w:jc w:val="both"/>
              <w:rPr>
                <w:rFonts w:ascii="Times New Roman" w:hAnsi="Times New Roman" w:cs="Times New Roman"/>
                <w:sz w:val="26"/>
                <w:szCs w:val="26"/>
              </w:rPr>
            </w:pPr>
            <w:r w:rsidRPr="00AB7388">
              <w:rPr>
                <w:rFonts w:ascii="Times New Roman" w:hAnsi="Times New Roman" w:cs="Times New Roman"/>
                <w:sz w:val="26"/>
                <w:szCs w:val="26"/>
              </w:rPr>
              <w:t>12</w:t>
            </w:r>
          </w:p>
        </w:tc>
        <w:tc>
          <w:tcPr>
            <w:tcW w:w="1795" w:type="pct"/>
            <w:tcMar>
              <w:top w:w="0" w:type="dxa"/>
              <w:left w:w="108" w:type="dxa"/>
              <w:bottom w:w="0" w:type="dxa"/>
              <w:right w:w="108" w:type="dxa"/>
            </w:tcMar>
            <w:vAlign w:val="center"/>
            <w:hideMark/>
          </w:tcPr>
          <w:p w:rsidR="00A906EE" w:rsidRPr="00AB7388" w:rsidRDefault="00A906EE" w:rsidP="003B2D6D">
            <w:pPr>
              <w:spacing w:before="20" w:after="20" w:line="322" w:lineRule="auto"/>
              <w:jc w:val="both"/>
              <w:rPr>
                <w:rFonts w:ascii="Times New Roman" w:hAnsi="Times New Roman" w:cs="Times New Roman"/>
                <w:sz w:val="26"/>
                <w:szCs w:val="26"/>
              </w:rPr>
            </w:pPr>
            <w:r w:rsidRPr="00AB7388">
              <w:rPr>
                <w:rFonts w:ascii="Times New Roman" w:hAnsi="Times New Roman" w:cs="Times New Roman"/>
                <w:sz w:val="26"/>
                <w:szCs w:val="26"/>
              </w:rPr>
              <w:t>Cây Gáo</w:t>
            </w:r>
          </w:p>
        </w:tc>
        <w:tc>
          <w:tcPr>
            <w:tcW w:w="926" w:type="pct"/>
            <w:tcMar>
              <w:top w:w="0" w:type="dxa"/>
              <w:left w:w="108" w:type="dxa"/>
              <w:bottom w:w="0" w:type="dxa"/>
              <w:right w:w="108" w:type="dxa"/>
            </w:tcMar>
            <w:vAlign w:val="center"/>
            <w:hideMark/>
          </w:tcPr>
          <w:p w:rsidR="00A906EE" w:rsidRPr="00AB7388" w:rsidRDefault="00A906EE" w:rsidP="003B2D6D">
            <w:pPr>
              <w:spacing w:before="20" w:after="20" w:line="322" w:lineRule="auto"/>
              <w:jc w:val="both"/>
              <w:rPr>
                <w:rFonts w:ascii="Times New Roman" w:hAnsi="Times New Roman" w:cs="Times New Roman"/>
                <w:sz w:val="26"/>
                <w:szCs w:val="26"/>
              </w:rPr>
            </w:pPr>
            <w:r w:rsidRPr="00AB7388">
              <w:rPr>
                <w:rFonts w:ascii="Times New Roman" w:hAnsi="Times New Roman" w:cs="Times New Roman"/>
                <w:sz w:val="26"/>
                <w:szCs w:val="26"/>
              </w:rPr>
              <w:t>VC.Đ2-2</w:t>
            </w:r>
          </w:p>
        </w:tc>
        <w:tc>
          <w:tcPr>
            <w:tcW w:w="1003" w:type="pct"/>
            <w:tcMar>
              <w:top w:w="0" w:type="dxa"/>
              <w:left w:w="108" w:type="dxa"/>
              <w:bottom w:w="0" w:type="dxa"/>
              <w:right w:w="108" w:type="dxa"/>
            </w:tcMar>
            <w:vAlign w:val="center"/>
            <w:hideMark/>
          </w:tcPr>
          <w:p w:rsidR="00A906EE" w:rsidRPr="00AB7388" w:rsidRDefault="00A906EE" w:rsidP="003B2D6D">
            <w:pPr>
              <w:spacing w:before="20" w:after="20" w:line="322" w:lineRule="auto"/>
              <w:jc w:val="both"/>
              <w:rPr>
                <w:rFonts w:ascii="Times New Roman" w:hAnsi="Times New Roman" w:cs="Times New Roman"/>
                <w:sz w:val="26"/>
                <w:szCs w:val="26"/>
              </w:rPr>
            </w:pPr>
            <w:r w:rsidRPr="00AB7388">
              <w:rPr>
                <w:rFonts w:ascii="Times New Roman" w:hAnsi="Times New Roman" w:cs="Times New Roman"/>
                <w:sz w:val="26"/>
                <w:szCs w:val="26"/>
              </w:rPr>
              <w:t>17,90</w:t>
            </w:r>
          </w:p>
        </w:tc>
        <w:tc>
          <w:tcPr>
            <w:tcW w:w="926" w:type="pct"/>
            <w:tcMar>
              <w:top w:w="0" w:type="dxa"/>
              <w:left w:w="108" w:type="dxa"/>
              <w:bottom w:w="0" w:type="dxa"/>
              <w:right w:w="108" w:type="dxa"/>
            </w:tcMar>
            <w:vAlign w:val="center"/>
            <w:hideMark/>
          </w:tcPr>
          <w:p w:rsidR="00A906EE" w:rsidRPr="00AB7388" w:rsidRDefault="00A906EE" w:rsidP="003B2D6D">
            <w:pPr>
              <w:spacing w:before="20" w:after="20" w:line="322" w:lineRule="auto"/>
              <w:jc w:val="both"/>
              <w:rPr>
                <w:rFonts w:ascii="Times New Roman" w:hAnsi="Times New Roman" w:cs="Times New Roman"/>
                <w:sz w:val="26"/>
                <w:szCs w:val="26"/>
              </w:rPr>
            </w:pPr>
            <w:r w:rsidRPr="00AB7388">
              <w:rPr>
                <w:rFonts w:ascii="Times New Roman" w:hAnsi="Times New Roman" w:cs="Times New Roman"/>
                <w:sz w:val="26"/>
                <w:szCs w:val="26"/>
              </w:rPr>
              <w:t>1,10</w:t>
            </w:r>
          </w:p>
        </w:tc>
      </w:tr>
      <w:tr w:rsidR="00A906EE" w:rsidRPr="00AB7388" w:rsidTr="003B2D6D">
        <w:tc>
          <w:tcPr>
            <w:tcW w:w="350" w:type="pct"/>
            <w:tcMar>
              <w:top w:w="0" w:type="dxa"/>
              <w:left w:w="108" w:type="dxa"/>
              <w:bottom w:w="0" w:type="dxa"/>
              <w:right w:w="108" w:type="dxa"/>
            </w:tcMar>
            <w:vAlign w:val="center"/>
            <w:hideMark/>
          </w:tcPr>
          <w:p w:rsidR="00A906EE" w:rsidRPr="00AB7388" w:rsidRDefault="00A906EE" w:rsidP="003B2D6D">
            <w:pPr>
              <w:spacing w:before="20" w:after="20" w:line="322" w:lineRule="auto"/>
              <w:jc w:val="both"/>
              <w:rPr>
                <w:rFonts w:ascii="Times New Roman" w:hAnsi="Times New Roman" w:cs="Times New Roman"/>
                <w:sz w:val="26"/>
                <w:szCs w:val="26"/>
              </w:rPr>
            </w:pPr>
            <w:r w:rsidRPr="00AB7388">
              <w:rPr>
                <w:rFonts w:ascii="Times New Roman" w:hAnsi="Times New Roman" w:cs="Times New Roman"/>
                <w:sz w:val="26"/>
                <w:szCs w:val="26"/>
              </w:rPr>
              <w:t>13</w:t>
            </w:r>
          </w:p>
        </w:tc>
        <w:tc>
          <w:tcPr>
            <w:tcW w:w="1795" w:type="pct"/>
            <w:tcMar>
              <w:top w:w="0" w:type="dxa"/>
              <w:left w:w="108" w:type="dxa"/>
              <w:bottom w:w="0" w:type="dxa"/>
              <w:right w:w="108" w:type="dxa"/>
            </w:tcMar>
            <w:vAlign w:val="center"/>
            <w:hideMark/>
          </w:tcPr>
          <w:p w:rsidR="00A906EE" w:rsidRPr="00AB7388" w:rsidRDefault="00A906EE" w:rsidP="003B2D6D">
            <w:pPr>
              <w:spacing w:before="20" w:after="20" w:line="322" w:lineRule="auto"/>
              <w:jc w:val="both"/>
              <w:rPr>
                <w:rFonts w:ascii="Times New Roman" w:hAnsi="Times New Roman" w:cs="Times New Roman"/>
                <w:sz w:val="26"/>
                <w:szCs w:val="26"/>
              </w:rPr>
            </w:pPr>
            <w:r w:rsidRPr="00AB7388">
              <w:rPr>
                <w:rFonts w:ascii="Times New Roman" w:hAnsi="Times New Roman" w:cs="Times New Roman"/>
                <w:sz w:val="26"/>
                <w:szCs w:val="26"/>
              </w:rPr>
              <w:t>Đồi Chùa 1 - Thiện Tân</w:t>
            </w:r>
          </w:p>
        </w:tc>
        <w:tc>
          <w:tcPr>
            <w:tcW w:w="926" w:type="pct"/>
            <w:tcMar>
              <w:top w:w="0" w:type="dxa"/>
              <w:left w:w="108" w:type="dxa"/>
              <w:bottom w:w="0" w:type="dxa"/>
              <w:right w:w="108" w:type="dxa"/>
            </w:tcMar>
            <w:vAlign w:val="center"/>
            <w:hideMark/>
          </w:tcPr>
          <w:p w:rsidR="00A906EE" w:rsidRPr="00AB7388" w:rsidRDefault="00A906EE" w:rsidP="003B2D6D">
            <w:pPr>
              <w:spacing w:before="20" w:after="20" w:line="322" w:lineRule="auto"/>
              <w:jc w:val="both"/>
              <w:rPr>
                <w:rFonts w:ascii="Times New Roman" w:hAnsi="Times New Roman" w:cs="Times New Roman"/>
                <w:sz w:val="26"/>
                <w:szCs w:val="26"/>
              </w:rPr>
            </w:pPr>
            <w:r w:rsidRPr="00AB7388">
              <w:rPr>
                <w:rFonts w:ascii="Times New Roman" w:hAnsi="Times New Roman" w:cs="Times New Roman"/>
                <w:sz w:val="26"/>
                <w:szCs w:val="26"/>
              </w:rPr>
              <w:t>VC.Đ3-2</w:t>
            </w:r>
          </w:p>
        </w:tc>
        <w:tc>
          <w:tcPr>
            <w:tcW w:w="1003" w:type="pct"/>
            <w:tcMar>
              <w:top w:w="0" w:type="dxa"/>
              <w:left w:w="108" w:type="dxa"/>
              <w:bottom w:w="0" w:type="dxa"/>
              <w:right w:w="108" w:type="dxa"/>
            </w:tcMar>
            <w:vAlign w:val="center"/>
            <w:hideMark/>
          </w:tcPr>
          <w:p w:rsidR="00A906EE" w:rsidRPr="00AB7388" w:rsidRDefault="00A906EE" w:rsidP="003B2D6D">
            <w:pPr>
              <w:spacing w:before="20" w:after="20" w:line="322" w:lineRule="auto"/>
              <w:jc w:val="both"/>
              <w:rPr>
                <w:rFonts w:ascii="Times New Roman" w:hAnsi="Times New Roman" w:cs="Times New Roman"/>
                <w:sz w:val="26"/>
                <w:szCs w:val="26"/>
              </w:rPr>
            </w:pPr>
            <w:r w:rsidRPr="00AB7388">
              <w:rPr>
                <w:rFonts w:ascii="Times New Roman" w:hAnsi="Times New Roman" w:cs="Times New Roman"/>
                <w:sz w:val="26"/>
                <w:szCs w:val="26"/>
              </w:rPr>
              <w:t>63,60</w:t>
            </w:r>
          </w:p>
        </w:tc>
        <w:tc>
          <w:tcPr>
            <w:tcW w:w="926" w:type="pct"/>
            <w:tcMar>
              <w:top w:w="0" w:type="dxa"/>
              <w:left w:w="108" w:type="dxa"/>
              <w:bottom w:w="0" w:type="dxa"/>
              <w:right w:w="108" w:type="dxa"/>
            </w:tcMar>
            <w:vAlign w:val="center"/>
            <w:hideMark/>
          </w:tcPr>
          <w:p w:rsidR="00A906EE" w:rsidRPr="00AB7388" w:rsidRDefault="00A906EE" w:rsidP="003B2D6D">
            <w:pPr>
              <w:spacing w:before="20" w:after="20" w:line="322" w:lineRule="auto"/>
              <w:jc w:val="both"/>
              <w:rPr>
                <w:rFonts w:ascii="Times New Roman" w:hAnsi="Times New Roman" w:cs="Times New Roman"/>
                <w:sz w:val="26"/>
                <w:szCs w:val="26"/>
              </w:rPr>
            </w:pPr>
            <w:r w:rsidRPr="00AB7388">
              <w:rPr>
                <w:rFonts w:ascii="Times New Roman" w:hAnsi="Times New Roman" w:cs="Times New Roman"/>
                <w:sz w:val="26"/>
                <w:szCs w:val="26"/>
              </w:rPr>
              <w:t>34,95</w:t>
            </w:r>
          </w:p>
        </w:tc>
      </w:tr>
      <w:tr w:rsidR="00A906EE" w:rsidRPr="00AB7388" w:rsidTr="003B2D6D">
        <w:tc>
          <w:tcPr>
            <w:tcW w:w="350" w:type="pct"/>
            <w:tcMar>
              <w:top w:w="0" w:type="dxa"/>
              <w:left w:w="108" w:type="dxa"/>
              <w:bottom w:w="0" w:type="dxa"/>
              <w:right w:w="108" w:type="dxa"/>
            </w:tcMar>
            <w:vAlign w:val="center"/>
            <w:hideMark/>
          </w:tcPr>
          <w:p w:rsidR="00A906EE" w:rsidRPr="00AB7388" w:rsidRDefault="00A906EE" w:rsidP="003B2D6D">
            <w:pPr>
              <w:spacing w:before="20" w:after="20" w:line="322" w:lineRule="auto"/>
              <w:jc w:val="both"/>
              <w:rPr>
                <w:rFonts w:ascii="Times New Roman" w:hAnsi="Times New Roman" w:cs="Times New Roman"/>
                <w:sz w:val="26"/>
                <w:szCs w:val="26"/>
              </w:rPr>
            </w:pPr>
            <w:r w:rsidRPr="00AB7388">
              <w:rPr>
                <w:rFonts w:ascii="Times New Roman" w:hAnsi="Times New Roman" w:cs="Times New Roman"/>
                <w:sz w:val="26"/>
                <w:szCs w:val="26"/>
              </w:rPr>
              <w:t>14</w:t>
            </w:r>
          </w:p>
        </w:tc>
        <w:tc>
          <w:tcPr>
            <w:tcW w:w="1795" w:type="pct"/>
            <w:tcMar>
              <w:top w:w="0" w:type="dxa"/>
              <w:left w:w="108" w:type="dxa"/>
              <w:bottom w:w="0" w:type="dxa"/>
              <w:right w:w="108" w:type="dxa"/>
            </w:tcMar>
            <w:vAlign w:val="center"/>
            <w:hideMark/>
          </w:tcPr>
          <w:p w:rsidR="00A906EE" w:rsidRPr="00AB7388" w:rsidRDefault="00A906EE" w:rsidP="003B2D6D">
            <w:pPr>
              <w:spacing w:before="20" w:after="20" w:line="322" w:lineRule="auto"/>
              <w:jc w:val="both"/>
              <w:rPr>
                <w:rFonts w:ascii="Times New Roman" w:hAnsi="Times New Roman" w:cs="Times New Roman"/>
                <w:sz w:val="26"/>
                <w:szCs w:val="26"/>
              </w:rPr>
            </w:pPr>
            <w:r w:rsidRPr="00AB7388">
              <w:rPr>
                <w:rFonts w:ascii="Times New Roman" w:hAnsi="Times New Roman" w:cs="Times New Roman"/>
                <w:sz w:val="26"/>
                <w:szCs w:val="26"/>
              </w:rPr>
              <w:t>Thiện Tân 3</w:t>
            </w:r>
          </w:p>
        </w:tc>
        <w:tc>
          <w:tcPr>
            <w:tcW w:w="926" w:type="pct"/>
            <w:tcMar>
              <w:top w:w="0" w:type="dxa"/>
              <w:left w:w="108" w:type="dxa"/>
              <w:bottom w:w="0" w:type="dxa"/>
              <w:right w:w="108" w:type="dxa"/>
            </w:tcMar>
            <w:vAlign w:val="center"/>
            <w:hideMark/>
          </w:tcPr>
          <w:p w:rsidR="00A906EE" w:rsidRPr="00AB7388" w:rsidRDefault="00A906EE" w:rsidP="003B2D6D">
            <w:pPr>
              <w:spacing w:before="20" w:after="20" w:line="322" w:lineRule="auto"/>
              <w:jc w:val="both"/>
              <w:rPr>
                <w:rFonts w:ascii="Times New Roman" w:hAnsi="Times New Roman" w:cs="Times New Roman"/>
                <w:sz w:val="26"/>
                <w:szCs w:val="26"/>
              </w:rPr>
            </w:pPr>
            <w:r w:rsidRPr="00AB7388">
              <w:rPr>
                <w:rFonts w:ascii="Times New Roman" w:hAnsi="Times New Roman" w:cs="Times New Roman"/>
                <w:sz w:val="26"/>
                <w:szCs w:val="26"/>
              </w:rPr>
              <w:t>VC.Đ4-2</w:t>
            </w:r>
          </w:p>
        </w:tc>
        <w:tc>
          <w:tcPr>
            <w:tcW w:w="1003" w:type="pct"/>
            <w:tcMar>
              <w:top w:w="0" w:type="dxa"/>
              <w:left w:w="108" w:type="dxa"/>
              <w:bottom w:w="0" w:type="dxa"/>
              <w:right w:w="108" w:type="dxa"/>
            </w:tcMar>
            <w:vAlign w:val="center"/>
            <w:hideMark/>
          </w:tcPr>
          <w:p w:rsidR="00A906EE" w:rsidRPr="00AB7388" w:rsidRDefault="00A906EE" w:rsidP="003B2D6D">
            <w:pPr>
              <w:spacing w:before="20" w:after="20" w:line="322" w:lineRule="auto"/>
              <w:jc w:val="both"/>
              <w:rPr>
                <w:rFonts w:ascii="Times New Roman" w:hAnsi="Times New Roman" w:cs="Times New Roman"/>
                <w:sz w:val="26"/>
                <w:szCs w:val="26"/>
              </w:rPr>
            </w:pPr>
            <w:r w:rsidRPr="00AB7388">
              <w:rPr>
                <w:rFonts w:ascii="Times New Roman" w:hAnsi="Times New Roman" w:cs="Times New Roman"/>
                <w:sz w:val="26"/>
                <w:szCs w:val="26"/>
              </w:rPr>
              <w:t>27,48</w:t>
            </w:r>
          </w:p>
        </w:tc>
        <w:tc>
          <w:tcPr>
            <w:tcW w:w="926" w:type="pct"/>
            <w:tcMar>
              <w:top w:w="0" w:type="dxa"/>
              <w:left w:w="108" w:type="dxa"/>
              <w:bottom w:w="0" w:type="dxa"/>
              <w:right w:w="108" w:type="dxa"/>
            </w:tcMar>
            <w:vAlign w:val="center"/>
            <w:hideMark/>
          </w:tcPr>
          <w:p w:rsidR="00A906EE" w:rsidRPr="00AB7388" w:rsidRDefault="00A906EE" w:rsidP="003B2D6D">
            <w:pPr>
              <w:spacing w:before="20" w:after="20" w:line="322" w:lineRule="auto"/>
              <w:jc w:val="both"/>
              <w:rPr>
                <w:rFonts w:ascii="Times New Roman" w:hAnsi="Times New Roman" w:cs="Times New Roman"/>
                <w:sz w:val="26"/>
                <w:szCs w:val="26"/>
              </w:rPr>
            </w:pPr>
            <w:r w:rsidRPr="00AB7388">
              <w:rPr>
                <w:rFonts w:ascii="Times New Roman" w:hAnsi="Times New Roman" w:cs="Times New Roman"/>
                <w:sz w:val="26"/>
                <w:szCs w:val="26"/>
              </w:rPr>
              <w:t>8,56</w:t>
            </w:r>
          </w:p>
        </w:tc>
      </w:tr>
      <w:tr w:rsidR="00A906EE" w:rsidRPr="00AB7388" w:rsidTr="003B2D6D">
        <w:tc>
          <w:tcPr>
            <w:tcW w:w="350" w:type="pct"/>
            <w:tcMar>
              <w:top w:w="0" w:type="dxa"/>
              <w:left w:w="108" w:type="dxa"/>
              <w:bottom w:w="0" w:type="dxa"/>
              <w:right w:w="108" w:type="dxa"/>
            </w:tcMar>
            <w:vAlign w:val="center"/>
            <w:hideMark/>
          </w:tcPr>
          <w:p w:rsidR="00A906EE" w:rsidRPr="00AB7388" w:rsidRDefault="00A906EE" w:rsidP="003B2D6D">
            <w:pPr>
              <w:spacing w:before="20" w:after="20" w:line="322" w:lineRule="auto"/>
              <w:jc w:val="both"/>
              <w:rPr>
                <w:rFonts w:ascii="Times New Roman" w:hAnsi="Times New Roman" w:cs="Times New Roman"/>
                <w:sz w:val="26"/>
                <w:szCs w:val="26"/>
              </w:rPr>
            </w:pPr>
            <w:r w:rsidRPr="00AB7388">
              <w:rPr>
                <w:rFonts w:ascii="Times New Roman" w:hAnsi="Times New Roman" w:cs="Times New Roman"/>
                <w:sz w:val="26"/>
                <w:szCs w:val="26"/>
              </w:rPr>
              <w:lastRenderedPageBreak/>
              <w:t>15</w:t>
            </w:r>
          </w:p>
        </w:tc>
        <w:tc>
          <w:tcPr>
            <w:tcW w:w="1795" w:type="pct"/>
            <w:tcMar>
              <w:top w:w="0" w:type="dxa"/>
              <w:left w:w="108" w:type="dxa"/>
              <w:bottom w:w="0" w:type="dxa"/>
              <w:right w:w="108" w:type="dxa"/>
            </w:tcMar>
            <w:vAlign w:val="center"/>
            <w:hideMark/>
          </w:tcPr>
          <w:p w:rsidR="00A906EE" w:rsidRPr="00AB7388" w:rsidRDefault="00A906EE" w:rsidP="003B2D6D">
            <w:pPr>
              <w:spacing w:before="20" w:after="20" w:line="322" w:lineRule="auto"/>
              <w:jc w:val="both"/>
              <w:rPr>
                <w:rFonts w:ascii="Times New Roman" w:hAnsi="Times New Roman" w:cs="Times New Roman"/>
                <w:sz w:val="26"/>
                <w:szCs w:val="26"/>
              </w:rPr>
            </w:pPr>
            <w:r w:rsidRPr="00AB7388">
              <w:rPr>
                <w:rFonts w:ascii="Times New Roman" w:hAnsi="Times New Roman" w:cs="Times New Roman"/>
                <w:sz w:val="26"/>
                <w:szCs w:val="26"/>
              </w:rPr>
              <w:t>Bình Lợi</w:t>
            </w:r>
          </w:p>
        </w:tc>
        <w:tc>
          <w:tcPr>
            <w:tcW w:w="926" w:type="pct"/>
            <w:tcMar>
              <w:top w:w="0" w:type="dxa"/>
              <w:left w:w="108" w:type="dxa"/>
              <w:bottom w:w="0" w:type="dxa"/>
              <w:right w:w="108" w:type="dxa"/>
            </w:tcMar>
            <w:vAlign w:val="center"/>
            <w:hideMark/>
          </w:tcPr>
          <w:p w:rsidR="00A906EE" w:rsidRPr="00AB7388" w:rsidRDefault="00A906EE" w:rsidP="003B2D6D">
            <w:pPr>
              <w:spacing w:before="20" w:after="20" w:line="322" w:lineRule="auto"/>
              <w:jc w:val="both"/>
              <w:rPr>
                <w:rFonts w:ascii="Times New Roman" w:hAnsi="Times New Roman" w:cs="Times New Roman"/>
                <w:sz w:val="26"/>
                <w:szCs w:val="26"/>
              </w:rPr>
            </w:pPr>
            <w:r w:rsidRPr="00AB7388">
              <w:rPr>
                <w:rFonts w:ascii="Times New Roman" w:hAnsi="Times New Roman" w:cs="Times New Roman"/>
                <w:sz w:val="26"/>
                <w:szCs w:val="26"/>
              </w:rPr>
              <w:t>VC.Đ5-2</w:t>
            </w:r>
          </w:p>
        </w:tc>
        <w:tc>
          <w:tcPr>
            <w:tcW w:w="1003" w:type="pct"/>
            <w:tcMar>
              <w:top w:w="0" w:type="dxa"/>
              <w:left w:w="108" w:type="dxa"/>
              <w:bottom w:w="0" w:type="dxa"/>
              <w:right w:w="108" w:type="dxa"/>
            </w:tcMar>
            <w:vAlign w:val="center"/>
            <w:hideMark/>
          </w:tcPr>
          <w:p w:rsidR="00A906EE" w:rsidRPr="00AB7388" w:rsidRDefault="00A906EE" w:rsidP="003B2D6D">
            <w:pPr>
              <w:spacing w:before="20" w:after="20" w:line="322" w:lineRule="auto"/>
              <w:jc w:val="both"/>
              <w:rPr>
                <w:rFonts w:ascii="Times New Roman" w:hAnsi="Times New Roman" w:cs="Times New Roman"/>
                <w:sz w:val="26"/>
                <w:szCs w:val="26"/>
              </w:rPr>
            </w:pPr>
            <w:r w:rsidRPr="00AB7388">
              <w:rPr>
                <w:rFonts w:ascii="Times New Roman" w:hAnsi="Times New Roman" w:cs="Times New Roman"/>
                <w:sz w:val="26"/>
                <w:szCs w:val="26"/>
              </w:rPr>
              <w:t>40,00</w:t>
            </w:r>
          </w:p>
        </w:tc>
        <w:tc>
          <w:tcPr>
            <w:tcW w:w="926" w:type="pct"/>
            <w:tcMar>
              <w:top w:w="0" w:type="dxa"/>
              <w:left w:w="108" w:type="dxa"/>
              <w:bottom w:w="0" w:type="dxa"/>
              <w:right w:w="108" w:type="dxa"/>
            </w:tcMar>
            <w:vAlign w:val="center"/>
            <w:hideMark/>
          </w:tcPr>
          <w:p w:rsidR="00A906EE" w:rsidRPr="00AB7388" w:rsidRDefault="00A906EE" w:rsidP="003B2D6D">
            <w:pPr>
              <w:spacing w:before="20" w:after="20" w:line="322" w:lineRule="auto"/>
              <w:jc w:val="both"/>
              <w:rPr>
                <w:rFonts w:ascii="Times New Roman" w:hAnsi="Times New Roman" w:cs="Times New Roman"/>
                <w:sz w:val="26"/>
                <w:szCs w:val="26"/>
              </w:rPr>
            </w:pPr>
            <w:r w:rsidRPr="00AB7388">
              <w:rPr>
                <w:rFonts w:ascii="Times New Roman" w:hAnsi="Times New Roman" w:cs="Times New Roman"/>
                <w:sz w:val="26"/>
                <w:szCs w:val="26"/>
              </w:rPr>
              <w:t>8,77</w:t>
            </w:r>
          </w:p>
        </w:tc>
      </w:tr>
      <w:tr w:rsidR="00A906EE" w:rsidRPr="00AB7388" w:rsidTr="003B2D6D">
        <w:tc>
          <w:tcPr>
            <w:tcW w:w="350" w:type="pct"/>
            <w:tcMar>
              <w:top w:w="0" w:type="dxa"/>
              <w:left w:w="108" w:type="dxa"/>
              <w:bottom w:w="0" w:type="dxa"/>
              <w:right w:w="108" w:type="dxa"/>
            </w:tcMar>
            <w:vAlign w:val="center"/>
            <w:hideMark/>
          </w:tcPr>
          <w:p w:rsidR="00A906EE" w:rsidRPr="00AB7388" w:rsidRDefault="00A906EE" w:rsidP="003B2D6D">
            <w:pPr>
              <w:spacing w:before="20" w:after="20" w:line="322" w:lineRule="auto"/>
              <w:jc w:val="both"/>
              <w:rPr>
                <w:rFonts w:ascii="Times New Roman" w:hAnsi="Times New Roman" w:cs="Times New Roman"/>
                <w:sz w:val="26"/>
                <w:szCs w:val="26"/>
              </w:rPr>
            </w:pPr>
            <w:r w:rsidRPr="00AB7388">
              <w:rPr>
                <w:rFonts w:ascii="Times New Roman" w:hAnsi="Times New Roman" w:cs="Times New Roman"/>
                <w:sz w:val="26"/>
                <w:szCs w:val="26"/>
              </w:rPr>
              <w:t>16</w:t>
            </w:r>
          </w:p>
        </w:tc>
        <w:tc>
          <w:tcPr>
            <w:tcW w:w="1795" w:type="pct"/>
            <w:tcMar>
              <w:top w:w="0" w:type="dxa"/>
              <w:left w:w="108" w:type="dxa"/>
              <w:bottom w:w="0" w:type="dxa"/>
              <w:right w:w="108" w:type="dxa"/>
            </w:tcMar>
            <w:vAlign w:val="center"/>
            <w:hideMark/>
          </w:tcPr>
          <w:p w:rsidR="00A906EE" w:rsidRPr="00AB7388" w:rsidRDefault="00A906EE" w:rsidP="003B2D6D">
            <w:pPr>
              <w:spacing w:before="20" w:after="20" w:line="322" w:lineRule="auto"/>
              <w:jc w:val="both"/>
              <w:rPr>
                <w:rFonts w:ascii="Times New Roman" w:hAnsi="Times New Roman" w:cs="Times New Roman"/>
                <w:sz w:val="26"/>
                <w:szCs w:val="26"/>
              </w:rPr>
            </w:pPr>
            <w:r w:rsidRPr="00AB7388">
              <w:rPr>
                <w:rFonts w:ascii="Times New Roman" w:hAnsi="Times New Roman" w:cs="Times New Roman"/>
                <w:sz w:val="26"/>
                <w:szCs w:val="26"/>
              </w:rPr>
              <w:t>Thiện Tân</w:t>
            </w:r>
          </w:p>
        </w:tc>
        <w:tc>
          <w:tcPr>
            <w:tcW w:w="926" w:type="pct"/>
            <w:tcMar>
              <w:top w:w="0" w:type="dxa"/>
              <w:left w:w="108" w:type="dxa"/>
              <w:bottom w:w="0" w:type="dxa"/>
              <w:right w:w="108" w:type="dxa"/>
            </w:tcMar>
            <w:vAlign w:val="center"/>
            <w:hideMark/>
          </w:tcPr>
          <w:p w:rsidR="00A906EE" w:rsidRPr="00AB7388" w:rsidRDefault="00A906EE" w:rsidP="003B2D6D">
            <w:pPr>
              <w:spacing w:before="20" w:after="20" w:line="322" w:lineRule="auto"/>
              <w:jc w:val="both"/>
              <w:rPr>
                <w:rFonts w:ascii="Times New Roman" w:hAnsi="Times New Roman" w:cs="Times New Roman"/>
                <w:sz w:val="26"/>
                <w:szCs w:val="26"/>
              </w:rPr>
            </w:pPr>
            <w:r w:rsidRPr="00AB7388">
              <w:rPr>
                <w:rFonts w:ascii="Times New Roman" w:hAnsi="Times New Roman" w:cs="Times New Roman"/>
                <w:sz w:val="26"/>
                <w:szCs w:val="26"/>
              </w:rPr>
              <w:t>VC.Đ6-2</w:t>
            </w:r>
          </w:p>
        </w:tc>
        <w:tc>
          <w:tcPr>
            <w:tcW w:w="1003" w:type="pct"/>
            <w:tcMar>
              <w:top w:w="0" w:type="dxa"/>
              <w:left w:w="108" w:type="dxa"/>
              <w:bottom w:w="0" w:type="dxa"/>
              <w:right w:w="108" w:type="dxa"/>
            </w:tcMar>
            <w:vAlign w:val="center"/>
            <w:hideMark/>
          </w:tcPr>
          <w:p w:rsidR="00A906EE" w:rsidRPr="00AB7388" w:rsidRDefault="00A906EE" w:rsidP="003B2D6D">
            <w:pPr>
              <w:spacing w:before="20" w:after="20" w:line="322" w:lineRule="auto"/>
              <w:jc w:val="both"/>
              <w:rPr>
                <w:rFonts w:ascii="Times New Roman" w:hAnsi="Times New Roman" w:cs="Times New Roman"/>
                <w:sz w:val="26"/>
                <w:szCs w:val="26"/>
              </w:rPr>
            </w:pPr>
            <w:r w:rsidRPr="00AB7388">
              <w:rPr>
                <w:rFonts w:ascii="Times New Roman" w:hAnsi="Times New Roman" w:cs="Times New Roman"/>
                <w:sz w:val="26"/>
                <w:szCs w:val="26"/>
              </w:rPr>
              <w:t>39,30</w:t>
            </w:r>
          </w:p>
        </w:tc>
        <w:tc>
          <w:tcPr>
            <w:tcW w:w="926" w:type="pct"/>
            <w:tcMar>
              <w:top w:w="0" w:type="dxa"/>
              <w:left w:w="108" w:type="dxa"/>
              <w:bottom w:w="0" w:type="dxa"/>
              <w:right w:w="108" w:type="dxa"/>
            </w:tcMar>
            <w:vAlign w:val="center"/>
            <w:hideMark/>
          </w:tcPr>
          <w:p w:rsidR="00A906EE" w:rsidRPr="00AB7388" w:rsidRDefault="00A906EE" w:rsidP="003B2D6D">
            <w:pPr>
              <w:spacing w:before="20" w:after="20" w:line="322" w:lineRule="auto"/>
              <w:jc w:val="both"/>
              <w:rPr>
                <w:rFonts w:ascii="Times New Roman" w:hAnsi="Times New Roman" w:cs="Times New Roman"/>
                <w:sz w:val="26"/>
                <w:szCs w:val="26"/>
              </w:rPr>
            </w:pPr>
            <w:r w:rsidRPr="00AB7388">
              <w:rPr>
                <w:rFonts w:ascii="Times New Roman" w:hAnsi="Times New Roman" w:cs="Times New Roman"/>
                <w:sz w:val="26"/>
                <w:szCs w:val="26"/>
              </w:rPr>
              <w:t>16,19</w:t>
            </w:r>
          </w:p>
        </w:tc>
      </w:tr>
      <w:tr w:rsidR="00A906EE" w:rsidRPr="00AB7388" w:rsidTr="003B2D6D">
        <w:tc>
          <w:tcPr>
            <w:tcW w:w="350" w:type="pct"/>
            <w:tcMar>
              <w:top w:w="0" w:type="dxa"/>
              <w:left w:w="108" w:type="dxa"/>
              <w:bottom w:w="0" w:type="dxa"/>
              <w:right w:w="108" w:type="dxa"/>
            </w:tcMar>
            <w:vAlign w:val="center"/>
            <w:hideMark/>
          </w:tcPr>
          <w:p w:rsidR="00A906EE" w:rsidRPr="00AB7388" w:rsidRDefault="00A906EE" w:rsidP="003B2D6D">
            <w:pPr>
              <w:spacing w:before="20" w:after="20" w:line="322" w:lineRule="auto"/>
              <w:jc w:val="both"/>
              <w:rPr>
                <w:rFonts w:ascii="Times New Roman" w:hAnsi="Times New Roman" w:cs="Times New Roman"/>
                <w:sz w:val="26"/>
                <w:szCs w:val="26"/>
              </w:rPr>
            </w:pPr>
            <w:r w:rsidRPr="00AB7388">
              <w:rPr>
                <w:rFonts w:ascii="Times New Roman" w:hAnsi="Times New Roman" w:cs="Times New Roman"/>
                <w:sz w:val="26"/>
                <w:szCs w:val="26"/>
              </w:rPr>
              <w:t>17</w:t>
            </w:r>
          </w:p>
        </w:tc>
        <w:tc>
          <w:tcPr>
            <w:tcW w:w="1795" w:type="pct"/>
            <w:tcMar>
              <w:top w:w="0" w:type="dxa"/>
              <w:left w:w="108" w:type="dxa"/>
              <w:bottom w:w="0" w:type="dxa"/>
              <w:right w:w="108" w:type="dxa"/>
            </w:tcMar>
            <w:vAlign w:val="center"/>
            <w:hideMark/>
          </w:tcPr>
          <w:p w:rsidR="00A906EE" w:rsidRPr="00AB7388" w:rsidRDefault="00A906EE" w:rsidP="003B2D6D">
            <w:pPr>
              <w:spacing w:before="20" w:after="20" w:line="322" w:lineRule="auto"/>
              <w:jc w:val="both"/>
              <w:rPr>
                <w:rFonts w:ascii="Times New Roman" w:hAnsi="Times New Roman" w:cs="Times New Roman"/>
                <w:sz w:val="26"/>
                <w:szCs w:val="26"/>
              </w:rPr>
            </w:pPr>
            <w:r w:rsidRPr="00AB7388">
              <w:rPr>
                <w:rFonts w:ascii="Times New Roman" w:hAnsi="Times New Roman" w:cs="Times New Roman"/>
                <w:sz w:val="26"/>
                <w:szCs w:val="26"/>
              </w:rPr>
              <w:t>Thiện Tân 1</w:t>
            </w:r>
          </w:p>
        </w:tc>
        <w:tc>
          <w:tcPr>
            <w:tcW w:w="926" w:type="pct"/>
            <w:tcMar>
              <w:top w:w="0" w:type="dxa"/>
              <w:left w:w="108" w:type="dxa"/>
              <w:bottom w:w="0" w:type="dxa"/>
              <w:right w:w="108" w:type="dxa"/>
            </w:tcMar>
            <w:vAlign w:val="center"/>
            <w:hideMark/>
          </w:tcPr>
          <w:p w:rsidR="00A906EE" w:rsidRPr="00AB7388" w:rsidRDefault="00A906EE" w:rsidP="003B2D6D">
            <w:pPr>
              <w:spacing w:before="20" w:after="20" w:line="322" w:lineRule="auto"/>
              <w:jc w:val="both"/>
              <w:rPr>
                <w:rFonts w:ascii="Times New Roman" w:hAnsi="Times New Roman" w:cs="Times New Roman"/>
                <w:sz w:val="26"/>
                <w:szCs w:val="26"/>
              </w:rPr>
            </w:pPr>
            <w:r w:rsidRPr="00AB7388">
              <w:rPr>
                <w:rFonts w:ascii="Times New Roman" w:hAnsi="Times New Roman" w:cs="Times New Roman"/>
                <w:sz w:val="26"/>
                <w:szCs w:val="26"/>
              </w:rPr>
              <w:t>VC.Đ7-2</w:t>
            </w:r>
          </w:p>
        </w:tc>
        <w:tc>
          <w:tcPr>
            <w:tcW w:w="1003" w:type="pct"/>
            <w:tcMar>
              <w:top w:w="0" w:type="dxa"/>
              <w:left w:w="108" w:type="dxa"/>
              <w:bottom w:w="0" w:type="dxa"/>
              <w:right w:w="108" w:type="dxa"/>
            </w:tcMar>
            <w:vAlign w:val="center"/>
            <w:hideMark/>
          </w:tcPr>
          <w:p w:rsidR="00A906EE" w:rsidRPr="00AB7388" w:rsidRDefault="00A906EE" w:rsidP="003B2D6D">
            <w:pPr>
              <w:spacing w:before="20" w:after="20" w:line="322" w:lineRule="auto"/>
              <w:jc w:val="both"/>
              <w:rPr>
                <w:rFonts w:ascii="Times New Roman" w:hAnsi="Times New Roman" w:cs="Times New Roman"/>
                <w:sz w:val="26"/>
                <w:szCs w:val="26"/>
              </w:rPr>
            </w:pPr>
            <w:r w:rsidRPr="00AB7388">
              <w:rPr>
                <w:rFonts w:ascii="Times New Roman" w:hAnsi="Times New Roman" w:cs="Times New Roman"/>
                <w:sz w:val="26"/>
                <w:szCs w:val="26"/>
              </w:rPr>
              <w:t>30,00</w:t>
            </w:r>
          </w:p>
        </w:tc>
        <w:tc>
          <w:tcPr>
            <w:tcW w:w="926" w:type="pct"/>
            <w:tcMar>
              <w:top w:w="0" w:type="dxa"/>
              <w:left w:w="108" w:type="dxa"/>
              <w:bottom w:w="0" w:type="dxa"/>
              <w:right w:w="108" w:type="dxa"/>
            </w:tcMar>
            <w:vAlign w:val="center"/>
            <w:hideMark/>
          </w:tcPr>
          <w:p w:rsidR="00A906EE" w:rsidRPr="00AB7388" w:rsidRDefault="00A906EE" w:rsidP="003B2D6D">
            <w:pPr>
              <w:spacing w:before="20" w:after="20" w:line="322" w:lineRule="auto"/>
              <w:jc w:val="both"/>
              <w:rPr>
                <w:rFonts w:ascii="Times New Roman" w:hAnsi="Times New Roman" w:cs="Times New Roman"/>
                <w:sz w:val="26"/>
                <w:szCs w:val="26"/>
              </w:rPr>
            </w:pPr>
            <w:r w:rsidRPr="00AB7388">
              <w:rPr>
                <w:rFonts w:ascii="Times New Roman" w:hAnsi="Times New Roman" w:cs="Times New Roman"/>
                <w:sz w:val="26"/>
                <w:szCs w:val="26"/>
              </w:rPr>
              <w:t>3,88</w:t>
            </w:r>
          </w:p>
        </w:tc>
      </w:tr>
      <w:tr w:rsidR="00A906EE" w:rsidRPr="00AB7388" w:rsidTr="003B2D6D">
        <w:tc>
          <w:tcPr>
            <w:tcW w:w="350" w:type="pct"/>
            <w:tcMar>
              <w:top w:w="0" w:type="dxa"/>
              <w:left w:w="108" w:type="dxa"/>
              <w:bottom w:w="0" w:type="dxa"/>
              <w:right w:w="108" w:type="dxa"/>
            </w:tcMar>
            <w:vAlign w:val="center"/>
            <w:hideMark/>
          </w:tcPr>
          <w:p w:rsidR="00A906EE" w:rsidRPr="00AB7388" w:rsidRDefault="00A906EE" w:rsidP="003B2D6D">
            <w:pPr>
              <w:spacing w:before="20" w:after="20" w:line="322" w:lineRule="auto"/>
              <w:jc w:val="both"/>
              <w:rPr>
                <w:rFonts w:ascii="Times New Roman" w:hAnsi="Times New Roman" w:cs="Times New Roman"/>
                <w:sz w:val="26"/>
                <w:szCs w:val="26"/>
              </w:rPr>
            </w:pPr>
            <w:r w:rsidRPr="00AB7388">
              <w:rPr>
                <w:rFonts w:ascii="Times New Roman" w:hAnsi="Times New Roman" w:cs="Times New Roman"/>
                <w:sz w:val="26"/>
                <w:szCs w:val="26"/>
              </w:rPr>
              <w:t>18</w:t>
            </w:r>
          </w:p>
        </w:tc>
        <w:tc>
          <w:tcPr>
            <w:tcW w:w="1795" w:type="pct"/>
            <w:tcMar>
              <w:top w:w="0" w:type="dxa"/>
              <w:left w:w="108" w:type="dxa"/>
              <w:bottom w:w="0" w:type="dxa"/>
              <w:right w:w="108" w:type="dxa"/>
            </w:tcMar>
            <w:vAlign w:val="center"/>
            <w:hideMark/>
          </w:tcPr>
          <w:p w:rsidR="00A906EE" w:rsidRPr="00AB7388" w:rsidRDefault="00A906EE" w:rsidP="003B2D6D">
            <w:pPr>
              <w:spacing w:before="20" w:after="20" w:line="322" w:lineRule="auto"/>
              <w:jc w:val="both"/>
              <w:rPr>
                <w:rFonts w:ascii="Times New Roman" w:hAnsi="Times New Roman" w:cs="Times New Roman"/>
                <w:sz w:val="26"/>
                <w:szCs w:val="26"/>
              </w:rPr>
            </w:pPr>
            <w:r w:rsidRPr="00AB7388">
              <w:rPr>
                <w:rFonts w:ascii="Times New Roman" w:hAnsi="Times New Roman" w:cs="Times New Roman"/>
                <w:sz w:val="26"/>
                <w:szCs w:val="26"/>
              </w:rPr>
              <w:t>Thiện Tân 2</w:t>
            </w:r>
          </w:p>
        </w:tc>
        <w:tc>
          <w:tcPr>
            <w:tcW w:w="926" w:type="pct"/>
            <w:tcMar>
              <w:top w:w="0" w:type="dxa"/>
              <w:left w:w="108" w:type="dxa"/>
              <w:bottom w:w="0" w:type="dxa"/>
              <w:right w:w="108" w:type="dxa"/>
            </w:tcMar>
            <w:vAlign w:val="center"/>
            <w:hideMark/>
          </w:tcPr>
          <w:p w:rsidR="00A906EE" w:rsidRPr="00AB7388" w:rsidRDefault="00A906EE" w:rsidP="003B2D6D">
            <w:pPr>
              <w:spacing w:before="20" w:after="20" w:line="322" w:lineRule="auto"/>
              <w:jc w:val="both"/>
              <w:rPr>
                <w:rFonts w:ascii="Times New Roman" w:hAnsi="Times New Roman" w:cs="Times New Roman"/>
                <w:sz w:val="26"/>
                <w:szCs w:val="26"/>
              </w:rPr>
            </w:pPr>
            <w:r w:rsidRPr="00AB7388">
              <w:rPr>
                <w:rFonts w:ascii="Times New Roman" w:hAnsi="Times New Roman" w:cs="Times New Roman"/>
                <w:sz w:val="26"/>
                <w:szCs w:val="26"/>
              </w:rPr>
              <w:t>VC.Đ8-2</w:t>
            </w:r>
          </w:p>
        </w:tc>
        <w:tc>
          <w:tcPr>
            <w:tcW w:w="1003" w:type="pct"/>
            <w:tcMar>
              <w:top w:w="0" w:type="dxa"/>
              <w:left w:w="108" w:type="dxa"/>
              <w:bottom w:w="0" w:type="dxa"/>
              <w:right w:w="108" w:type="dxa"/>
            </w:tcMar>
            <w:vAlign w:val="center"/>
            <w:hideMark/>
          </w:tcPr>
          <w:p w:rsidR="00A906EE" w:rsidRPr="00AB7388" w:rsidRDefault="00A906EE" w:rsidP="003B2D6D">
            <w:pPr>
              <w:spacing w:before="20" w:after="20" w:line="322" w:lineRule="auto"/>
              <w:jc w:val="both"/>
              <w:rPr>
                <w:rFonts w:ascii="Times New Roman" w:hAnsi="Times New Roman" w:cs="Times New Roman"/>
                <w:sz w:val="26"/>
                <w:szCs w:val="26"/>
              </w:rPr>
            </w:pPr>
            <w:r w:rsidRPr="00AB7388">
              <w:rPr>
                <w:rFonts w:ascii="Times New Roman" w:hAnsi="Times New Roman" w:cs="Times New Roman"/>
                <w:sz w:val="26"/>
                <w:szCs w:val="26"/>
              </w:rPr>
              <w:t>65,00</w:t>
            </w:r>
          </w:p>
        </w:tc>
        <w:tc>
          <w:tcPr>
            <w:tcW w:w="926" w:type="pct"/>
            <w:tcMar>
              <w:top w:w="0" w:type="dxa"/>
              <w:left w:w="108" w:type="dxa"/>
              <w:bottom w:w="0" w:type="dxa"/>
              <w:right w:w="108" w:type="dxa"/>
            </w:tcMar>
            <w:vAlign w:val="center"/>
            <w:hideMark/>
          </w:tcPr>
          <w:p w:rsidR="00A906EE" w:rsidRPr="00AB7388" w:rsidRDefault="00A906EE" w:rsidP="003B2D6D">
            <w:pPr>
              <w:spacing w:before="20" w:after="20" w:line="322" w:lineRule="auto"/>
              <w:jc w:val="both"/>
              <w:rPr>
                <w:rFonts w:ascii="Times New Roman" w:hAnsi="Times New Roman" w:cs="Times New Roman"/>
                <w:sz w:val="26"/>
                <w:szCs w:val="26"/>
              </w:rPr>
            </w:pPr>
            <w:r w:rsidRPr="00AB7388">
              <w:rPr>
                <w:rFonts w:ascii="Times New Roman" w:hAnsi="Times New Roman" w:cs="Times New Roman"/>
                <w:sz w:val="26"/>
                <w:szCs w:val="26"/>
              </w:rPr>
              <w:t>8,66</w:t>
            </w:r>
          </w:p>
        </w:tc>
      </w:tr>
      <w:tr w:rsidR="00A906EE" w:rsidRPr="00AB7388" w:rsidTr="003B2D6D">
        <w:tc>
          <w:tcPr>
            <w:tcW w:w="350" w:type="pct"/>
            <w:tcMar>
              <w:top w:w="0" w:type="dxa"/>
              <w:left w:w="108" w:type="dxa"/>
              <w:bottom w:w="0" w:type="dxa"/>
              <w:right w:w="108" w:type="dxa"/>
            </w:tcMar>
            <w:vAlign w:val="center"/>
            <w:hideMark/>
          </w:tcPr>
          <w:p w:rsidR="00A906EE" w:rsidRPr="00AB7388" w:rsidRDefault="00A906EE" w:rsidP="003B2D6D">
            <w:pPr>
              <w:spacing w:before="20" w:after="20" w:line="322" w:lineRule="auto"/>
              <w:jc w:val="both"/>
              <w:rPr>
                <w:rFonts w:ascii="Times New Roman" w:hAnsi="Times New Roman" w:cs="Times New Roman"/>
                <w:sz w:val="26"/>
                <w:szCs w:val="26"/>
              </w:rPr>
            </w:pPr>
            <w:r w:rsidRPr="00AB7388">
              <w:rPr>
                <w:rFonts w:ascii="Times New Roman" w:hAnsi="Times New Roman" w:cs="Times New Roman"/>
                <w:sz w:val="26"/>
                <w:szCs w:val="26"/>
              </w:rPr>
              <w:t>19</w:t>
            </w:r>
          </w:p>
        </w:tc>
        <w:tc>
          <w:tcPr>
            <w:tcW w:w="1795" w:type="pct"/>
            <w:tcMar>
              <w:top w:w="0" w:type="dxa"/>
              <w:left w:w="108" w:type="dxa"/>
              <w:bottom w:w="0" w:type="dxa"/>
              <w:right w:w="108" w:type="dxa"/>
            </w:tcMar>
            <w:vAlign w:val="center"/>
            <w:hideMark/>
          </w:tcPr>
          <w:p w:rsidR="00A906EE" w:rsidRPr="00AB7388" w:rsidRDefault="00A906EE" w:rsidP="003B2D6D">
            <w:pPr>
              <w:spacing w:before="20" w:after="20" w:line="322" w:lineRule="auto"/>
              <w:jc w:val="both"/>
              <w:rPr>
                <w:rFonts w:ascii="Times New Roman" w:hAnsi="Times New Roman" w:cs="Times New Roman"/>
                <w:sz w:val="26"/>
                <w:szCs w:val="26"/>
              </w:rPr>
            </w:pPr>
            <w:r w:rsidRPr="00AB7388">
              <w:rPr>
                <w:rFonts w:ascii="Times New Roman" w:hAnsi="Times New Roman" w:cs="Times New Roman"/>
                <w:sz w:val="26"/>
                <w:szCs w:val="26"/>
              </w:rPr>
              <w:t>Thiện Tân 5</w:t>
            </w:r>
          </w:p>
        </w:tc>
        <w:tc>
          <w:tcPr>
            <w:tcW w:w="926" w:type="pct"/>
            <w:tcMar>
              <w:top w:w="0" w:type="dxa"/>
              <w:left w:w="108" w:type="dxa"/>
              <w:bottom w:w="0" w:type="dxa"/>
              <w:right w:w="108" w:type="dxa"/>
            </w:tcMar>
            <w:vAlign w:val="center"/>
            <w:hideMark/>
          </w:tcPr>
          <w:p w:rsidR="00A906EE" w:rsidRPr="00AB7388" w:rsidRDefault="00A906EE" w:rsidP="003B2D6D">
            <w:pPr>
              <w:spacing w:before="20" w:after="20" w:line="322" w:lineRule="auto"/>
              <w:jc w:val="both"/>
              <w:rPr>
                <w:rFonts w:ascii="Times New Roman" w:hAnsi="Times New Roman" w:cs="Times New Roman"/>
                <w:sz w:val="26"/>
                <w:szCs w:val="26"/>
              </w:rPr>
            </w:pPr>
            <w:r w:rsidRPr="00AB7388">
              <w:rPr>
                <w:rFonts w:ascii="Times New Roman" w:hAnsi="Times New Roman" w:cs="Times New Roman"/>
                <w:sz w:val="26"/>
                <w:szCs w:val="26"/>
              </w:rPr>
              <w:t>VC.Đ9-2</w:t>
            </w:r>
          </w:p>
        </w:tc>
        <w:tc>
          <w:tcPr>
            <w:tcW w:w="1003" w:type="pct"/>
            <w:tcMar>
              <w:top w:w="0" w:type="dxa"/>
              <w:left w:w="108" w:type="dxa"/>
              <w:bottom w:w="0" w:type="dxa"/>
              <w:right w:w="108" w:type="dxa"/>
            </w:tcMar>
            <w:vAlign w:val="center"/>
            <w:hideMark/>
          </w:tcPr>
          <w:p w:rsidR="00A906EE" w:rsidRPr="00AB7388" w:rsidRDefault="00A906EE" w:rsidP="003B2D6D">
            <w:pPr>
              <w:spacing w:before="20" w:after="20" w:line="322" w:lineRule="auto"/>
              <w:jc w:val="both"/>
              <w:rPr>
                <w:rFonts w:ascii="Times New Roman" w:hAnsi="Times New Roman" w:cs="Times New Roman"/>
                <w:sz w:val="26"/>
                <w:szCs w:val="26"/>
              </w:rPr>
            </w:pPr>
            <w:r w:rsidRPr="00AB7388">
              <w:rPr>
                <w:rFonts w:ascii="Times New Roman" w:hAnsi="Times New Roman" w:cs="Times New Roman"/>
                <w:sz w:val="26"/>
                <w:szCs w:val="26"/>
              </w:rPr>
              <w:t>27,94</w:t>
            </w:r>
          </w:p>
        </w:tc>
        <w:tc>
          <w:tcPr>
            <w:tcW w:w="926" w:type="pct"/>
            <w:tcMar>
              <w:top w:w="0" w:type="dxa"/>
              <w:left w:w="108" w:type="dxa"/>
              <w:bottom w:w="0" w:type="dxa"/>
              <w:right w:w="108" w:type="dxa"/>
            </w:tcMar>
            <w:vAlign w:val="center"/>
            <w:hideMark/>
          </w:tcPr>
          <w:p w:rsidR="00A906EE" w:rsidRPr="00AB7388" w:rsidRDefault="00A906EE" w:rsidP="003B2D6D">
            <w:pPr>
              <w:spacing w:before="20" w:after="20" w:line="322" w:lineRule="auto"/>
              <w:jc w:val="both"/>
              <w:rPr>
                <w:rFonts w:ascii="Times New Roman" w:hAnsi="Times New Roman" w:cs="Times New Roman"/>
                <w:sz w:val="26"/>
                <w:szCs w:val="26"/>
              </w:rPr>
            </w:pPr>
            <w:r w:rsidRPr="00AB7388">
              <w:rPr>
                <w:rFonts w:ascii="Times New Roman" w:hAnsi="Times New Roman" w:cs="Times New Roman"/>
                <w:sz w:val="26"/>
                <w:szCs w:val="26"/>
              </w:rPr>
              <w:t>9,91</w:t>
            </w:r>
          </w:p>
        </w:tc>
      </w:tr>
      <w:tr w:rsidR="00A906EE" w:rsidRPr="00AB7388" w:rsidTr="003B2D6D">
        <w:tc>
          <w:tcPr>
            <w:tcW w:w="350" w:type="pct"/>
            <w:tcMar>
              <w:top w:w="0" w:type="dxa"/>
              <w:left w:w="108" w:type="dxa"/>
              <w:bottom w:w="0" w:type="dxa"/>
              <w:right w:w="108" w:type="dxa"/>
            </w:tcMar>
            <w:vAlign w:val="center"/>
            <w:hideMark/>
          </w:tcPr>
          <w:p w:rsidR="00A906EE" w:rsidRPr="00AB7388" w:rsidRDefault="00A906EE" w:rsidP="003B2D6D">
            <w:pPr>
              <w:spacing w:before="20" w:after="20" w:line="322" w:lineRule="auto"/>
              <w:jc w:val="both"/>
              <w:rPr>
                <w:rFonts w:ascii="Times New Roman" w:hAnsi="Times New Roman" w:cs="Times New Roman"/>
                <w:sz w:val="26"/>
                <w:szCs w:val="26"/>
              </w:rPr>
            </w:pPr>
            <w:r w:rsidRPr="00AB7388">
              <w:rPr>
                <w:rFonts w:ascii="Times New Roman" w:hAnsi="Times New Roman" w:cs="Times New Roman"/>
                <w:sz w:val="26"/>
                <w:szCs w:val="26"/>
              </w:rPr>
              <w:t>20</w:t>
            </w:r>
          </w:p>
        </w:tc>
        <w:tc>
          <w:tcPr>
            <w:tcW w:w="1795" w:type="pct"/>
            <w:tcMar>
              <w:top w:w="0" w:type="dxa"/>
              <w:left w:w="108" w:type="dxa"/>
              <w:bottom w:w="0" w:type="dxa"/>
              <w:right w:w="108" w:type="dxa"/>
            </w:tcMar>
            <w:vAlign w:val="center"/>
            <w:hideMark/>
          </w:tcPr>
          <w:p w:rsidR="00A906EE" w:rsidRPr="00AB7388" w:rsidRDefault="00A906EE" w:rsidP="003B2D6D">
            <w:pPr>
              <w:spacing w:before="20" w:after="20" w:line="322" w:lineRule="auto"/>
              <w:jc w:val="both"/>
              <w:rPr>
                <w:rFonts w:ascii="Times New Roman" w:hAnsi="Times New Roman" w:cs="Times New Roman"/>
                <w:sz w:val="26"/>
                <w:szCs w:val="26"/>
              </w:rPr>
            </w:pPr>
            <w:r w:rsidRPr="00AB7388">
              <w:rPr>
                <w:rFonts w:ascii="Times New Roman" w:hAnsi="Times New Roman" w:cs="Times New Roman"/>
                <w:sz w:val="26"/>
                <w:szCs w:val="26"/>
              </w:rPr>
              <w:t>Thạnh Phú 1</w:t>
            </w:r>
          </w:p>
        </w:tc>
        <w:tc>
          <w:tcPr>
            <w:tcW w:w="926" w:type="pct"/>
            <w:tcMar>
              <w:top w:w="0" w:type="dxa"/>
              <w:left w:w="108" w:type="dxa"/>
              <w:bottom w:w="0" w:type="dxa"/>
              <w:right w:w="108" w:type="dxa"/>
            </w:tcMar>
            <w:vAlign w:val="center"/>
            <w:hideMark/>
          </w:tcPr>
          <w:p w:rsidR="00A906EE" w:rsidRPr="00AB7388" w:rsidRDefault="00A906EE" w:rsidP="003B2D6D">
            <w:pPr>
              <w:spacing w:before="20" w:after="20" w:line="322" w:lineRule="auto"/>
              <w:jc w:val="both"/>
              <w:rPr>
                <w:rFonts w:ascii="Times New Roman" w:hAnsi="Times New Roman" w:cs="Times New Roman"/>
                <w:sz w:val="26"/>
                <w:szCs w:val="26"/>
              </w:rPr>
            </w:pPr>
            <w:r w:rsidRPr="00AB7388">
              <w:rPr>
                <w:rFonts w:ascii="Times New Roman" w:hAnsi="Times New Roman" w:cs="Times New Roman"/>
                <w:sz w:val="26"/>
                <w:szCs w:val="26"/>
              </w:rPr>
              <w:t>VC.Đ10-2</w:t>
            </w:r>
          </w:p>
        </w:tc>
        <w:tc>
          <w:tcPr>
            <w:tcW w:w="1003" w:type="pct"/>
            <w:tcMar>
              <w:top w:w="0" w:type="dxa"/>
              <w:left w:w="108" w:type="dxa"/>
              <w:bottom w:w="0" w:type="dxa"/>
              <w:right w:w="108" w:type="dxa"/>
            </w:tcMar>
            <w:vAlign w:val="center"/>
            <w:hideMark/>
          </w:tcPr>
          <w:p w:rsidR="00A906EE" w:rsidRPr="00AB7388" w:rsidRDefault="00A906EE" w:rsidP="003B2D6D">
            <w:pPr>
              <w:spacing w:before="20" w:after="20" w:line="322" w:lineRule="auto"/>
              <w:jc w:val="both"/>
              <w:rPr>
                <w:rFonts w:ascii="Times New Roman" w:hAnsi="Times New Roman" w:cs="Times New Roman"/>
                <w:sz w:val="26"/>
                <w:szCs w:val="26"/>
              </w:rPr>
            </w:pPr>
            <w:r w:rsidRPr="00AB7388">
              <w:rPr>
                <w:rFonts w:ascii="Times New Roman" w:hAnsi="Times New Roman" w:cs="Times New Roman"/>
                <w:sz w:val="26"/>
                <w:szCs w:val="26"/>
              </w:rPr>
              <w:t>90,70</w:t>
            </w:r>
          </w:p>
        </w:tc>
        <w:tc>
          <w:tcPr>
            <w:tcW w:w="926" w:type="pct"/>
            <w:tcMar>
              <w:top w:w="0" w:type="dxa"/>
              <w:left w:w="108" w:type="dxa"/>
              <w:bottom w:w="0" w:type="dxa"/>
              <w:right w:w="108" w:type="dxa"/>
            </w:tcMar>
            <w:vAlign w:val="center"/>
            <w:hideMark/>
          </w:tcPr>
          <w:p w:rsidR="00A906EE" w:rsidRPr="00AB7388" w:rsidRDefault="00A906EE" w:rsidP="003B2D6D">
            <w:pPr>
              <w:spacing w:before="20" w:after="20" w:line="322" w:lineRule="auto"/>
              <w:jc w:val="both"/>
              <w:rPr>
                <w:rFonts w:ascii="Times New Roman" w:hAnsi="Times New Roman" w:cs="Times New Roman"/>
                <w:sz w:val="26"/>
                <w:szCs w:val="26"/>
              </w:rPr>
            </w:pPr>
            <w:r w:rsidRPr="00AB7388">
              <w:rPr>
                <w:rFonts w:ascii="Times New Roman" w:hAnsi="Times New Roman" w:cs="Times New Roman"/>
                <w:sz w:val="26"/>
                <w:szCs w:val="26"/>
              </w:rPr>
              <w:t>46,82</w:t>
            </w:r>
          </w:p>
        </w:tc>
      </w:tr>
      <w:tr w:rsidR="00A906EE" w:rsidRPr="00AB7388" w:rsidTr="003B2D6D">
        <w:tc>
          <w:tcPr>
            <w:tcW w:w="350" w:type="pct"/>
            <w:tcMar>
              <w:top w:w="0" w:type="dxa"/>
              <w:left w:w="108" w:type="dxa"/>
              <w:bottom w:w="0" w:type="dxa"/>
              <w:right w:w="108" w:type="dxa"/>
            </w:tcMar>
            <w:vAlign w:val="center"/>
            <w:hideMark/>
          </w:tcPr>
          <w:p w:rsidR="00A906EE" w:rsidRPr="00AB7388" w:rsidRDefault="00A906EE" w:rsidP="003B2D6D">
            <w:pPr>
              <w:spacing w:before="20" w:after="20" w:line="322" w:lineRule="auto"/>
              <w:jc w:val="both"/>
              <w:rPr>
                <w:rFonts w:ascii="Times New Roman" w:hAnsi="Times New Roman" w:cs="Times New Roman"/>
                <w:sz w:val="26"/>
                <w:szCs w:val="26"/>
              </w:rPr>
            </w:pPr>
            <w:r w:rsidRPr="00AB7388">
              <w:rPr>
                <w:rFonts w:ascii="Times New Roman" w:hAnsi="Times New Roman" w:cs="Times New Roman"/>
                <w:sz w:val="26"/>
                <w:szCs w:val="26"/>
              </w:rPr>
              <w:t>21</w:t>
            </w:r>
          </w:p>
        </w:tc>
        <w:tc>
          <w:tcPr>
            <w:tcW w:w="1795" w:type="pct"/>
            <w:tcMar>
              <w:top w:w="0" w:type="dxa"/>
              <w:left w:w="108" w:type="dxa"/>
              <w:bottom w:w="0" w:type="dxa"/>
              <w:right w:w="108" w:type="dxa"/>
            </w:tcMar>
            <w:vAlign w:val="center"/>
            <w:hideMark/>
          </w:tcPr>
          <w:p w:rsidR="00A906EE" w:rsidRPr="00AB7388" w:rsidRDefault="00A906EE" w:rsidP="003B2D6D">
            <w:pPr>
              <w:spacing w:before="20" w:after="20" w:line="322" w:lineRule="auto"/>
              <w:jc w:val="both"/>
              <w:rPr>
                <w:rFonts w:ascii="Times New Roman" w:hAnsi="Times New Roman" w:cs="Times New Roman"/>
                <w:sz w:val="26"/>
                <w:szCs w:val="26"/>
              </w:rPr>
            </w:pPr>
            <w:r w:rsidRPr="00AB7388">
              <w:rPr>
                <w:rFonts w:ascii="Times New Roman" w:hAnsi="Times New Roman" w:cs="Times New Roman"/>
                <w:sz w:val="26"/>
                <w:szCs w:val="26"/>
              </w:rPr>
              <w:t>Thạnh Phú 3</w:t>
            </w:r>
          </w:p>
        </w:tc>
        <w:tc>
          <w:tcPr>
            <w:tcW w:w="926" w:type="pct"/>
            <w:tcMar>
              <w:top w:w="0" w:type="dxa"/>
              <w:left w:w="108" w:type="dxa"/>
              <w:bottom w:w="0" w:type="dxa"/>
              <w:right w:w="108" w:type="dxa"/>
            </w:tcMar>
            <w:vAlign w:val="center"/>
            <w:hideMark/>
          </w:tcPr>
          <w:p w:rsidR="00A906EE" w:rsidRPr="00AB7388" w:rsidRDefault="00A906EE" w:rsidP="003B2D6D">
            <w:pPr>
              <w:spacing w:before="20" w:after="20" w:line="322" w:lineRule="auto"/>
              <w:jc w:val="both"/>
              <w:rPr>
                <w:rFonts w:ascii="Times New Roman" w:hAnsi="Times New Roman" w:cs="Times New Roman"/>
                <w:sz w:val="26"/>
                <w:szCs w:val="26"/>
              </w:rPr>
            </w:pPr>
            <w:r w:rsidRPr="00AB7388">
              <w:rPr>
                <w:rFonts w:ascii="Times New Roman" w:hAnsi="Times New Roman" w:cs="Times New Roman"/>
                <w:sz w:val="26"/>
                <w:szCs w:val="26"/>
              </w:rPr>
              <w:t>VC.Đ11-2</w:t>
            </w:r>
          </w:p>
        </w:tc>
        <w:tc>
          <w:tcPr>
            <w:tcW w:w="1003" w:type="pct"/>
            <w:tcMar>
              <w:top w:w="0" w:type="dxa"/>
              <w:left w:w="108" w:type="dxa"/>
              <w:bottom w:w="0" w:type="dxa"/>
              <w:right w:w="108" w:type="dxa"/>
            </w:tcMar>
            <w:vAlign w:val="center"/>
            <w:hideMark/>
          </w:tcPr>
          <w:p w:rsidR="00A906EE" w:rsidRPr="00AB7388" w:rsidRDefault="00A906EE" w:rsidP="003B2D6D">
            <w:pPr>
              <w:spacing w:before="20" w:after="20" w:line="322" w:lineRule="auto"/>
              <w:jc w:val="both"/>
              <w:rPr>
                <w:rFonts w:ascii="Times New Roman" w:hAnsi="Times New Roman" w:cs="Times New Roman"/>
                <w:sz w:val="26"/>
                <w:szCs w:val="26"/>
              </w:rPr>
            </w:pPr>
            <w:r w:rsidRPr="00AB7388">
              <w:rPr>
                <w:rFonts w:ascii="Times New Roman" w:hAnsi="Times New Roman" w:cs="Times New Roman"/>
                <w:sz w:val="26"/>
                <w:szCs w:val="26"/>
              </w:rPr>
              <w:t>25,00</w:t>
            </w:r>
          </w:p>
        </w:tc>
        <w:tc>
          <w:tcPr>
            <w:tcW w:w="926" w:type="pct"/>
            <w:tcMar>
              <w:top w:w="0" w:type="dxa"/>
              <w:left w:w="108" w:type="dxa"/>
              <w:bottom w:w="0" w:type="dxa"/>
              <w:right w:w="108" w:type="dxa"/>
            </w:tcMar>
            <w:vAlign w:val="center"/>
            <w:hideMark/>
          </w:tcPr>
          <w:p w:rsidR="00A906EE" w:rsidRPr="00AB7388" w:rsidRDefault="00A906EE" w:rsidP="003B2D6D">
            <w:pPr>
              <w:spacing w:before="20" w:after="20" w:line="322" w:lineRule="auto"/>
              <w:jc w:val="both"/>
              <w:rPr>
                <w:rFonts w:ascii="Times New Roman" w:hAnsi="Times New Roman" w:cs="Times New Roman"/>
                <w:sz w:val="26"/>
                <w:szCs w:val="26"/>
              </w:rPr>
            </w:pPr>
            <w:r w:rsidRPr="00AB7388">
              <w:rPr>
                <w:rFonts w:ascii="Times New Roman" w:hAnsi="Times New Roman" w:cs="Times New Roman"/>
                <w:sz w:val="26"/>
                <w:szCs w:val="26"/>
              </w:rPr>
              <w:t>10,43</w:t>
            </w:r>
          </w:p>
        </w:tc>
      </w:tr>
      <w:tr w:rsidR="00A906EE" w:rsidRPr="00AB7388" w:rsidTr="003B2D6D">
        <w:tc>
          <w:tcPr>
            <w:tcW w:w="350" w:type="pct"/>
            <w:tcMar>
              <w:top w:w="0" w:type="dxa"/>
              <w:left w:w="108" w:type="dxa"/>
              <w:bottom w:w="0" w:type="dxa"/>
              <w:right w:w="108" w:type="dxa"/>
            </w:tcMar>
            <w:vAlign w:val="center"/>
            <w:hideMark/>
          </w:tcPr>
          <w:p w:rsidR="00A906EE" w:rsidRPr="00AB7388" w:rsidRDefault="00A906EE" w:rsidP="003B2D6D">
            <w:pPr>
              <w:spacing w:before="20" w:after="20" w:line="322" w:lineRule="auto"/>
              <w:jc w:val="both"/>
              <w:rPr>
                <w:rFonts w:ascii="Times New Roman" w:hAnsi="Times New Roman" w:cs="Times New Roman"/>
                <w:sz w:val="26"/>
                <w:szCs w:val="26"/>
              </w:rPr>
            </w:pPr>
            <w:r w:rsidRPr="00AB7388">
              <w:rPr>
                <w:rFonts w:ascii="Times New Roman" w:hAnsi="Times New Roman" w:cs="Times New Roman"/>
                <w:sz w:val="26"/>
                <w:szCs w:val="26"/>
              </w:rPr>
              <w:t>22</w:t>
            </w:r>
          </w:p>
        </w:tc>
        <w:tc>
          <w:tcPr>
            <w:tcW w:w="1795" w:type="pct"/>
            <w:tcMar>
              <w:top w:w="0" w:type="dxa"/>
              <w:left w:w="108" w:type="dxa"/>
              <w:bottom w:w="0" w:type="dxa"/>
              <w:right w:w="108" w:type="dxa"/>
            </w:tcMar>
            <w:vAlign w:val="center"/>
            <w:hideMark/>
          </w:tcPr>
          <w:p w:rsidR="00A906EE" w:rsidRPr="00AB7388" w:rsidRDefault="00A906EE" w:rsidP="003B2D6D">
            <w:pPr>
              <w:spacing w:before="20" w:after="20" w:line="322" w:lineRule="auto"/>
              <w:jc w:val="both"/>
              <w:rPr>
                <w:rFonts w:ascii="Times New Roman" w:hAnsi="Times New Roman" w:cs="Times New Roman"/>
                <w:sz w:val="26"/>
                <w:szCs w:val="26"/>
              </w:rPr>
            </w:pPr>
            <w:r w:rsidRPr="00AB7388">
              <w:rPr>
                <w:rFonts w:ascii="Times New Roman" w:hAnsi="Times New Roman" w:cs="Times New Roman"/>
                <w:sz w:val="26"/>
                <w:szCs w:val="26"/>
              </w:rPr>
              <w:t>Thạnh Phú 2</w:t>
            </w:r>
          </w:p>
        </w:tc>
        <w:tc>
          <w:tcPr>
            <w:tcW w:w="926" w:type="pct"/>
            <w:tcMar>
              <w:top w:w="0" w:type="dxa"/>
              <w:left w:w="108" w:type="dxa"/>
              <w:bottom w:w="0" w:type="dxa"/>
              <w:right w:w="108" w:type="dxa"/>
            </w:tcMar>
            <w:vAlign w:val="center"/>
            <w:hideMark/>
          </w:tcPr>
          <w:p w:rsidR="00A906EE" w:rsidRPr="00AB7388" w:rsidRDefault="00A906EE" w:rsidP="003B2D6D">
            <w:pPr>
              <w:spacing w:before="20" w:after="20" w:line="322" w:lineRule="auto"/>
              <w:jc w:val="both"/>
              <w:rPr>
                <w:rFonts w:ascii="Times New Roman" w:hAnsi="Times New Roman" w:cs="Times New Roman"/>
                <w:sz w:val="26"/>
                <w:szCs w:val="26"/>
              </w:rPr>
            </w:pPr>
            <w:r w:rsidRPr="00AB7388">
              <w:rPr>
                <w:rFonts w:ascii="Times New Roman" w:hAnsi="Times New Roman" w:cs="Times New Roman"/>
                <w:sz w:val="26"/>
                <w:szCs w:val="26"/>
              </w:rPr>
              <w:t>VC.Đ12-2</w:t>
            </w:r>
          </w:p>
        </w:tc>
        <w:tc>
          <w:tcPr>
            <w:tcW w:w="1003" w:type="pct"/>
            <w:tcMar>
              <w:top w:w="0" w:type="dxa"/>
              <w:left w:w="108" w:type="dxa"/>
              <w:bottom w:w="0" w:type="dxa"/>
              <w:right w:w="108" w:type="dxa"/>
            </w:tcMar>
            <w:vAlign w:val="center"/>
            <w:hideMark/>
          </w:tcPr>
          <w:p w:rsidR="00A906EE" w:rsidRPr="00AB7388" w:rsidRDefault="00A906EE" w:rsidP="003B2D6D">
            <w:pPr>
              <w:spacing w:before="20" w:after="20" w:line="322" w:lineRule="auto"/>
              <w:jc w:val="both"/>
              <w:rPr>
                <w:rFonts w:ascii="Times New Roman" w:hAnsi="Times New Roman" w:cs="Times New Roman"/>
                <w:sz w:val="26"/>
                <w:szCs w:val="26"/>
              </w:rPr>
            </w:pPr>
            <w:r w:rsidRPr="00AB7388">
              <w:rPr>
                <w:rFonts w:ascii="Times New Roman" w:hAnsi="Times New Roman" w:cs="Times New Roman"/>
                <w:sz w:val="26"/>
                <w:szCs w:val="26"/>
              </w:rPr>
              <w:t>20,00</w:t>
            </w:r>
          </w:p>
        </w:tc>
        <w:tc>
          <w:tcPr>
            <w:tcW w:w="926" w:type="pct"/>
            <w:tcMar>
              <w:top w:w="0" w:type="dxa"/>
              <w:left w:w="108" w:type="dxa"/>
              <w:bottom w:w="0" w:type="dxa"/>
              <w:right w:w="108" w:type="dxa"/>
            </w:tcMar>
            <w:vAlign w:val="center"/>
            <w:hideMark/>
          </w:tcPr>
          <w:p w:rsidR="00A906EE" w:rsidRPr="00AB7388" w:rsidRDefault="00A906EE" w:rsidP="003B2D6D">
            <w:pPr>
              <w:spacing w:before="20" w:after="20" w:line="322" w:lineRule="auto"/>
              <w:jc w:val="both"/>
              <w:rPr>
                <w:rFonts w:ascii="Times New Roman" w:hAnsi="Times New Roman" w:cs="Times New Roman"/>
                <w:sz w:val="26"/>
                <w:szCs w:val="26"/>
              </w:rPr>
            </w:pPr>
            <w:r w:rsidRPr="00AB7388">
              <w:rPr>
                <w:rFonts w:ascii="Times New Roman" w:hAnsi="Times New Roman" w:cs="Times New Roman"/>
                <w:sz w:val="26"/>
                <w:szCs w:val="26"/>
              </w:rPr>
              <w:t>6,87</w:t>
            </w:r>
          </w:p>
        </w:tc>
      </w:tr>
      <w:tr w:rsidR="00A906EE" w:rsidRPr="00AB7388" w:rsidTr="003B2D6D">
        <w:tc>
          <w:tcPr>
            <w:tcW w:w="350" w:type="pct"/>
            <w:tcMar>
              <w:top w:w="0" w:type="dxa"/>
              <w:left w:w="108" w:type="dxa"/>
              <w:bottom w:w="0" w:type="dxa"/>
              <w:right w:w="108" w:type="dxa"/>
            </w:tcMar>
            <w:vAlign w:val="center"/>
            <w:hideMark/>
          </w:tcPr>
          <w:p w:rsidR="00A906EE" w:rsidRPr="00AB7388" w:rsidRDefault="00A906EE" w:rsidP="003B2D6D">
            <w:pPr>
              <w:spacing w:before="20" w:after="20" w:line="322" w:lineRule="auto"/>
              <w:jc w:val="both"/>
              <w:rPr>
                <w:rFonts w:ascii="Times New Roman" w:hAnsi="Times New Roman" w:cs="Times New Roman"/>
                <w:sz w:val="26"/>
                <w:szCs w:val="26"/>
              </w:rPr>
            </w:pPr>
            <w:r w:rsidRPr="00AB7388">
              <w:rPr>
                <w:rFonts w:ascii="Times New Roman" w:hAnsi="Times New Roman" w:cs="Times New Roman"/>
                <w:sz w:val="26"/>
                <w:szCs w:val="26"/>
              </w:rPr>
              <w:t>23</w:t>
            </w:r>
          </w:p>
        </w:tc>
        <w:tc>
          <w:tcPr>
            <w:tcW w:w="1795" w:type="pct"/>
            <w:tcMar>
              <w:top w:w="0" w:type="dxa"/>
              <w:left w:w="108" w:type="dxa"/>
              <w:bottom w:w="0" w:type="dxa"/>
              <w:right w:w="108" w:type="dxa"/>
            </w:tcMar>
            <w:vAlign w:val="center"/>
            <w:hideMark/>
          </w:tcPr>
          <w:p w:rsidR="00A906EE" w:rsidRPr="00AB7388" w:rsidRDefault="00A906EE" w:rsidP="003B2D6D">
            <w:pPr>
              <w:spacing w:before="20" w:after="20" w:line="322" w:lineRule="auto"/>
              <w:jc w:val="both"/>
              <w:rPr>
                <w:rFonts w:ascii="Times New Roman" w:hAnsi="Times New Roman" w:cs="Times New Roman"/>
                <w:sz w:val="26"/>
                <w:szCs w:val="26"/>
              </w:rPr>
            </w:pPr>
            <w:r w:rsidRPr="00AB7388">
              <w:rPr>
                <w:rFonts w:ascii="Times New Roman" w:hAnsi="Times New Roman" w:cs="Times New Roman"/>
                <w:sz w:val="26"/>
                <w:szCs w:val="26"/>
              </w:rPr>
              <w:t>Đồi Chùa 3</w:t>
            </w:r>
          </w:p>
        </w:tc>
        <w:tc>
          <w:tcPr>
            <w:tcW w:w="926" w:type="pct"/>
            <w:tcMar>
              <w:top w:w="0" w:type="dxa"/>
              <w:left w:w="108" w:type="dxa"/>
              <w:bottom w:w="0" w:type="dxa"/>
              <w:right w:w="108" w:type="dxa"/>
            </w:tcMar>
            <w:vAlign w:val="center"/>
            <w:hideMark/>
          </w:tcPr>
          <w:p w:rsidR="00A906EE" w:rsidRPr="00AB7388" w:rsidRDefault="00A906EE" w:rsidP="003B2D6D">
            <w:pPr>
              <w:spacing w:before="20" w:after="20" w:line="322" w:lineRule="auto"/>
              <w:jc w:val="both"/>
              <w:rPr>
                <w:rFonts w:ascii="Times New Roman" w:hAnsi="Times New Roman" w:cs="Times New Roman"/>
                <w:sz w:val="26"/>
                <w:szCs w:val="26"/>
              </w:rPr>
            </w:pPr>
            <w:r w:rsidRPr="00AB7388">
              <w:rPr>
                <w:rFonts w:ascii="Times New Roman" w:hAnsi="Times New Roman" w:cs="Times New Roman"/>
                <w:sz w:val="26"/>
                <w:szCs w:val="26"/>
              </w:rPr>
              <w:t>VC.Đ13-2</w:t>
            </w:r>
          </w:p>
        </w:tc>
        <w:tc>
          <w:tcPr>
            <w:tcW w:w="1003" w:type="pct"/>
            <w:tcMar>
              <w:top w:w="0" w:type="dxa"/>
              <w:left w:w="108" w:type="dxa"/>
              <w:bottom w:w="0" w:type="dxa"/>
              <w:right w:w="108" w:type="dxa"/>
            </w:tcMar>
            <w:vAlign w:val="center"/>
            <w:hideMark/>
          </w:tcPr>
          <w:p w:rsidR="00A906EE" w:rsidRPr="00AB7388" w:rsidRDefault="00A906EE" w:rsidP="003B2D6D">
            <w:pPr>
              <w:spacing w:before="20" w:after="20" w:line="322" w:lineRule="auto"/>
              <w:jc w:val="both"/>
              <w:rPr>
                <w:rFonts w:ascii="Times New Roman" w:hAnsi="Times New Roman" w:cs="Times New Roman"/>
                <w:sz w:val="26"/>
                <w:szCs w:val="26"/>
              </w:rPr>
            </w:pPr>
            <w:r w:rsidRPr="00AB7388">
              <w:rPr>
                <w:rFonts w:ascii="Times New Roman" w:hAnsi="Times New Roman" w:cs="Times New Roman"/>
                <w:sz w:val="26"/>
                <w:szCs w:val="26"/>
              </w:rPr>
              <w:t>75,53</w:t>
            </w:r>
          </w:p>
        </w:tc>
        <w:tc>
          <w:tcPr>
            <w:tcW w:w="926" w:type="pct"/>
            <w:tcMar>
              <w:top w:w="0" w:type="dxa"/>
              <w:left w:w="108" w:type="dxa"/>
              <w:bottom w:w="0" w:type="dxa"/>
              <w:right w:w="108" w:type="dxa"/>
            </w:tcMar>
            <w:vAlign w:val="center"/>
            <w:hideMark/>
          </w:tcPr>
          <w:p w:rsidR="00A906EE" w:rsidRPr="00AB7388" w:rsidRDefault="00A906EE" w:rsidP="003B2D6D">
            <w:pPr>
              <w:spacing w:before="20" w:after="20" w:line="322" w:lineRule="auto"/>
              <w:jc w:val="both"/>
              <w:rPr>
                <w:rFonts w:ascii="Times New Roman" w:hAnsi="Times New Roman" w:cs="Times New Roman"/>
                <w:sz w:val="26"/>
                <w:szCs w:val="26"/>
              </w:rPr>
            </w:pPr>
            <w:r w:rsidRPr="00AB7388">
              <w:rPr>
                <w:rFonts w:ascii="Times New Roman" w:hAnsi="Times New Roman" w:cs="Times New Roman"/>
                <w:sz w:val="26"/>
                <w:szCs w:val="26"/>
              </w:rPr>
              <w:t>40,21</w:t>
            </w:r>
          </w:p>
        </w:tc>
      </w:tr>
      <w:tr w:rsidR="00A906EE" w:rsidRPr="00AB7388" w:rsidTr="003B2D6D">
        <w:tc>
          <w:tcPr>
            <w:tcW w:w="350" w:type="pct"/>
            <w:tcMar>
              <w:top w:w="0" w:type="dxa"/>
              <w:left w:w="108" w:type="dxa"/>
              <w:bottom w:w="0" w:type="dxa"/>
              <w:right w:w="108" w:type="dxa"/>
            </w:tcMar>
            <w:vAlign w:val="center"/>
            <w:hideMark/>
          </w:tcPr>
          <w:p w:rsidR="00A906EE" w:rsidRPr="00AB7388" w:rsidRDefault="00A906EE" w:rsidP="003B2D6D">
            <w:pPr>
              <w:spacing w:before="20" w:after="20" w:line="322" w:lineRule="auto"/>
              <w:jc w:val="both"/>
              <w:rPr>
                <w:rFonts w:ascii="Times New Roman" w:hAnsi="Times New Roman" w:cs="Times New Roman"/>
                <w:sz w:val="26"/>
                <w:szCs w:val="26"/>
              </w:rPr>
            </w:pPr>
            <w:r w:rsidRPr="00AB7388">
              <w:rPr>
                <w:rFonts w:ascii="Times New Roman" w:hAnsi="Times New Roman" w:cs="Times New Roman"/>
                <w:bCs/>
                <w:sz w:val="26"/>
                <w:szCs w:val="26"/>
              </w:rPr>
              <w:t>I.4</w:t>
            </w:r>
          </w:p>
        </w:tc>
        <w:tc>
          <w:tcPr>
            <w:tcW w:w="1795" w:type="pct"/>
            <w:tcMar>
              <w:top w:w="0" w:type="dxa"/>
              <w:left w:w="108" w:type="dxa"/>
              <w:bottom w:w="0" w:type="dxa"/>
              <w:right w:w="108" w:type="dxa"/>
            </w:tcMar>
            <w:vAlign w:val="center"/>
            <w:hideMark/>
          </w:tcPr>
          <w:p w:rsidR="00A906EE" w:rsidRPr="00AB7388" w:rsidRDefault="00A906EE" w:rsidP="003B2D6D">
            <w:pPr>
              <w:spacing w:before="20" w:after="20" w:line="322" w:lineRule="auto"/>
              <w:jc w:val="both"/>
              <w:rPr>
                <w:rFonts w:ascii="Times New Roman" w:hAnsi="Times New Roman" w:cs="Times New Roman"/>
                <w:sz w:val="26"/>
                <w:szCs w:val="26"/>
              </w:rPr>
            </w:pPr>
            <w:r w:rsidRPr="00AB7388">
              <w:rPr>
                <w:rFonts w:ascii="Times New Roman" w:hAnsi="Times New Roman" w:cs="Times New Roman"/>
                <w:bCs/>
                <w:sz w:val="26"/>
                <w:szCs w:val="26"/>
              </w:rPr>
              <w:t>HUYỆN TRẢNG BOM</w:t>
            </w:r>
          </w:p>
        </w:tc>
        <w:tc>
          <w:tcPr>
            <w:tcW w:w="926" w:type="pct"/>
            <w:tcMar>
              <w:top w:w="0" w:type="dxa"/>
              <w:left w:w="108" w:type="dxa"/>
              <w:bottom w:w="0" w:type="dxa"/>
              <w:right w:w="108" w:type="dxa"/>
            </w:tcMar>
            <w:vAlign w:val="center"/>
            <w:hideMark/>
          </w:tcPr>
          <w:p w:rsidR="00A906EE" w:rsidRPr="00AB7388" w:rsidRDefault="00A906EE" w:rsidP="003B2D6D">
            <w:pPr>
              <w:spacing w:before="20" w:after="20" w:line="322" w:lineRule="auto"/>
              <w:jc w:val="both"/>
              <w:rPr>
                <w:rFonts w:ascii="Times New Roman" w:hAnsi="Times New Roman" w:cs="Times New Roman"/>
                <w:sz w:val="26"/>
                <w:szCs w:val="26"/>
              </w:rPr>
            </w:pPr>
            <w:r w:rsidRPr="00AB7388">
              <w:rPr>
                <w:rFonts w:ascii="Times New Roman" w:hAnsi="Times New Roman" w:cs="Times New Roman"/>
                <w:bCs/>
                <w:sz w:val="26"/>
                <w:szCs w:val="26"/>
              </w:rPr>
              <w:t> </w:t>
            </w:r>
          </w:p>
        </w:tc>
        <w:tc>
          <w:tcPr>
            <w:tcW w:w="1003" w:type="pct"/>
            <w:tcMar>
              <w:top w:w="0" w:type="dxa"/>
              <w:left w:w="108" w:type="dxa"/>
              <w:bottom w:w="0" w:type="dxa"/>
              <w:right w:w="108" w:type="dxa"/>
            </w:tcMar>
            <w:vAlign w:val="center"/>
            <w:hideMark/>
          </w:tcPr>
          <w:p w:rsidR="00A906EE" w:rsidRPr="00AB7388" w:rsidRDefault="00A906EE" w:rsidP="003B2D6D">
            <w:pPr>
              <w:spacing w:before="20" w:after="20" w:line="322" w:lineRule="auto"/>
              <w:jc w:val="both"/>
              <w:rPr>
                <w:rFonts w:ascii="Times New Roman" w:hAnsi="Times New Roman" w:cs="Times New Roman"/>
                <w:sz w:val="26"/>
                <w:szCs w:val="26"/>
              </w:rPr>
            </w:pPr>
            <w:r w:rsidRPr="00AB7388">
              <w:rPr>
                <w:rFonts w:ascii="Times New Roman" w:hAnsi="Times New Roman" w:cs="Times New Roman"/>
                <w:bCs/>
                <w:sz w:val="26"/>
                <w:szCs w:val="26"/>
              </w:rPr>
              <w:t>41,00</w:t>
            </w:r>
          </w:p>
        </w:tc>
        <w:tc>
          <w:tcPr>
            <w:tcW w:w="926" w:type="pct"/>
            <w:tcMar>
              <w:top w:w="0" w:type="dxa"/>
              <w:left w:w="108" w:type="dxa"/>
              <w:bottom w:w="0" w:type="dxa"/>
              <w:right w:w="108" w:type="dxa"/>
            </w:tcMar>
            <w:vAlign w:val="center"/>
            <w:hideMark/>
          </w:tcPr>
          <w:p w:rsidR="00A906EE" w:rsidRPr="00AB7388" w:rsidRDefault="00A906EE" w:rsidP="003B2D6D">
            <w:pPr>
              <w:spacing w:before="20" w:after="20" w:line="322" w:lineRule="auto"/>
              <w:jc w:val="both"/>
              <w:rPr>
                <w:rFonts w:ascii="Times New Roman" w:hAnsi="Times New Roman" w:cs="Times New Roman"/>
                <w:sz w:val="26"/>
                <w:szCs w:val="26"/>
              </w:rPr>
            </w:pPr>
            <w:r w:rsidRPr="00AB7388">
              <w:rPr>
                <w:rFonts w:ascii="Times New Roman" w:hAnsi="Times New Roman" w:cs="Times New Roman"/>
                <w:bCs/>
                <w:sz w:val="26"/>
                <w:szCs w:val="26"/>
              </w:rPr>
              <w:t>3,81</w:t>
            </w:r>
          </w:p>
        </w:tc>
      </w:tr>
      <w:tr w:rsidR="00A906EE" w:rsidRPr="00AB7388" w:rsidTr="003B2D6D">
        <w:tc>
          <w:tcPr>
            <w:tcW w:w="350" w:type="pct"/>
            <w:tcMar>
              <w:top w:w="0" w:type="dxa"/>
              <w:left w:w="108" w:type="dxa"/>
              <w:bottom w:w="0" w:type="dxa"/>
              <w:right w:w="108" w:type="dxa"/>
            </w:tcMar>
            <w:vAlign w:val="center"/>
            <w:hideMark/>
          </w:tcPr>
          <w:p w:rsidR="00A906EE" w:rsidRPr="00AB7388" w:rsidRDefault="00A906EE" w:rsidP="003B2D6D">
            <w:pPr>
              <w:spacing w:before="20" w:after="20" w:line="322" w:lineRule="auto"/>
              <w:jc w:val="both"/>
              <w:rPr>
                <w:rFonts w:ascii="Times New Roman" w:hAnsi="Times New Roman" w:cs="Times New Roman"/>
                <w:sz w:val="26"/>
                <w:szCs w:val="26"/>
              </w:rPr>
            </w:pPr>
            <w:r w:rsidRPr="00AB7388">
              <w:rPr>
                <w:rFonts w:ascii="Times New Roman" w:hAnsi="Times New Roman" w:cs="Times New Roman"/>
                <w:sz w:val="26"/>
                <w:szCs w:val="26"/>
              </w:rPr>
              <w:t>24</w:t>
            </w:r>
          </w:p>
        </w:tc>
        <w:tc>
          <w:tcPr>
            <w:tcW w:w="1795" w:type="pct"/>
            <w:tcMar>
              <w:top w:w="0" w:type="dxa"/>
              <w:left w:w="108" w:type="dxa"/>
              <w:bottom w:w="0" w:type="dxa"/>
              <w:right w:w="108" w:type="dxa"/>
            </w:tcMar>
            <w:vAlign w:val="center"/>
            <w:hideMark/>
          </w:tcPr>
          <w:p w:rsidR="00A906EE" w:rsidRPr="00AB7388" w:rsidRDefault="00A906EE" w:rsidP="003B2D6D">
            <w:pPr>
              <w:spacing w:before="20" w:after="20" w:line="322" w:lineRule="auto"/>
              <w:jc w:val="both"/>
              <w:rPr>
                <w:rFonts w:ascii="Times New Roman" w:hAnsi="Times New Roman" w:cs="Times New Roman"/>
                <w:sz w:val="26"/>
                <w:szCs w:val="26"/>
              </w:rPr>
            </w:pPr>
            <w:r w:rsidRPr="00AB7388">
              <w:rPr>
                <w:rFonts w:ascii="Times New Roman" w:hAnsi="Times New Roman" w:cs="Times New Roman"/>
                <w:sz w:val="26"/>
                <w:szCs w:val="26"/>
              </w:rPr>
              <w:t>Sông Trầu</w:t>
            </w:r>
          </w:p>
        </w:tc>
        <w:tc>
          <w:tcPr>
            <w:tcW w:w="926" w:type="pct"/>
            <w:tcMar>
              <w:top w:w="0" w:type="dxa"/>
              <w:left w:w="108" w:type="dxa"/>
              <w:bottom w:w="0" w:type="dxa"/>
              <w:right w:w="108" w:type="dxa"/>
            </w:tcMar>
            <w:vAlign w:val="center"/>
            <w:hideMark/>
          </w:tcPr>
          <w:p w:rsidR="00A906EE" w:rsidRPr="00AB7388" w:rsidRDefault="00A906EE" w:rsidP="003B2D6D">
            <w:pPr>
              <w:spacing w:before="20" w:after="20" w:line="322" w:lineRule="auto"/>
              <w:jc w:val="both"/>
              <w:rPr>
                <w:rFonts w:ascii="Times New Roman" w:hAnsi="Times New Roman" w:cs="Times New Roman"/>
                <w:sz w:val="26"/>
                <w:szCs w:val="26"/>
              </w:rPr>
            </w:pPr>
            <w:r w:rsidRPr="00AB7388">
              <w:rPr>
                <w:rFonts w:ascii="Times New Roman" w:hAnsi="Times New Roman" w:cs="Times New Roman"/>
                <w:sz w:val="26"/>
                <w:szCs w:val="26"/>
              </w:rPr>
              <w:t>TB.Đ1-2</w:t>
            </w:r>
          </w:p>
        </w:tc>
        <w:tc>
          <w:tcPr>
            <w:tcW w:w="1003" w:type="pct"/>
            <w:tcMar>
              <w:top w:w="0" w:type="dxa"/>
              <w:left w:w="108" w:type="dxa"/>
              <w:bottom w:w="0" w:type="dxa"/>
              <w:right w:w="108" w:type="dxa"/>
            </w:tcMar>
            <w:vAlign w:val="center"/>
            <w:hideMark/>
          </w:tcPr>
          <w:p w:rsidR="00A906EE" w:rsidRPr="00AB7388" w:rsidRDefault="00A906EE" w:rsidP="003B2D6D">
            <w:pPr>
              <w:spacing w:before="20" w:after="20" w:line="322" w:lineRule="auto"/>
              <w:jc w:val="both"/>
              <w:rPr>
                <w:rFonts w:ascii="Times New Roman" w:hAnsi="Times New Roman" w:cs="Times New Roman"/>
                <w:sz w:val="26"/>
                <w:szCs w:val="26"/>
              </w:rPr>
            </w:pPr>
            <w:r w:rsidRPr="00AB7388">
              <w:rPr>
                <w:rFonts w:ascii="Times New Roman" w:hAnsi="Times New Roman" w:cs="Times New Roman"/>
                <w:sz w:val="26"/>
                <w:szCs w:val="26"/>
              </w:rPr>
              <w:t>41,00</w:t>
            </w:r>
          </w:p>
        </w:tc>
        <w:tc>
          <w:tcPr>
            <w:tcW w:w="926" w:type="pct"/>
            <w:tcMar>
              <w:top w:w="0" w:type="dxa"/>
              <w:left w:w="108" w:type="dxa"/>
              <w:bottom w:w="0" w:type="dxa"/>
              <w:right w:w="108" w:type="dxa"/>
            </w:tcMar>
            <w:vAlign w:val="center"/>
            <w:hideMark/>
          </w:tcPr>
          <w:p w:rsidR="00A906EE" w:rsidRPr="00AB7388" w:rsidRDefault="00A906EE" w:rsidP="003B2D6D">
            <w:pPr>
              <w:spacing w:before="20" w:after="20" w:line="322" w:lineRule="auto"/>
              <w:jc w:val="both"/>
              <w:rPr>
                <w:rFonts w:ascii="Times New Roman" w:hAnsi="Times New Roman" w:cs="Times New Roman"/>
                <w:sz w:val="26"/>
                <w:szCs w:val="26"/>
              </w:rPr>
            </w:pPr>
            <w:r w:rsidRPr="00AB7388">
              <w:rPr>
                <w:rFonts w:ascii="Times New Roman" w:hAnsi="Times New Roman" w:cs="Times New Roman"/>
                <w:sz w:val="26"/>
                <w:szCs w:val="26"/>
              </w:rPr>
              <w:t>3,81</w:t>
            </w:r>
          </w:p>
        </w:tc>
      </w:tr>
      <w:tr w:rsidR="00A906EE" w:rsidRPr="00AB7388" w:rsidTr="003B2D6D">
        <w:tc>
          <w:tcPr>
            <w:tcW w:w="350" w:type="pct"/>
            <w:tcMar>
              <w:top w:w="0" w:type="dxa"/>
              <w:left w:w="108" w:type="dxa"/>
              <w:bottom w:w="0" w:type="dxa"/>
              <w:right w:w="108" w:type="dxa"/>
            </w:tcMar>
            <w:vAlign w:val="center"/>
            <w:hideMark/>
          </w:tcPr>
          <w:p w:rsidR="00A906EE" w:rsidRPr="00AB7388" w:rsidRDefault="00A906EE" w:rsidP="003B2D6D">
            <w:pPr>
              <w:spacing w:before="20" w:after="20" w:line="322" w:lineRule="auto"/>
              <w:jc w:val="both"/>
              <w:rPr>
                <w:rFonts w:ascii="Times New Roman" w:hAnsi="Times New Roman" w:cs="Times New Roman"/>
                <w:sz w:val="26"/>
                <w:szCs w:val="26"/>
              </w:rPr>
            </w:pPr>
            <w:r w:rsidRPr="00AB7388">
              <w:rPr>
                <w:rFonts w:ascii="Times New Roman" w:hAnsi="Times New Roman" w:cs="Times New Roman"/>
                <w:bCs/>
                <w:sz w:val="26"/>
                <w:szCs w:val="26"/>
              </w:rPr>
              <w:t>I.5</w:t>
            </w:r>
          </w:p>
        </w:tc>
        <w:tc>
          <w:tcPr>
            <w:tcW w:w="1795" w:type="pct"/>
            <w:tcMar>
              <w:top w:w="0" w:type="dxa"/>
              <w:left w:w="108" w:type="dxa"/>
              <w:bottom w:w="0" w:type="dxa"/>
              <w:right w:w="108" w:type="dxa"/>
            </w:tcMar>
            <w:vAlign w:val="center"/>
            <w:hideMark/>
          </w:tcPr>
          <w:p w:rsidR="00A906EE" w:rsidRPr="00AB7388" w:rsidRDefault="00A906EE" w:rsidP="003B2D6D">
            <w:pPr>
              <w:spacing w:before="20" w:after="20" w:line="322" w:lineRule="auto"/>
              <w:jc w:val="both"/>
              <w:rPr>
                <w:rFonts w:ascii="Times New Roman" w:hAnsi="Times New Roman" w:cs="Times New Roman"/>
                <w:sz w:val="26"/>
                <w:szCs w:val="26"/>
              </w:rPr>
            </w:pPr>
            <w:r w:rsidRPr="00AB7388">
              <w:rPr>
                <w:rFonts w:ascii="Times New Roman" w:hAnsi="Times New Roman" w:cs="Times New Roman"/>
                <w:bCs/>
                <w:sz w:val="26"/>
                <w:szCs w:val="26"/>
              </w:rPr>
              <w:t>TX. LONG KHÁNH</w:t>
            </w:r>
          </w:p>
        </w:tc>
        <w:tc>
          <w:tcPr>
            <w:tcW w:w="926" w:type="pct"/>
            <w:tcMar>
              <w:top w:w="0" w:type="dxa"/>
              <w:left w:w="108" w:type="dxa"/>
              <w:bottom w:w="0" w:type="dxa"/>
              <w:right w:w="108" w:type="dxa"/>
            </w:tcMar>
            <w:vAlign w:val="center"/>
            <w:hideMark/>
          </w:tcPr>
          <w:p w:rsidR="00A906EE" w:rsidRPr="00AB7388" w:rsidRDefault="00A906EE" w:rsidP="003B2D6D">
            <w:pPr>
              <w:spacing w:before="20" w:after="20" w:line="322" w:lineRule="auto"/>
              <w:jc w:val="both"/>
              <w:rPr>
                <w:rFonts w:ascii="Times New Roman" w:hAnsi="Times New Roman" w:cs="Times New Roman"/>
                <w:sz w:val="26"/>
                <w:szCs w:val="26"/>
              </w:rPr>
            </w:pPr>
            <w:r w:rsidRPr="00AB7388">
              <w:rPr>
                <w:rFonts w:ascii="Times New Roman" w:hAnsi="Times New Roman" w:cs="Times New Roman"/>
                <w:bCs/>
                <w:sz w:val="26"/>
                <w:szCs w:val="26"/>
              </w:rPr>
              <w:t> </w:t>
            </w:r>
          </w:p>
        </w:tc>
        <w:tc>
          <w:tcPr>
            <w:tcW w:w="1003" w:type="pct"/>
            <w:tcMar>
              <w:top w:w="0" w:type="dxa"/>
              <w:left w:w="108" w:type="dxa"/>
              <w:bottom w:w="0" w:type="dxa"/>
              <w:right w:w="108" w:type="dxa"/>
            </w:tcMar>
            <w:vAlign w:val="center"/>
            <w:hideMark/>
          </w:tcPr>
          <w:p w:rsidR="00A906EE" w:rsidRPr="00AB7388" w:rsidRDefault="00A906EE" w:rsidP="003B2D6D">
            <w:pPr>
              <w:spacing w:before="20" w:after="20" w:line="322" w:lineRule="auto"/>
              <w:jc w:val="both"/>
              <w:rPr>
                <w:rFonts w:ascii="Times New Roman" w:hAnsi="Times New Roman" w:cs="Times New Roman"/>
                <w:sz w:val="26"/>
                <w:szCs w:val="26"/>
              </w:rPr>
            </w:pPr>
            <w:r w:rsidRPr="00AB7388">
              <w:rPr>
                <w:rFonts w:ascii="Times New Roman" w:hAnsi="Times New Roman" w:cs="Times New Roman"/>
                <w:bCs/>
                <w:sz w:val="26"/>
                <w:szCs w:val="26"/>
              </w:rPr>
              <w:t>100,00</w:t>
            </w:r>
          </w:p>
        </w:tc>
        <w:tc>
          <w:tcPr>
            <w:tcW w:w="926" w:type="pct"/>
            <w:tcMar>
              <w:top w:w="0" w:type="dxa"/>
              <w:left w:w="108" w:type="dxa"/>
              <w:bottom w:w="0" w:type="dxa"/>
              <w:right w:w="108" w:type="dxa"/>
            </w:tcMar>
            <w:vAlign w:val="center"/>
            <w:hideMark/>
          </w:tcPr>
          <w:p w:rsidR="00A906EE" w:rsidRPr="00AB7388" w:rsidRDefault="00A906EE" w:rsidP="003B2D6D">
            <w:pPr>
              <w:spacing w:before="20" w:after="20" w:line="322" w:lineRule="auto"/>
              <w:jc w:val="both"/>
              <w:rPr>
                <w:rFonts w:ascii="Times New Roman" w:hAnsi="Times New Roman" w:cs="Times New Roman"/>
                <w:sz w:val="26"/>
                <w:szCs w:val="26"/>
              </w:rPr>
            </w:pPr>
            <w:r w:rsidRPr="00AB7388">
              <w:rPr>
                <w:rFonts w:ascii="Times New Roman" w:hAnsi="Times New Roman" w:cs="Times New Roman"/>
                <w:bCs/>
                <w:sz w:val="26"/>
                <w:szCs w:val="26"/>
              </w:rPr>
              <w:t>21,94</w:t>
            </w:r>
          </w:p>
        </w:tc>
      </w:tr>
      <w:tr w:rsidR="00A906EE" w:rsidRPr="00AB7388" w:rsidTr="003B2D6D">
        <w:tc>
          <w:tcPr>
            <w:tcW w:w="350" w:type="pct"/>
            <w:tcMar>
              <w:top w:w="0" w:type="dxa"/>
              <w:left w:w="108" w:type="dxa"/>
              <w:bottom w:w="0" w:type="dxa"/>
              <w:right w:w="108" w:type="dxa"/>
            </w:tcMar>
            <w:vAlign w:val="center"/>
            <w:hideMark/>
          </w:tcPr>
          <w:p w:rsidR="00A906EE" w:rsidRPr="00AB7388" w:rsidRDefault="00A906EE" w:rsidP="003B2D6D">
            <w:pPr>
              <w:spacing w:before="20" w:after="20" w:line="322" w:lineRule="auto"/>
              <w:jc w:val="both"/>
              <w:rPr>
                <w:rFonts w:ascii="Times New Roman" w:hAnsi="Times New Roman" w:cs="Times New Roman"/>
                <w:sz w:val="26"/>
                <w:szCs w:val="26"/>
              </w:rPr>
            </w:pPr>
            <w:r w:rsidRPr="00AB7388">
              <w:rPr>
                <w:rFonts w:ascii="Times New Roman" w:hAnsi="Times New Roman" w:cs="Times New Roman"/>
                <w:sz w:val="26"/>
                <w:szCs w:val="26"/>
              </w:rPr>
              <w:t>25</w:t>
            </w:r>
          </w:p>
        </w:tc>
        <w:tc>
          <w:tcPr>
            <w:tcW w:w="1795" w:type="pct"/>
            <w:tcMar>
              <w:top w:w="0" w:type="dxa"/>
              <w:left w:w="108" w:type="dxa"/>
              <w:bottom w:w="0" w:type="dxa"/>
              <w:right w:w="108" w:type="dxa"/>
            </w:tcMar>
            <w:vAlign w:val="center"/>
            <w:hideMark/>
          </w:tcPr>
          <w:p w:rsidR="00A906EE" w:rsidRPr="00AB7388" w:rsidRDefault="00A906EE" w:rsidP="003B2D6D">
            <w:pPr>
              <w:spacing w:before="20" w:after="20" w:line="322" w:lineRule="auto"/>
              <w:jc w:val="both"/>
              <w:rPr>
                <w:rFonts w:ascii="Times New Roman" w:hAnsi="Times New Roman" w:cs="Times New Roman"/>
                <w:sz w:val="26"/>
                <w:szCs w:val="26"/>
              </w:rPr>
            </w:pPr>
            <w:r w:rsidRPr="00AB7388">
              <w:rPr>
                <w:rFonts w:ascii="Times New Roman" w:hAnsi="Times New Roman" w:cs="Times New Roman"/>
                <w:sz w:val="26"/>
                <w:szCs w:val="26"/>
              </w:rPr>
              <w:t>Núi Nứa - xã Xuân Lập</w:t>
            </w:r>
          </w:p>
        </w:tc>
        <w:tc>
          <w:tcPr>
            <w:tcW w:w="926" w:type="pct"/>
            <w:tcMar>
              <w:top w:w="0" w:type="dxa"/>
              <w:left w:w="108" w:type="dxa"/>
              <w:bottom w:w="0" w:type="dxa"/>
              <w:right w:w="108" w:type="dxa"/>
            </w:tcMar>
            <w:vAlign w:val="center"/>
            <w:hideMark/>
          </w:tcPr>
          <w:p w:rsidR="00A906EE" w:rsidRPr="00AB7388" w:rsidRDefault="00A906EE" w:rsidP="003B2D6D">
            <w:pPr>
              <w:spacing w:before="20" w:after="20" w:line="322" w:lineRule="auto"/>
              <w:jc w:val="both"/>
              <w:rPr>
                <w:rFonts w:ascii="Times New Roman" w:hAnsi="Times New Roman" w:cs="Times New Roman"/>
                <w:sz w:val="26"/>
                <w:szCs w:val="26"/>
              </w:rPr>
            </w:pPr>
            <w:r w:rsidRPr="00AB7388">
              <w:rPr>
                <w:rFonts w:ascii="Times New Roman" w:hAnsi="Times New Roman" w:cs="Times New Roman"/>
                <w:sz w:val="26"/>
                <w:szCs w:val="26"/>
              </w:rPr>
              <w:t>LK.Đ1-2</w:t>
            </w:r>
          </w:p>
        </w:tc>
        <w:tc>
          <w:tcPr>
            <w:tcW w:w="1003" w:type="pct"/>
            <w:tcMar>
              <w:top w:w="0" w:type="dxa"/>
              <w:left w:w="108" w:type="dxa"/>
              <w:bottom w:w="0" w:type="dxa"/>
              <w:right w:w="108" w:type="dxa"/>
            </w:tcMar>
            <w:vAlign w:val="center"/>
            <w:hideMark/>
          </w:tcPr>
          <w:p w:rsidR="00A906EE" w:rsidRPr="00AB7388" w:rsidRDefault="00A906EE" w:rsidP="003B2D6D">
            <w:pPr>
              <w:spacing w:before="20" w:after="20" w:line="322" w:lineRule="auto"/>
              <w:jc w:val="both"/>
              <w:rPr>
                <w:rFonts w:ascii="Times New Roman" w:hAnsi="Times New Roman" w:cs="Times New Roman"/>
                <w:sz w:val="26"/>
                <w:szCs w:val="26"/>
              </w:rPr>
            </w:pPr>
            <w:r w:rsidRPr="00AB7388">
              <w:rPr>
                <w:rFonts w:ascii="Times New Roman" w:hAnsi="Times New Roman" w:cs="Times New Roman"/>
                <w:sz w:val="26"/>
                <w:szCs w:val="26"/>
              </w:rPr>
              <w:t>100,00</w:t>
            </w:r>
          </w:p>
        </w:tc>
        <w:tc>
          <w:tcPr>
            <w:tcW w:w="926" w:type="pct"/>
            <w:tcMar>
              <w:top w:w="0" w:type="dxa"/>
              <w:left w:w="108" w:type="dxa"/>
              <w:bottom w:w="0" w:type="dxa"/>
              <w:right w:w="108" w:type="dxa"/>
            </w:tcMar>
            <w:vAlign w:val="center"/>
            <w:hideMark/>
          </w:tcPr>
          <w:p w:rsidR="00A906EE" w:rsidRPr="00AB7388" w:rsidRDefault="00A906EE" w:rsidP="003B2D6D">
            <w:pPr>
              <w:spacing w:before="20" w:after="20" w:line="322" w:lineRule="auto"/>
              <w:jc w:val="both"/>
              <w:rPr>
                <w:rFonts w:ascii="Times New Roman" w:hAnsi="Times New Roman" w:cs="Times New Roman"/>
                <w:sz w:val="26"/>
                <w:szCs w:val="26"/>
              </w:rPr>
            </w:pPr>
            <w:r w:rsidRPr="00AB7388">
              <w:rPr>
                <w:rFonts w:ascii="Times New Roman" w:hAnsi="Times New Roman" w:cs="Times New Roman"/>
                <w:sz w:val="26"/>
                <w:szCs w:val="26"/>
              </w:rPr>
              <w:t>21,94</w:t>
            </w:r>
          </w:p>
        </w:tc>
      </w:tr>
      <w:tr w:rsidR="00A906EE" w:rsidRPr="00AB7388" w:rsidTr="003B2D6D">
        <w:tc>
          <w:tcPr>
            <w:tcW w:w="350" w:type="pct"/>
            <w:tcMar>
              <w:top w:w="0" w:type="dxa"/>
              <w:left w:w="108" w:type="dxa"/>
              <w:bottom w:w="0" w:type="dxa"/>
              <w:right w:w="108" w:type="dxa"/>
            </w:tcMar>
            <w:vAlign w:val="center"/>
            <w:hideMark/>
          </w:tcPr>
          <w:p w:rsidR="00A906EE" w:rsidRPr="00AB7388" w:rsidRDefault="00A906EE" w:rsidP="003B2D6D">
            <w:pPr>
              <w:spacing w:before="20" w:after="20" w:line="322" w:lineRule="auto"/>
              <w:jc w:val="both"/>
              <w:rPr>
                <w:rFonts w:ascii="Times New Roman" w:hAnsi="Times New Roman" w:cs="Times New Roman"/>
                <w:sz w:val="26"/>
                <w:szCs w:val="26"/>
              </w:rPr>
            </w:pPr>
            <w:r w:rsidRPr="00AB7388">
              <w:rPr>
                <w:rFonts w:ascii="Times New Roman" w:hAnsi="Times New Roman" w:cs="Times New Roman"/>
                <w:bCs/>
                <w:sz w:val="26"/>
                <w:szCs w:val="26"/>
              </w:rPr>
              <w:t>I.6</w:t>
            </w:r>
          </w:p>
        </w:tc>
        <w:tc>
          <w:tcPr>
            <w:tcW w:w="1795" w:type="pct"/>
            <w:tcMar>
              <w:top w:w="0" w:type="dxa"/>
              <w:left w:w="108" w:type="dxa"/>
              <w:bottom w:w="0" w:type="dxa"/>
              <w:right w:w="108" w:type="dxa"/>
            </w:tcMar>
            <w:vAlign w:val="center"/>
            <w:hideMark/>
          </w:tcPr>
          <w:p w:rsidR="00A906EE" w:rsidRPr="00AB7388" w:rsidRDefault="00A906EE" w:rsidP="003B2D6D">
            <w:pPr>
              <w:spacing w:before="20" w:after="20" w:line="322" w:lineRule="auto"/>
              <w:jc w:val="both"/>
              <w:rPr>
                <w:rFonts w:ascii="Times New Roman" w:hAnsi="Times New Roman" w:cs="Times New Roman"/>
                <w:sz w:val="26"/>
                <w:szCs w:val="26"/>
              </w:rPr>
            </w:pPr>
            <w:r w:rsidRPr="00AB7388">
              <w:rPr>
                <w:rFonts w:ascii="Times New Roman" w:hAnsi="Times New Roman" w:cs="Times New Roman"/>
                <w:bCs/>
                <w:sz w:val="26"/>
                <w:szCs w:val="26"/>
              </w:rPr>
              <w:t>TP. BIÊN HÒA</w:t>
            </w:r>
          </w:p>
        </w:tc>
        <w:tc>
          <w:tcPr>
            <w:tcW w:w="926" w:type="pct"/>
            <w:tcMar>
              <w:top w:w="0" w:type="dxa"/>
              <w:left w:w="108" w:type="dxa"/>
              <w:bottom w:w="0" w:type="dxa"/>
              <w:right w:w="108" w:type="dxa"/>
            </w:tcMar>
            <w:vAlign w:val="center"/>
            <w:hideMark/>
          </w:tcPr>
          <w:p w:rsidR="00A906EE" w:rsidRPr="00AB7388" w:rsidRDefault="00A906EE" w:rsidP="003B2D6D">
            <w:pPr>
              <w:spacing w:before="20" w:after="20" w:line="322" w:lineRule="auto"/>
              <w:jc w:val="both"/>
              <w:rPr>
                <w:rFonts w:ascii="Times New Roman" w:hAnsi="Times New Roman" w:cs="Times New Roman"/>
                <w:sz w:val="26"/>
                <w:szCs w:val="26"/>
              </w:rPr>
            </w:pPr>
            <w:r w:rsidRPr="00AB7388">
              <w:rPr>
                <w:rFonts w:ascii="Times New Roman" w:hAnsi="Times New Roman" w:cs="Times New Roman"/>
                <w:bCs/>
                <w:sz w:val="26"/>
                <w:szCs w:val="26"/>
              </w:rPr>
              <w:t> </w:t>
            </w:r>
          </w:p>
        </w:tc>
        <w:tc>
          <w:tcPr>
            <w:tcW w:w="1003" w:type="pct"/>
            <w:tcMar>
              <w:top w:w="0" w:type="dxa"/>
              <w:left w:w="108" w:type="dxa"/>
              <w:bottom w:w="0" w:type="dxa"/>
              <w:right w:w="108" w:type="dxa"/>
            </w:tcMar>
            <w:vAlign w:val="center"/>
            <w:hideMark/>
          </w:tcPr>
          <w:p w:rsidR="00A906EE" w:rsidRPr="00AB7388" w:rsidRDefault="00A906EE" w:rsidP="003B2D6D">
            <w:pPr>
              <w:spacing w:before="20" w:after="20" w:line="322" w:lineRule="auto"/>
              <w:jc w:val="both"/>
              <w:rPr>
                <w:rFonts w:ascii="Times New Roman" w:hAnsi="Times New Roman" w:cs="Times New Roman"/>
                <w:sz w:val="26"/>
                <w:szCs w:val="26"/>
              </w:rPr>
            </w:pPr>
            <w:r w:rsidRPr="00AB7388">
              <w:rPr>
                <w:rFonts w:ascii="Times New Roman" w:hAnsi="Times New Roman" w:cs="Times New Roman"/>
                <w:bCs/>
                <w:sz w:val="26"/>
                <w:szCs w:val="26"/>
              </w:rPr>
              <w:t>407,61</w:t>
            </w:r>
          </w:p>
        </w:tc>
        <w:tc>
          <w:tcPr>
            <w:tcW w:w="926" w:type="pct"/>
            <w:tcMar>
              <w:top w:w="0" w:type="dxa"/>
              <w:left w:w="108" w:type="dxa"/>
              <w:bottom w:w="0" w:type="dxa"/>
              <w:right w:w="108" w:type="dxa"/>
            </w:tcMar>
            <w:vAlign w:val="center"/>
            <w:hideMark/>
          </w:tcPr>
          <w:p w:rsidR="00A906EE" w:rsidRPr="00AB7388" w:rsidRDefault="00A906EE" w:rsidP="003B2D6D">
            <w:pPr>
              <w:spacing w:before="20" w:after="20" w:line="322" w:lineRule="auto"/>
              <w:jc w:val="both"/>
              <w:rPr>
                <w:rFonts w:ascii="Times New Roman" w:hAnsi="Times New Roman" w:cs="Times New Roman"/>
                <w:sz w:val="26"/>
                <w:szCs w:val="26"/>
              </w:rPr>
            </w:pPr>
            <w:r w:rsidRPr="00AB7388">
              <w:rPr>
                <w:rFonts w:ascii="Times New Roman" w:hAnsi="Times New Roman" w:cs="Times New Roman"/>
                <w:bCs/>
                <w:sz w:val="26"/>
                <w:szCs w:val="26"/>
              </w:rPr>
              <w:t>145,26</w:t>
            </w:r>
          </w:p>
        </w:tc>
      </w:tr>
      <w:tr w:rsidR="00A906EE" w:rsidRPr="00AB7388" w:rsidTr="003B2D6D">
        <w:tc>
          <w:tcPr>
            <w:tcW w:w="350" w:type="pct"/>
            <w:tcMar>
              <w:top w:w="0" w:type="dxa"/>
              <w:left w:w="108" w:type="dxa"/>
              <w:bottom w:w="0" w:type="dxa"/>
              <w:right w:w="108" w:type="dxa"/>
            </w:tcMar>
            <w:vAlign w:val="center"/>
            <w:hideMark/>
          </w:tcPr>
          <w:p w:rsidR="00A906EE" w:rsidRPr="00AB7388" w:rsidRDefault="00A906EE" w:rsidP="003B2D6D">
            <w:pPr>
              <w:spacing w:before="20" w:after="20" w:line="322" w:lineRule="auto"/>
              <w:jc w:val="both"/>
              <w:rPr>
                <w:rFonts w:ascii="Times New Roman" w:hAnsi="Times New Roman" w:cs="Times New Roman"/>
                <w:sz w:val="26"/>
                <w:szCs w:val="26"/>
              </w:rPr>
            </w:pPr>
            <w:r w:rsidRPr="00AB7388">
              <w:rPr>
                <w:rFonts w:ascii="Times New Roman" w:hAnsi="Times New Roman" w:cs="Times New Roman"/>
                <w:sz w:val="26"/>
                <w:szCs w:val="26"/>
              </w:rPr>
              <w:t>26</w:t>
            </w:r>
          </w:p>
        </w:tc>
        <w:tc>
          <w:tcPr>
            <w:tcW w:w="1795" w:type="pct"/>
            <w:tcMar>
              <w:top w:w="0" w:type="dxa"/>
              <w:left w:w="108" w:type="dxa"/>
              <w:bottom w:w="0" w:type="dxa"/>
              <w:right w:w="108" w:type="dxa"/>
            </w:tcMar>
            <w:vAlign w:val="center"/>
            <w:hideMark/>
          </w:tcPr>
          <w:p w:rsidR="00A906EE" w:rsidRPr="00AB7388" w:rsidRDefault="00A906EE" w:rsidP="003B2D6D">
            <w:pPr>
              <w:spacing w:before="20" w:after="20" w:line="322" w:lineRule="auto"/>
              <w:jc w:val="both"/>
              <w:rPr>
                <w:rFonts w:ascii="Times New Roman" w:hAnsi="Times New Roman" w:cs="Times New Roman"/>
                <w:sz w:val="26"/>
                <w:szCs w:val="26"/>
              </w:rPr>
            </w:pPr>
            <w:r w:rsidRPr="00AB7388">
              <w:rPr>
                <w:rFonts w:ascii="Times New Roman" w:hAnsi="Times New Roman" w:cs="Times New Roman"/>
                <w:sz w:val="26"/>
                <w:szCs w:val="26"/>
              </w:rPr>
              <w:t>Ấp Miễu</w:t>
            </w:r>
          </w:p>
        </w:tc>
        <w:tc>
          <w:tcPr>
            <w:tcW w:w="926" w:type="pct"/>
            <w:tcMar>
              <w:top w:w="0" w:type="dxa"/>
              <w:left w:w="108" w:type="dxa"/>
              <w:bottom w:w="0" w:type="dxa"/>
              <w:right w:w="108" w:type="dxa"/>
            </w:tcMar>
            <w:vAlign w:val="center"/>
            <w:hideMark/>
          </w:tcPr>
          <w:p w:rsidR="00A906EE" w:rsidRPr="00AB7388" w:rsidRDefault="00A906EE" w:rsidP="003B2D6D">
            <w:pPr>
              <w:spacing w:before="20" w:after="20" w:line="322" w:lineRule="auto"/>
              <w:jc w:val="both"/>
              <w:rPr>
                <w:rFonts w:ascii="Times New Roman" w:hAnsi="Times New Roman" w:cs="Times New Roman"/>
                <w:sz w:val="26"/>
                <w:szCs w:val="26"/>
              </w:rPr>
            </w:pPr>
            <w:r w:rsidRPr="00AB7388">
              <w:rPr>
                <w:rFonts w:ascii="Times New Roman" w:hAnsi="Times New Roman" w:cs="Times New Roman"/>
                <w:sz w:val="26"/>
                <w:szCs w:val="26"/>
              </w:rPr>
              <w:t>BH.Đ1-2</w:t>
            </w:r>
          </w:p>
        </w:tc>
        <w:tc>
          <w:tcPr>
            <w:tcW w:w="1003" w:type="pct"/>
            <w:tcMar>
              <w:top w:w="0" w:type="dxa"/>
              <w:left w:w="108" w:type="dxa"/>
              <w:bottom w:w="0" w:type="dxa"/>
              <w:right w:w="108" w:type="dxa"/>
            </w:tcMar>
            <w:vAlign w:val="center"/>
            <w:hideMark/>
          </w:tcPr>
          <w:p w:rsidR="00A906EE" w:rsidRPr="00AB7388" w:rsidRDefault="00A906EE" w:rsidP="003B2D6D">
            <w:pPr>
              <w:spacing w:before="20" w:after="20" w:line="322" w:lineRule="auto"/>
              <w:jc w:val="both"/>
              <w:rPr>
                <w:rFonts w:ascii="Times New Roman" w:hAnsi="Times New Roman" w:cs="Times New Roman"/>
                <w:sz w:val="26"/>
                <w:szCs w:val="26"/>
              </w:rPr>
            </w:pPr>
            <w:r w:rsidRPr="00AB7388">
              <w:rPr>
                <w:rFonts w:ascii="Times New Roman" w:hAnsi="Times New Roman" w:cs="Times New Roman"/>
                <w:sz w:val="26"/>
                <w:szCs w:val="26"/>
              </w:rPr>
              <w:t>26,20</w:t>
            </w:r>
          </w:p>
        </w:tc>
        <w:tc>
          <w:tcPr>
            <w:tcW w:w="926" w:type="pct"/>
            <w:tcMar>
              <w:top w:w="0" w:type="dxa"/>
              <w:left w:w="108" w:type="dxa"/>
              <w:bottom w:w="0" w:type="dxa"/>
              <w:right w:w="108" w:type="dxa"/>
            </w:tcMar>
            <w:vAlign w:val="center"/>
            <w:hideMark/>
          </w:tcPr>
          <w:p w:rsidR="00A906EE" w:rsidRPr="00AB7388" w:rsidRDefault="00A906EE" w:rsidP="003B2D6D">
            <w:pPr>
              <w:spacing w:before="20" w:after="20" w:line="322" w:lineRule="auto"/>
              <w:jc w:val="both"/>
              <w:rPr>
                <w:rFonts w:ascii="Times New Roman" w:hAnsi="Times New Roman" w:cs="Times New Roman"/>
                <w:sz w:val="26"/>
                <w:szCs w:val="26"/>
              </w:rPr>
            </w:pPr>
            <w:r w:rsidRPr="00AB7388">
              <w:rPr>
                <w:rFonts w:ascii="Times New Roman" w:hAnsi="Times New Roman" w:cs="Times New Roman"/>
                <w:sz w:val="26"/>
                <w:szCs w:val="26"/>
              </w:rPr>
              <w:t>1,52</w:t>
            </w:r>
          </w:p>
        </w:tc>
      </w:tr>
      <w:tr w:rsidR="00A906EE" w:rsidRPr="00AB7388" w:rsidTr="003B2D6D">
        <w:tc>
          <w:tcPr>
            <w:tcW w:w="350" w:type="pct"/>
            <w:tcMar>
              <w:top w:w="0" w:type="dxa"/>
              <w:left w:w="108" w:type="dxa"/>
              <w:bottom w:w="0" w:type="dxa"/>
              <w:right w:w="108" w:type="dxa"/>
            </w:tcMar>
            <w:vAlign w:val="center"/>
            <w:hideMark/>
          </w:tcPr>
          <w:p w:rsidR="00A906EE" w:rsidRPr="00AB7388" w:rsidRDefault="00A906EE" w:rsidP="003B2D6D">
            <w:pPr>
              <w:spacing w:before="20" w:after="20" w:line="322" w:lineRule="auto"/>
              <w:jc w:val="both"/>
              <w:rPr>
                <w:rFonts w:ascii="Times New Roman" w:hAnsi="Times New Roman" w:cs="Times New Roman"/>
                <w:sz w:val="26"/>
                <w:szCs w:val="26"/>
              </w:rPr>
            </w:pPr>
            <w:r w:rsidRPr="00AB7388">
              <w:rPr>
                <w:rFonts w:ascii="Times New Roman" w:hAnsi="Times New Roman" w:cs="Times New Roman"/>
                <w:sz w:val="26"/>
                <w:szCs w:val="26"/>
              </w:rPr>
              <w:t>27</w:t>
            </w:r>
          </w:p>
        </w:tc>
        <w:tc>
          <w:tcPr>
            <w:tcW w:w="1795" w:type="pct"/>
            <w:tcMar>
              <w:top w:w="0" w:type="dxa"/>
              <w:left w:w="108" w:type="dxa"/>
              <w:bottom w:w="0" w:type="dxa"/>
              <w:right w:w="108" w:type="dxa"/>
            </w:tcMar>
            <w:vAlign w:val="center"/>
            <w:hideMark/>
          </w:tcPr>
          <w:p w:rsidR="00A906EE" w:rsidRPr="00AB7388" w:rsidRDefault="00A906EE" w:rsidP="003B2D6D">
            <w:pPr>
              <w:spacing w:before="20" w:after="20" w:line="322" w:lineRule="auto"/>
              <w:jc w:val="both"/>
              <w:rPr>
                <w:rFonts w:ascii="Times New Roman" w:hAnsi="Times New Roman" w:cs="Times New Roman"/>
                <w:sz w:val="26"/>
                <w:szCs w:val="26"/>
              </w:rPr>
            </w:pPr>
            <w:r w:rsidRPr="00AB7388">
              <w:rPr>
                <w:rFonts w:ascii="Times New Roman" w:hAnsi="Times New Roman" w:cs="Times New Roman"/>
                <w:sz w:val="26"/>
                <w:szCs w:val="26"/>
              </w:rPr>
              <w:t>Tân Cang 1 - Phước Tân</w:t>
            </w:r>
          </w:p>
        </w:tc>
        <w:tc>
          <w:tcPr>
            <w:tcW w:w="926" w:type="pct"/>
            <w:tcMar>
              <w:top w:w="0" w:type="dxa"/>
              <w:left w:w="108" w:type="dxa"/>
              <w:bottom w:w="0" w:type="dxa"/>
              <w:right w:w="108" w:type="dxa"/>
            </w:tcMar>
            <w:vAlign w:val="center"/>
            <w:hideMark/>
          </w:tcPr>
          <w:p w:rsidR="00A906EE" w:rsidRPr="00AB7388" w:rsidRDefault="00A906EE" w:rsidP="003B2D6D">
            <w:pPr>
              <w:spacing w:before="20" w:after="20" w:line="322" w:lineRule="auto"/>
              <w:jc w:val="both"/>
              <w:rPr>
                <w:rFonts w:ascii="Times New Roman" w:hAnsi="Times New Roman" w:cs="Times New Roman"/>
                <w:sz w:val="26"/>
                <w:szCs w:val="26"/>
              </w:rPr>
            </w:pPr>
            <w:r w:rsidRPr="00AB7388">
              <w:rPr>
                <w:rFonts w:ascii="Times New Roman" w:hAnsi="Times New Roman" w:cs="Times New Roman"/>
                <w:sz w:val="26"/>
                <w:szCs w:val="26"/>
              </w:rPr>
              <w:t>BH.Đ2-2</w:t>
            </w:r>
          </w:p>
        </w:tc>
        <w:tc>
          <w:tcPr>
            <w:tcW w:w="1003" w:type="pct"/>
            <w:tcMar>
              <w:top w:w="0" w:type="dxa"/>
              <w:left w:w="108" w:type="dxa"/>
              <w:bottom w:w="0" w:type="dxa"/>
              <w:right w:w="108" w:type="dxa"/>
            </w:tcMar>
            <w:vAlign w:val="center"/>
            <w:hideMark/>
          </w:tcPr>
          <w:p w:rsidR="00A906EE" w:rsidRPr="00AB7388" w:rsidRDefault="00A906EE" w:rsidP="003B2D6D">
            <w:pPr>
              <w:spacing w:before="20" w:after="20" w:line="322" w:lineRule="auto"/>
              <w:jc w:val="both"/>
              <w:rPr>
                <w:rFonts w:ascii="Times New Roman" w:hAnsi="Times New Roman" w:cs="Times New Roman"/>
                <w:sz w:val="26"/>
                <w:szCs w:val="26"/>
              </w:rPr>
            </w:pPr>
            <w:r w:rsidRPr="00AB7388">
              <w:rPr>
                <w:rFonts w:ascii="Times New Roman" w:hAnsi="Times New Roman" w:cs="Times New Roman"/>
                <w:sz w:val="26"/>
                <w:szCs w:val="26"/>
              </w:rPr>
              <w:t>108,80</w:t>
            </w:r>
          </w:p>
        </w:tc>
        <w:tc>
          <w:tcPr>
            <w:tcW w:w="926" w:type="pct"/>
            <w:tcMar>
              <w:top w:w="0" w:type="dxa"/>
              <w:left w:w="108" w:type="dxa"/>
              <w:bottom w:w="0" w:type="dxa"/>
              <w:right w:w="108" w:type="dxa"/>
            </w:tcMar>
            <w:vAlign w:val="center"/>
            <w:hideMark/>
          </w:tcPr>
          <w:p w:rsidR="00A906EE" w:rsidRPr="00AB7388" w:rsidRDefault="00A906EE" w:rsidP="003B2D6D">
            <w:pPr>
              <w:spacing w:before="20" w:after="20" w:line="322" w:lineRule="auto"/>
              <w:jc w:val="both"/>
              <w:rPr>
                <w:rFonts w:ascii="Times New Roman" w:hAnsi="Times New Roman" w:cs="Times New Roman"/>
                <w:sz w:val="26"/>
                <w:szCs w:val="26"/>
              </w:rPr>
            </w:pPr>
            <w:r w:rsidRPr="00AB7388">
              <w:rPr>
                <w:rFonts w:ascii="Times New Roman" w:hAnsi="Times New Roman" w:cs="Times New Roman"/>
                <w:sz w:val="26"/>
                <w:szCs w:val="26"/>
              </w:rPr>
              <w:t>49,81</w:t>
            </w:r>
          </w:p>
        </w:tc>
      </w:tr>
      <w:tr w:rsidR="00A906EE" w:rsidRPr="00AB7388" w:rsidTr="003B2D6D">
        <w:tc>
          <w:tcPr>
            <w:tcW w:w="350" w:type="pct"/>
            <w:tcMar>
              <w:top w:w="0" w:type="dxa"/>
              <w:left w:w="108" w:type="dxa"/>
              <w:bottom w:w="0" w:type="dxa"/>
              <w:right w:w="108" w:type="dxa"/>
            </w:tcMar>
            <w:vAlign w:val="center"/>
            <w:hideMark/>
          </w:tcPr>
          <w:p w:rsidR="00A906EE" w:rsidRPr="00AB7388" w:rsidRDefault="00A906EE" w:rsidP="003B2D6D">
            <w:pPr>
              <w:spacing w:before="20" w:after="20" w:line="322" w:lineRule="auto"/>
              <w:jc w:val="both"/>
              <w:rPr>
                <w:rFonts w:ascii="Times New Roman" w:hAnsi="Times New Roman" w:cs="Times New Roman"/>
                <w:sz w:val="26"/>
                <w:szCs w:val="26"/>
              </w:rPr>
            </w:pPr>
            <w:r w:rsidRPr="00AB7388">
              <w:rPr>
                <w:rFonts w:ascii="Times New Roman" w:hAnsi="Times New Roman" w:cs="Times New Roman"/>
                <w:sz w:val="26"/>
                <w:szCs w:val="26"/>
              </w:rPr>
              <w:t>28</w:t>
            </w:r>
          </w:p>
        </w:tc>
        <w:tc>
          <w:tcPr>
            <w:tcW w:w="1795" w:type="pct"/>
            <w:tcMar>
              <w:top w:w="0" w:type="dxa"/>
              <w:left w:w="108" w:type="dxa"/>
              <w:bottom w:w="0" w:type="dxa"/>
              <w:right w:w="108" w:type="dxa"/>
            </w:tcMar>
            <w:vAlign w:val="center"/>
            <w:hideMark/>
          </w:tcPr>
          <w:p w:rsidR="00A906EE" w:rsidRPr="00AB7388" w:rsidRDefault="00A906EE" w:rsidP="003B2D6D">
            <w:pPr>
              <w:spacing w:before="20" w:after="20" w:line="322" w:lineRule="auto"/>
              <w:jc w:val="both"/>
              <w:rPr>
                <w:rFonts w:ascii="Times New Roman" w:hAnsi="Times New Roman" w:cs="Times New Roman"/>
                <w:sz w:val="26"/>
                <w:szCs w:val="26"/>
              </w:rPr>
            </w:pPr>
            <w:r w:rsidRPr="00AB7388">
              <w:rPr>
                <w:rFonts w:ascii="Times New Roman" w:hAnsi="Times New Roman" w:cs="Times New Roman"/>
                <w:sz w:val="26"/>
                <w:szCs w:val="26"/>
              </w:rPr>
              <w:t>Tân Cang 2 - Phước Tân</w:t>
            </w:r>
          </w:p>
        </w:tc>
        <w:tc>
          <w:tcPr>
            <w:tcW w:w="926" w:type="pct"/>
            <w:tcMar>
              <w:top w:w="0" w:type="dxa"/>
              <w:left w:w="108" w:type="dxa"/>
              <w:bottom w:w="0" w:type="dxa"/>
              <w:right w:w="108" w:type="dxa"/>
            </w:tcMar>
            <w:vAlign w:val="center"/>
            <w:hideMark/>
          </w:tcPr>
          <w:p w:rsidR="00A906EE" w:rsidRPr="00AB7388" w:rsidRDefault="00A906EE" w:rsidP="003B2D6D">
            <w:pPr>
              <w:spacing w:before="20" w:after="20" w:line="322" w:lineRule="auto"/>
              <w:jc w:val="both"/>
              <w:rPr>
                <w:rFonts w:ascii="Times New Roman" w:hAnsi="Times New Roman" w:cs="Times New Roman"/>
                <w:sz w:val="26"/>
                <w:szCs w:val="26"/>
              </w:rPr>
            </w:pPr>
            <w:r w:rsidRPr="00AB7388">
              <w:rPr>
                <w:rFonts w:ascii="Times New Roman" w:hAnsi="Times New Roman" w:cs="Times New Roman"/>
                <w:sz w:val="26"/>
                <w:szCs w:val="26"/>
              </w:rPr>
              <w:t>BH.Đ3-2</w:t>
            </w:r>
          </w:p>
        </w:tc>
        <w:tc>
          <w:tcPr>
            <w:tcW w:w="1003" w:type="pct"/>
            <w:tcMar>
              <w:top w:w="0" w:type="dxa"/>
              <w:left w:w="108" w:type="dxa"/>
              <w:bottom w:w="0" w:type="dxa"/>
              <w:right w:w="108" w:type="dxa"/>
            </w:tcMar>
            <w:vAlign w:val="center"/>
            <w:hideMark/>
          </w:tcPr>
          <w:p w:rsidR="00A906EE" w:rsidRPr="00AB7388" w:rsidRDefault="00A906EE" w:rsidP="003B2D6D">
            <w:pPr>
              <w:spacing w:before="20" w:after="20" w:line="322" w:lineRule="auto"/>
              <w:jc w:val="both"/>
              <w:rPr>
                <w:rFonts w:ascii="Times New Roman" w:hAnsi="Times New Roman" w:cs="Times New Roman"/>
                <w:sz w:val="26"/>
                <w:szCs w:val="26"/>
              </w:rPr>
            </w:pPr>
            <w:r w:rsidRPr="00AB7388">
              <w:rPr>
                <w:rFonts w:ascii="Times New Roman" w:hAnsi="Times New Roman" w:cs="Times New Roman"/>
                <w:sz w:val="26"/>
                <w:szCs w:val="26"/>
              </w:rPr>
              <w:t>13,30</w:t>
            </w:r>
          </w:p>
        </w:tc>
        <w:tc>
          <w:tcPr>
            <w:tcW w:w="926" w:type="pct"/>
            <w:tcMar>
              <w:top w:w="0" w:type="dxa"/>
              <w:left w:w="108" w:type="dxa"/>
              <w:bottom w:w="0" w:type="dxa"/>
              <w:right w:w="108" w:type="dxa"/>
            </w:tcMar>
            <w:vAlign w:val="center"/>
            <w:hideMark/>
          </w:tcPr>
          <w:p w:rsidR="00A906EE" w:rsidRPr="00AB7388" w:rsidRDefault="00A906EE" w:rsidP="003B2D6D">
            <w:pPr>
              <w:spacing w:before="20" w:after="20" w:line="322" w:lineRule="auto"/>
              <w:jc w:val="both"/>
              <w:rPr>
                <w:rFonts w:ascii="Times New Roman" w:hAnsi="Times New Roman" w:cs="Times New Roman"/>
                <w:sz w:val="26"/>
                <w:szCs w:val="26"/>
              </w:rPr>
            </w:pPr>
            <w:r w:rsidRPr="00AB7388">
              <w:rPr>
                <w:rFonts w:ascii="Times New Roman" w:hAnsi="Times New Roman" w:cs="Times New Roman"/>
                <w:sz w:val="26"/>
                <w:szCs w:val="26"/>
              </w:rPr>
              <w:t>2,12</w:t>
            </w:r>
          </w:p>
        </w:tc>
      </w:tr>
      <w:tr w:rsidR="00A906EE" w:rsidRPr="00AB7388" w:rsidTr="003B2D6D">
        <w:tc>
          <w:tcPr>
            <w:tcW w:w="350" w:type="pct"/>
            <w:tcMar>
              <w:top w:w="0" w:type="dxa"/>
              <w:left w:w="108" w:type="dxa"/>
              <w:bottom w:w="0" w:type="dxa"/>
              <w:right w:w="108" w:type="dxa"/>
            </w:tcMar>
            <w:vAlign w:val="center"/>
            <w:hideMark/>
          </w:tcPr>
          <w:p w:rsidR="00A906EE" w:rsidRPr="00AB7388" w:rsidRDefault="00A906EE" w:rsidP="003B2D6D">
            <w:pPr>
              <w:spacing w:before="20" w:after="20" w:line="322" w:lineRule="auto"/>
              <w:jc w:val="both"/>
              <w:rPr>
                <w:rFonts w:ascii="Times New Roman" w:hAnsi="Times New Roman" w:cs="Times New Roman"/>
                <w:sz w:val="26"/>
                <w:szCs w:val="26"/>
              </w:rPr>
            </w:pPr>
            <w:r w:rsidRPr="00AB7388">
              <w:rPr>
                <w:rFonts w:ascii="Times New Roman" w:hAnsi="Times New Roman" w:cs="Times New Roman"/>
                <w:sz w:val="26"/>
                <w:szCs w:val="26"/>
              </w:rPr>
              <w:t>29</w:t>
            </w:r>
          </w:p>
        </w:tc>
        <w:tc>
          <w:tcPr>
            <w:tcW w:w="1795" w:type="pct"/>
            <w:tcMar>
              <w:top w:w="0" w:type="dxa"/>
              <w:left w:w="108" w:type="dxa"/>
              <w:bottom w:w="0" w:type="dxa"/>
              <w:right w:w="108" w:type="dxa"/>
            </w:tcMar>
            <w:vAlign w:val="center"/>
            <w:hideMark/>
          </w:tcPr>
          <w:p w:rsidR="00A906EE" w:rsidRPr="00AB7388" w:rsidRDefault="00A906EE" w:rsidP="003B2D6D">
            <w:pPr>
              <w:spacing w:before="20" w:after="20" w:line="322" w:lineRule="auto"/>
              <w:jc w:val="both"/>
              <w:rPr>
                <w:rFonts w:ascii="Times New Roman" w:hAnsi="Times New Roman" w:cs="Times New Roman"/>
                <w:sz w:val="26"/>
                <w:szCs w:val="26"/>
              </w:rPr>
            </w:pPr>
            <w:r w:rsidRPr="00AB7388">
              <w:rPr>
                <w:rFonts w:ascii="Times New Roman" w:hAnsi="Times New Roman" w:cs="Times New Roman"/>
                <w:sz w:val="26"/>
                <w:szCs w:val="26"/>
              </w:rPr>
              <w:t>Tân Cang 3 - Phước Tân</w:t>
            </w:r>
          </w:p>
        </w:tc>
        <w:tc>
          <w:tcPr>
            <w:tcW w:w="926" w:type="pct"/>
            <w:tcMar>
              <w:top w:w="0" w:type="dxa"/>
              <w:left w:w="108" w:type="dxa"/>
              <w:bottom w:w="0" w:type="dxa"/>
              <w:right w:w="108" w:type="dxa"/>
            </w:tcMar>
            <w:vAlign w:val="center"/>
            <w:hideMark/>
          </w:tcPr>
          <w:p w:rsidR="00A906EE" w:rsidRPr="00AB7388" w:rsidRDefault="00A906EE" w:rsidP="003B2D6D">
            <w:pPr>
              <w:spacing w:before="20" w:after="20" w:line="322" w:lineRule="auto"/>
              <w:jc w:val="both"/>
              <w:rPr>
                <w:rFonts w:ascii="Times New Roman" w:hAnsi="Times New Roman" w:cs="Times New Roman"/>
                <w:sz w:val="26"/>
                <w:szCs w:val="26"/>
              </w:rPr>
            </w:pPr>
            <w:r w:rsidRPr="00AB7388">
              <w:rPr>
                <w:rFonts w:ascii="Times New Roman" w:hAnsi="Times New Roman" w:cs="Times New Roman"/>
                <w:sz w:val="26"/>
                <w:szCs w:val="26"/>
              </w:rPr>
              <w:t>BH.Đ4-2</w:t>
            </w:r>
          </w:p>
        </w:tc>
        <w:tc>
          <w:tcPr>
            <w:tcW w:w="1003" w:type="pct"/>
            <w:tcMar>
              <w:top w:w="0" w:type="dxa"/>
              <w:left w:w="108" w:type="dxa"/>
              <w:bottom w:w="0" w:type="dxa"/>
              <w:right w:w="108" w:type="dxa"/>
            </w:tcMar>
            <w:vAlign w:val="center"/>
            <w:hideMark/>
          </w:tcPr>
          <w:p w:rsidR="00A906EE" w:rsidRPr="00AB7388" w:rsidRDefault="00A906EE" w:rsidP="003B2D6D">
            <w:pPr>
              <w:spacing w:before="20" w:after="20" w:line="322" w:lineRule="auto"/>
              <w:jc w:val="both"/>
              <w:rPr>
                <w:rFonts w:ascii="Times New Roman" w:hAnsi="Times New Roman" w:cs="Times New Roman"/>
                <w:sz w:val="26"/>
                <w:szCs w:val="26"/>
              </w:rPr>
            </w:pPr>
            <w:r w:rsidRPr="00AB7388">
              <w:rPr>
                <w:rFonts w:ascii="Times New Roman" w:hAnsi="Times New Roman" w:cs="Times New Roman"/>
                <w:sz w:val="26"/>
                <w:szCs w:val="26"/>
              </w:rPr>
              <w:t>23,03</w:t>
            </w:r>
          </w:p>
        </w:tc>
        <w:tc>
          <w:tcPr>
            <w:tcW w:w="926" w:type="pct"/>
            <w:tcMar>
              <w:top w:w="0" w:type="dxa"/>
              <w:left w:w="108" w:type="dxa"/>
              <w:bottom w:w="0" w:type="dxa"/>
              <w:right w:w="108" w:type="dxa"/>
            </w:tcMar>
            <w:vAlign w:val="center"/>
            <w:hideMark/>
          </w:tcPr>
          <w:p w:rsidR="00A906EE" w:rsidRPr="00AB7388" w:rsidRDefault="00A906EE" w:rsidP="003B2D6D">
            <w:pPr>
              <w:spacing w:before="20" w:after="20" w:line="322" w:lineRule="auto"/>
              <w:jc w:val="both"/>
              <w:rPr>
                <w:rFonts w:ascii="Times New Roman" w:hAnsi="Times New Roman" w:cs="Times New Roman"/>
                <w:sz w:val="26"/>
                <w:szCs w:val="26"/>
              </w:rPr>
            </w:pPr>
            <w:r w:rsidRPr="00AB7388">
              <w:rPr>
                <w:rFonts w:ascii="Times New Roman" w:hAnsi="Times New Roman" w:cs="Times New Roman"/>
                <w:sz w:val="26"/>
                <w:szCs w:val="26"/>
              </w:rPr>
              <w:t>4,60</w:t>
            </w:r>
          </w:p>
        </w:tc>
      </w:tr>
      <w:tr w:rsidR="00A906EE" w:rsidRPr="00AB7388" w:rsidTr="003B2D6D">
        <w:tc>
          <w:tcPr>
            <w:tcW w:w="350" w:type="pct"/>
            <w:tcMar>
              <w:top w:w="0" w:type="dxa"/>
              <w:left w:w="108" w:type="dxa"/>
              <w:bottom w:w="0" w:type="dxa"/>
              <w:right w:w="108" w:type="dxa"/>
            </w:tcMar>
            <w:vAlign w:val="center"/>
            <w:hideMark/>
          </w:tcPr>
          <w:p w:rsidR="00A906EE" w:rsidRPr="00AB7388" w:rsidRDefault="00A906EE" w:rsidP="003B2D6D">
            <w:pPr>
              <w:spacing w:before="20" w:after="20" w:line="322" w:lineRule="auto"/>
              <w:jc w:val="both"/>
              <w:rPr>
                <w:rFonts w:ascii="Times New Roman" w:hAnsi="Times New Roman" w:cs="Times New Roman"/>
                <w:sz w:val="26"/>
                <w:szCs w:val="26"/>
              </w:rPr>
            </w:pPr>
            <w:r w:rsidRPr="00AB7388">
              <w:rPr>
                <w:rFonts w:ascii="Times New Roman" w:hAnsi="Times New Roman" w:cs="Times New Roman"/>
                <w:sz w:val="26"/>
                <w:szCs w:val="26"/>
              </w:rPr>
              <w:t>30</w:t>
            </w:r>
          </w:p>
        </w:tc>
        <w:tc>
          <w:tcPr>
            <w:tcW w:w="1795" w:type="pct"/>
            <w:tcMar>
              <w:top w:w="0" w:type="dxa"/>
              <w:left w:w="108" w:type="dxa"/>
              <w:bottom w:w="0" w:type="dxa"/>
              <w:right w:w="108" w:type="dxa"/>
            </w:tcMar>
            <w:vAlign w:val="center"/>
            <w:hideMark/>
          </w:tcPr>
          <w:p w:rsidR="00A906EE" w:rsidRPr="00AB7388" w:rsidRDefault="00A906EE" w:rsidP="003B2D6D">
            <w:pPr>
              <w:spacing w:before="20" w:after="20" w:line="322" w:lineRule="auto"/>
              <w:jc w:val="both"/>
              <w:rPr>
                <w:rFonts w:ascii="Times New Roman" w:hAnsi="Times New Roman" w:cs="Times New Roman"/>
                <w:sz w:val="26"/>
                <w:szCs w:val="26"/>
              </w:rPr>
            </w:pPr>
            <w:r w:rsidRPr="00AB7388">
              <w:rPr>
                <w:rFonts w:ascii="Times New Roman" w:hAnsi="Times New Roman" w:cs="Times New Roman"/>
                <w:sz w:val="26"/>
                <w:szCs w:val="26"/>
              </w:rPr>
              <w:t>Tân Cang 4 - Phước Tân</w:t>
            </w:r>
          </w:p>
        </w:tc>
        <w:tc>
          <w:tcPr>
            <w:tcW w:w="926" w:type="pct"/>
            <w:tcMar>
              <w:top w:w="0" w:type="dxa"/>
              <w:left w:w="108" w:type="dxa"/>
              <w:bottom w:w="0" w:type="dxa"/>
              <w:right w:w="108" w:type="dxa"/>
            </w:tcMar>
            <w:vAlign w:val="center"/>
            <w:hideMark/>
          </w:tcPr>
          <w:p w:rsidR="00A906EE" w:rsidRPr="00AB7388" w:rsidRDefault="00A906EE" w:rsidP="003B2D6D">
            <w:pPr>
              <w:spacing w:before="20" w:after="20" w:line="322" w:lineRule="auto"/>
              <w:jc w:val="both"/>
              <w:rPr>
                <w:rFonts w:ascii="Times New Roman" w:hAnsi="Times New Roman" w:cs="Times New Roman"/>
                <w:sz w:val="26"/>
                <w:szCs w:val="26"/>
              </w:rPr>
            </w:pPr>
            <w:r w:rsidRPr="00AB7388">
              <w:rPr>
                <w:rFonts w:ascii="Times New Roman" w:hAnsi="Times New Roman" w:cs="Times New Roman"/>
                <w:sz w:val="26"/>
                <w:szCs w:val="26"/>
              </w:rPr>
              <w:t>BH.Đ5-2</w:t>
            </w:r>
          </w:p>
        </w:tc>
        <w:tc>
          <w:tcPr>
            <w:tcW w:w="1003" w:type="pct"/>
            <w:tcMar>
              <w:top w:w="0" w:type="dxa"/>
              <w:left w:w="108" w:type="dxa"/>
              <w:bottom w:w="0" w:type="dxa"/>
              <w:right w:w="108" w:type="dxa"/>
            </w:tcMar>
            <w:vAlign w:val="center"/>
            <w:hideMark/>
          </w:tcPr>
          <w:p w:rsidR="00A906EE" w:rsidRPr="00AB7388" w:rsidRDefault="00A906EE" w:rsidP="003B2D6D">
            <w:pPr>
              <w:spacing w:before="20" w:after="20" w:line="322" w:lineRule="auto"/>
              <w:jc w:val="both"/>
              <w:rPr>
                <w:rFonts w:ascii="Times New Roman" w:hAnsi="Times New Roman" w:cs="Times New Roman"/>
                <w:sz w:val="26"/>
                <w:szCs w:val="26"/>
              </w:rPr>
            </w:pPr>
            <w:r w:rsidRPr="00AB7388">
              <w:rPr>
                <w:rFonts w:ascii="Times New Roman" w:hAnsi="Times New Roman" w:cs="Times New Roman"/>
                <w:sz w:val="26"/>
                <w:szCs w:val="26"/>
              </w:rPr>
              <w:t>25,73</w:t>
            </w:r>
          </w:p>
        </w:tc>
        <w:tc>
          <w:tcPr>
            <w:tcW w:w="926" w:type="pct"/>
            <w:tcMar>
              <w:top w:w="0" w:type="dxa"/>
              <w:left w:w="108" w:type="dxa"/>
              <w:bottom w:w="0" w:type="dxa"/>
              <w:right w:w="108" w:type="dxa"/>
            </w:tcMar>
            <w:vAlign w:val="center"/>
            <w:hideMark/>
          </w:tcPr>
          <w:p w:rsidR="00A906EE" w:rsidRPr="00AB7388" w:rsidRDefault="00A906EE" w:rsidP="003B2D6D">
            <w:pPr>
              <w:spacing w:before="20" w:after="20" w:line="322" w:lineRule="auto"/>
              <w:jc w:val="both"/>
              <w:rPr>
                <w:rFonts w:ascii="Times New Roman" w:hAnsi="Times New Roman" w:cs="Times New Roman"/>
                <w:sz w:val="26"/>
                <w:szCs w:val="26"/>
              </w:rPr>
            </w:pPr>
            <w:r w:rsidRPr="00AB7388">
              <w:rPr>
                <w:rFonts w:ascii="Times New Roman" w:hAnsi="Times New Roman" w:cs="Times New Roman"/>
                <w:sz w:val="26"/>
                <w:szCs w:val="26"/>
              </w:rPr>
              <w:t>5,74</w:t>
            </w:r>
          </w:p>
        </w:tc>
      </w:tr>
      <w:tr w:rsidR="00A906EE" w:rsidRPr="00AB7388" w:rsidTr="003B2D6D">
        <w:tc>
          <w:tcPr>
            <w:tcW w:w="350" w:type="pct"/>
            <w:tcMar>
              <w:top w:w="0" w:type="dxa"/>
              <w:left w:w="108" w:type="dxa"/>
              <w:bottom w:w="0" w:type="dxa"/>
              <w:right w:w="108" w:type="dxa"/>
            </w:tcMar>
            <w:vAlign w:val="center"/>
            <w:hideMark/>
          </w:tcPr>
          <w:p w:rsidR="00A906EE" w:rsidRPr="00AB7388" w:rsidRDefault="00A906EE" w:rsidP="003B2D6D">
            <w:pPr>
              <w:spacing w:before="20" w:after="20" w:line="322" w:lineRule="auto"/>
              <w:jc w:val="both"/>
              <w:rPr>
                <w:rFonts w:ascii="Times New Roman" w:hAnsi="Times New Roman" w:cs="Times New Roman"/>
                <w:sz w:val="26"/>
                <w:szCs w:val="26"/>
              </w:rPr>
            </w:pPr>
            <w:r w:rsidRPr="00AB7388">
              <w:rPr>
                <w:rFonts w:ascii="Times New Roman" w:hAnsi="Times New Roman" w:cs="Times New Roman"/>
                <w:sz w:val="26"/>
                <w:szCs w:val="26"/>
              </w:rPr>
              <w:t>31</w:t>
            </w:r>
          </w:p>
        </w:tc>
        <w:tc>
          <w:tcPr>
            <w:tcW w:w="1795" w:type="pct"/>
            <w:tcMar>
              <w:top w:w="0" w:type="dxa"/>
              <w:left w:w="108" w:type="dxa"/>
              <w:bottom w:w="0" w:type="dxa"/>
              <w:right w:w="108" w:type="dxa"/>
            </w:tcMar>
            <w:vAlign w:val="center"/>
            <w:hideMark/>
          </w:tcPr>
          <w:p w:rsidR="00A906EE" w:rsidRPr="00AB7388" w:rsidRDefault="00A906EE" w:rsidP="003B2D6D">
            <w:pPr>
              <w:spacing w:before="20" w:after="20" w:line="322" w:lineRule="auto"/>
              <w:jc w:val="both"/>
              <w:rPr>
                <w:rFonts w:ascii="Times New Roman" w:hAnsi="Times New Roman" w:cs="Times New Roman"/>
                <w:sz w:val="26"/>
                <w:szCs w:val="26"/>
              </w:rPr>
            </w:pPr>
            <w:r w:rsidRPr="00AB7388">
              <w:rPr>
                <w:rFonts w:ascii="Times New Roman" w:hAnsi="Times New Roman" w:cs="Times New Roman"/>
                <w:sz w:val="26"/>
                <w:szCs w:val="26"/>
              </w:rPr>
              <w:t>Tân Cang 5 - Phước Tân</w:t>
            </w:r>
          </w:p>
        </w:tc>
        <w:tc>
          <w:tcPr>
            <w:tcW w:w="926" w:type="pct"/>
            <w:tcMar>
              <w:top w:w="0" w:type="dxa"/>
              <w:left w:w="108" w:type="dxa"/>
              <w:bottom w:w="0" w:type="dxa"/>
              <w:right w:w="108" w:type="dxa"/>
            </w:tcMar>
            <w:vAlign w:val="center"/>
            <w:hideMark/>
          </w:tcPr>
          <w:p w:rsidR="00A906EE" w:rsidRPr="00AB7388" w:rsidRDefault="00A906EE" w:rsidP="003B2D6D">
            <w:pPr>
              <w:spacing w:before="20" w:after="20" w:line="322" w:lineRule="auto"/>
              <w:jc w:val="both"/>
              <w:rPr>
                <w:rFonts w:ascii="Times New Roman" w:hAnsi="Times New Roman" w:cs="Times New Roman"/>
                <w:sz w:val="26"/>
                <w:szCs w:val="26"/>
              </w:rPr>
            </w:pPr>
            <w:r w:rsidRPr="00AB7388">
              <w:rPr>
                <w:rFonts w:ascii="Times New Roman" w:hAnsi="Times New Roman" w:cs="Times New Roman"/>
                <w:sz w:val="26"/>
                <w:szCs w:val="26"/>
              </w:rPr>
              <w:t>BH.Đ6-2</w:t>
            </w:r>
          </w:p>
        </w:tc>
        <w:tc>
          <w:tcPr>
            <w:tcW w:w="1003" w:type="pct"/>
            <w:tcMar>
              <w:top w:w="0" w:type="dxa"/>
              <w:left w:w="108" w:type="dxa"/>
              <w:bottom w:w="0" w:type="dxa"/>
              <w:right w:w="108" w:type="dxa"/>
            </w:tcMar>
            <w:vAlign w:val="center"/>
            <w:hideMark/>
          </w:tcPr>
          <w:p w:rsidR="00A906EE" w:rsidRPr="00AB7388" w:rsidRDefault="00A906EE" w:rsidP="003B2D6D">
            <w:pPr>
              <w:spacing w:before="20" w:after="20" w:line="322" w:lineRule="auto"/>
              <w:jc w:val="both"/>
              <w:rPr>
                <w:rFonts w:ascii="Times New Roman" w:hAnsi="Times New Roman" w:cs="Times New Roman"/>
                <w:sz w:val="26"/>
                <w:szCs w:val="26"/>
              </w:rPr>
            </w:pPr>
            <w:r w:rsidRPr="00AB7388">
              <w:rPr>
                <w:rFonts w:ascii="Times New Roman" w:hAnsi="Times New Roman" w:cs="Times New Roman"/>
                <w:sz w:val="26"/>
                <w:szCs w:val="26"/>
              </w:rPr>
              <w:t>25,17</w:t>
            </w:r>
          </w:p>
        </w:tc>
        <w:tc>
          <w:tcPr>
            <w:tcW w:w="926" w:type="pct"/>
            <w:tcMar>
              <w:top w:w="0" w:type="dxa"/>
              <w:left w:w="108" w:type="dxa"/>
              <w:bottom w:w="0" w:type="dxa"/>
              <w:right w:w="108" w:type="dxa"/>
            </w:tcMar>
            <w:vAlign w:val="center"/>
            <w:hideMark/>
          </w:tcPr>
          <w:p w:rsidR="00A906EE" w:rsidRPr="00AB7388" w:rsidRDefault="00A906EE" w:rsidP="003B2D6D">
            <w:pPr>
              <w:spacing w:before="20" w:after="20" w:line="322" w:lineRule="auto"/>
              <w:jc w:val="both"/>
              <w:rPr>
                <w:rFonts w:ascii="Times New Roman" w:hAnsi="Times New Roman" w:cs="Times New Roman"/>
                <w:sz w:val="26"/>
                <w:szCs w:val="26"/>
              </w:rPr>
            </w:pPr>
            <w:r w:rsidRPr="00AB7388">
              <w:rPr>
                <w:rFonts w:ascii="Times New Roman" w:hAnsi="Times New Roman" w:cs="Times New Roman"/>
                <w:sz w:val="26"/>
                <w:szCs w:val="26"/>
              </w:rPr>
              <w:t>10,74</w:t>
            </w:r>
          </w:p>
        </w:tc>
      </w:tr>
      <w:tr w:rsidR="00A906EE" w:rsidRPr="00AB7388" w:rsidTr="003B2D6D">
        <w:tc>
          <w:tcPr>
            <w:tcW w:w="350" w:type="pct"/>
            <w:tcMar>
              <w:top w:w="0" w:type="dxa"/>
              <w:left w:w="108" w:type="dxa"/>
              <w:bottom w:w="0" w:type="dxa"/>
              <w:right w:w="108" w:type="dxa"/>
            </w:tcMar>
            <w:vAlign w:val="center"/>
            <w:hideMark/>
          </w:tcPr>
          <w:p w:rsidR="00A906EE" w:rsidRPr="00AB7388" w:rsidRDefault="00A906EE" w:rsidP="003B2D6D">
            <w:pPr>
              <w:spacing w:before="20" w:after="20" w:line="322" w:lineRule="auto"/>
              <w:jc w:val="both"/>
              <w:rPr>
                <w:rFonts w:ascii="Times New Roman" w:hAnsi="Times New Roman" w:cs="Times New Roman"/>
                <w:sz w:val="26"/>
                <w:szCs w:val="26"/>
              </w:rPr>
            </w:pPr>
            <w:r w:rsidRPr="00AB7388">
              <w:rPr>
                <w:rFonts w:ascii="Times New Roman" w:hAnsi="Times New Roman" w:cs="Times New Roman"/>
                <w:sz w:val="26"/>
                <w:szCs w:val="26"/>
              </w:rPr>
              <w:t>32</w:t>
            </w:r>
          </w:p>
        </w:tc>
        <w:tc>
          <w:tcPr>
            <w:tcW w:w="1795" w:type="pct"/>
            <w:tcMar>
              <w:top w:w="0" w:type="dxa"/>
              <w:left w:w="108" w:type="dxa"/>
              <w:bottom w:w="0" w:type="dxa"/>
              <w:right w:w="108" w:type="dxa"/>
            </w:tcMar>
            <w:vAlign w:val="center"/>
            <w:hideMark/>
          </w:tcPr>
          <w:p w:rsidR="00A906EE" w:rsidRPr="00AB7388" w:rsidRDefault="00A906EE" w:rsidP="003B2D6D">
            <w:pPr>
              <w:spacing w:before="20" w:after="20" w:line="322" w:lineRule="auto"/>
              <w:jc w:val="both"/>
              <w:rPr>
                <w:rFonts w:ascii="Times New Roman" w:hAnsi="Times New Roman" w:cs="Times New Roman"/>
                <w:sz w:val="26"/>
                <w:szCs w:val="26"/>
              </w:rPr>
            </w:pPr>
            <w:r w:rsidRPr="00AB7388">
              <w:rPr>
                <w:rFonts w:ascii="Times New Roman" w:hAnsi="Times New Roman" w:cs="Times New Roman"/>
                <w:sz w:val="26"/>
                <w:szCs w:val="26"/>
              </w:rPr>
              <w:t>Tân Cang 6 - Phước Tân</w:t>
            </w:r>
          </w:p>
        </w:tc>
        <w:tc>
          <w:tcPr>
            <w:tcW w:w="926" w:type="pct"/>
            <w:tcMar>
              <w:top w:w="0" w:type="dxa"/>
              <w:left w:w="108" w:type="dxa"/>
              <w:bottom w:w="0" w:type="dxa"/>
              <w:right w:w="108" w:type="dxa"/>
            </w:tcMar>
            <w:vAlign w:val="center"/>
            <w:hideMark/>
          </w:tcPr>
          <w:p w:rsidR="00A906EE" w:rsidRPr="00AB7388" w:rsidRDefault="00A906EE" w:rsidP="003B2D6D">
            <w:pPr>
              <w:spacing w:before="20" w:after="20" w:line="322" w:lineRule="auto"/>
              <w:jc w:val="both"/>
              <w:rPr>
                <w:rFonts w:ascii="Times New Roman" w:hAnsi="Times New Roman" w:cs="Times New Roman"/>
                <w:sz w:val="26"/>
                <w:szCs w:val="26"/>
              </w:rPr>
            </w:pPr>
            <w:r w:rsidRPr="00AB7388">
              <w:rPr>
                <w:rFonts w:ascii="Times New Roman" w:hAnsi="Times New Roman" w:cs="Times New Roman"/>
                <w:sz w:val="26"/>
                <w:szCs w:val="26"/>
              </w:rPr>
              <w:t>BH.Đ7-2</w:t>
            </w:r>
          </w:p>
        </w:tc>
        <w:tc>
          <w:tcPr>
            <w:tcW w:w="1003" w:type="pct"/>
            <w:tcMar>
              <w:top w:w="0" w:type="dxa"/>
              <w:left w:w="108" w:type="dxa"/>
              <w:bottom w:w="0" w:type="dxa"/>
              <w:right w:w="108" w:type="dxa"/>
            </w:tcMar>
            <w:vAlign w:val="center"/>
            <w:hideMark/>
          </w:tcPr>
          <w:p w:rsidR="00A906EE" w:rsidRPr="00AB7388" w:rsidRDefault="00A906EE" w:rsidP="003B2D6D">
            <w:pPr>
              <w:spacing w:before="20" w:after="20" w:line="322" w:lineRule="auto"/>
              <w:jc w:val="both"/>
              <w:rPr>
                <w:rFonts w:ascii="Times New Roman" w:hAnsi="Times New Roman" w:cs="Times New Roman"/>
                <w:sz w:val="26"/>
                <w:szCs w:val="26"/>
              </w:rPr>
            </w:pPr>
            <w:r w:rsidRPr="00AB7388">
              <w:rPr>
                <w:rFonts w:ascii="Times New Roman" w:hAnsi="Times New Roman" w:cs="Times New Roman"/>
                <w:sz w:val="26"/>
                <w:szCs w:val="26"/>
              </w:rPr>
              <w:t>65,20</w:t>
            </w:r>
          </w:p>
        </w:tc>
        <w:tc>
          <w:tcPr>
            <w:tcW w:w="926" w:type="pct"/>
            <w:tcMar>
              <w:top w:w="0" w:type="dxa"/>
              <w:left w:w="108" w:type="dxa"/>
              <w:bottom w:w="0" w:type="dxa"/>
              <w:right w:w="108" w:type="dxa"/>
            </w:tcMar>
            <w:vAlign w:val="center"/>
            <w:hideMark/>
          </w:tcPr>
          <w:p w:rsidR="00A906EE" w:rsidRPr="00AB7388" w:rsidRDefault="00A906EE" w:rsidP="003B2D6D">
            <w:pPr>
              <w:spacing w:before="20" w:after="20" w:line="322" w:lineRule="auto"/>
              <w:jc w:val="both"/>
              <w:rPr>
                <w:rFonts w:ascii="Times New Roman" w:hAnsi="Times New Roman" w:cs="Times New Roman"/>
                <w:sz w:val="26"/>
                <w:szCs w:val="26"/>
              </w:rPr>
            </w:pPr>
            <w:r w:rsidRPr="00AB7388">
              <w:rPr>
                <w:rFonts w:ascii="Times New Roman" w:hAnsi="Times New Roman" w:cs="Times New Roman"/>
                <w:sz w:val="26"/>
                <w:szCs w:val="26"/>
              </w:rPr>
              <w:t>26,21</w:t>
            </w:r>
          </w:p>
        </w:tc>
      </w:tr>
      <w:tr w:rsidR="00A906EE" w:rsidRPr="00AB7388" w:rsidTr="003B2D6D">
        <w:tc>
          <w:tcPr>
            <w:tcW w:w="350" w:type="pct"/>
            <w:tcMar>
              <w:top w:w="0" w:type="dxa"/>
              <w:left w:w="108" w:type="dxa"/>
              <w:bottom w:w="0" w:type="dxa"/>
              <w:right w:w="108" w:type="dxa"/>
            </w:tcMar>
            <w:vAlign w:val="center"/>
            <w:hideMark/>
          </w:tcPr>
          <w:p w:rsidR="00A906EE" w:rsidRPr="00AB7388" w:rsidRDefault="00A906EE" w:rsidP="003B2D6D">
            <w:pPr>
              <w:spacing w:before="20" w:after="20" w:line="322" w:lineRule="auto"/>
              <w:jc w:val="both"/>
              <w:rPr>
                <w:rFonts w:ascii="Times New Roman" w:hAnsi="Times New Roman" w:cs="Times New Roman"/>
                <w:sz w:val="26"/>
                <w:szCs w:val="26"/>
              </w:rPr>
            </w:pPr>
            <w:r w:rsidRPr="00AB7388">
              <w:rPr>
                <w:rFonts w:ascii="Times New Roman" w:hAnsi="Times New Roman" w:cs="Times New Roman"/>
                <w:sz w:val="26"/>
                <w:szCs w:val="26"/>
              </w:rPr>
              <w:t>33</w:t>
            </w:r>
          </w:p>
        </w:tc>
        <w:tc>
          <w:tcPr>
            <w:tcW w:w="1795" w:type="pct"/>
            <w:tcMar>
              <w:top w:w="0" w:type="dxa"/>
              <w:left w:w="108" w:type="dxa"/>
              <w:bottom w:w="0" w:type="dxa"/>
              <w:right w:w="108" w:type="dxa"/>
            </w:tcMar>
            <w:vAlign w:val="center"/>
            <w:hideMark/>
          </w:tcPr>
          <w:p w:rsidR="00A906EE" w:rsidRPr="00AB7388" w:rsidRDefault="00A906EE" w:rsidP="003B2D6D">
            <w:pPr>
              <w:spacing w:before="20" w:after="20" w:line="322" w:lineRule="auto"/>
              <w:jc w:val="both"/>
              <w:rPr>
                <w:rFonts w:ascii="Times New Roman" w:hAnsi="Times New Roman" w:cs="Times New Roman"/>
                <w:sz w:val="26"/>
                <w:szCs w:val="26"/>
              </w:rPr>
            </w:pPr>
            <w:r w:rsidRPr="00AB7388">
              <w:rPr>
                <w:rFonts w:ascii="Times New Roman" w:hAnsi="Times New Roman" w:cs="Times New Roman"/>
                <w:sz w:val="26"/>
                <w:szCs w:val="26"/>
              </w:rPr>
              <w:t>Tân Cang 7 - Phước Tân</w:t>
            </w:r>
          </w:p>
        </w:tc>
        <w:tc>
          <w:tcPr>
            <w:tcW w:w="926" w:type="pct"/>
            <w:tcMar>
              <w:top w:w="0" w:type="dxa"/>
              <w:left w:w="108" w:type="dxa"/>
              <w:bottom w:w="0" w:type="dxa"/>
              <w:right w:w="108" w:type="dxa"/>
            </w:tcMar>
            <w:vAlign w:val="center"/>
            <w:hideMark/>
          </w:tcPr>
          <w:p w:rsidR="00A906EE" w:rsidRPr="00AB7388" w:rsidRDefault="00A906EE" w:rsidP="003B2D6D">
            <w:pPr>
              <w:spacing w:before="20" w:after="20" w:line="322" w:lineRule="auto"/>
              <w:jc w:val="both"/>
              <w:rPr>
                <w:rFonts w:ascii="Times New Roman" w:hAnsi="Times New Roman" w:cs="Times New Roman"/>
                <w:sz w:val="26"/>
                <w:szCs w:val="26"/>
              </w:rPr>
            </w:pPr>
            <w:r w:rsidRPr="00AB7388">
              <w:rPr>
                <w:rFonts w:ascii="Times New Roman" w:hAnsi="Times New Roman" w:cs="Times New Roman"/>
                <w:sz w:val="26"/>
                <w:szCs w:val="26"/>
              </w:rPr>
              <w:t>BH.Đ8-2</w:t>
            </w:r>
          </w:p>
        </w:tc>
        <w:tc>
          <w:tcPr>
            <w:tcW w:w="1003" w:type="pct"/>
            <w:tcMar>
              <w:top w:w="0" w:type="dxa"/>
              <w:left w:w="108" w:type="dxa"/>
              <w:bottom w:w="0" w:type="dxa"/>
              <w:right w:w="108" w:type="dxa"/>
            </w:tcMar>
            <w:vAlign w:val="center"/>
            <w:hideMark/>
          </w:tcPr>
          <w:p w:rsidR="00A906EE" w:rsidRPr="00AB7388" w:rsidRDefault="00A906EE" w:rsidP="003B2D6D">
            <w:pPr>
              <w:spacing w:before="20" w:after="20" w:line="322" w:lineRule="auto"/>
              <w:jc w:val="both"/>
              <w:rPr>
                <w:rFonts w:ascii="Times New Roman" w:hAnsi="Times New Roman" w:cs="Times New Roman"/>
                <w:sz w:val="26"/>
                <w:szCs w:val="26"/>
              </w:rPr>
            </w:pPr>
            <w:r w:rsidRPr="00AB7388">
              <w:rPr>
                <w:rFonts w:ascii="Times New Roman" w:hAnsi="Times New Roman" w:cs="Times New Roman"/>
                <w:sz w:val="26"/>
                <w:szCs w:val="26"/>
              </w:rPr>
              <w:t>60,00</w:t>
            </w:r>
          </w:p>
        </w:tc>
        <w:tc>
          <w:tcPr>
            <w:tcW w:w="926" w:type="pct"/>
            <w:tcMar>
              <w:top w:w="0" w:type="dxa"/>
              <w:left w:w="108" w:type="dxa"/>
              <w:bottom w:w="0" w:type="dxa"/>
              <w:right w:w="108" w:type="dxa"/>
            </w:tcMar>
            <w:vAlign w:val="center"/>
            <w:hideMark/>
          </w:tcPr>
          <w:p w:rsidR="00A906EE" w:rsidRPr="00AB7388" w:rsidRDefault="00A906EE" w:rsidP="003B2D6D">
            <w:pPr>
              <w:spacing w:before="20" w:after="20" w:line="322" w:lineRule="auto"/>
              <w:jc w:val="both"/>
              <w:rPr>
                <w:rFonts w:ascii="Times New Roman" w:hAnsi="Times New Roman" w:cs="Times New Roman"/>
                <w:sz w:val="26"/>
                <w:szCs w:val="26"/>
              </w:rPr>
            </w:pPr>
            <w:r w:rsidRPr="00AB7388">
              <w:rPr>
                <w:rFonts w:ascii="Times New Roman" w:hAnsi="Times New Roman" w:cs="Times New Roman"/>
                <w:sz w:val="26"/>
                <w:szCs w:val="26"/>
              </w:rPr>
              <w:t>23,69</w:t>
            </w:r>
          </w:p>
        </w:tc>
      </w:tr>
      <w:tr w:rsidR="00A906EE" w:rsidRPr="00AB7388" w:rsidTr="003B2D6D">
        <w:tc>
          <w:tcPr>
            <w:tcW w:w="350" w:type="pct"/>
            <w:tcMar>
              <w:top w:w="0" w:type="dxa"/>
              <w:left w:w="108" w:type="dxa"/>
              <w:bottom w:w="0" w:type="dxa"/>
              <w:right w:w="108" w:type="dxa"/>
            </w:tcMar>
            <w:vAlign w:val="center"/>
            <w:hideMark/>
          </w:tcPr>
          <w:p w:rsidR="00A906EE" w:rsidRPr="00AB7388" w:rsidRDefault="00A906EE" w:rsidP="003B2D6D">
            <w:pPr>
              <w:spacing w:before="20" w:after="20" w:line="322" w:lineRule="auto"/>
              <w:jc w:val="both"/>
              <w:rPr>
                <w:rFonts w:ascii="Times New Roman" w:hAnsi="Times New Roman" w:cs="Times New Roman"/>
                <w:sz w:val="26"/>
                <w:szCs w:val="26"/>
              </w:rPr>
            </w:pPr>
            <w:r w:rsidRPr="00AB7388">
              <w:rPr>
                <w:rFonts w:ascii="Times New Roman" w:hAnsi="Times New Roman" w:cs="Times New Roman"/>
                <w:sz w:val="26"/>
                <w:szCs w:val="26"/>
              </w:rPr>
              <w:t>34</w:t>
            </w:r>
          </w:p>
        </w:tc>
        <w:tc>
          <w:tcPr>
            <w:tcW w:w="1795" w:type="pct"/>
            <w:tcMar>
              <w:top w:w="0" w:type="dxa"/>
              <w:left w:w="108" w:type="dxa"/>
              <w:bottom w:w="0" w:type="dxa"/>
              <w:right w:w="108" w:type="dxa"/>
            </w:tcMar>
            <w:vAlign w:val="center"/>
            <w:hideMark/>
          </w:tcPr>
          <w:p w:rsidR="00A906EE" w:rsidRPr="00AB7388" w:rsidRDefault="00A906EE" w:rsidP="003B2D6D">
            <w:pPr>
              <w:spacing w:before="20" w:after="20" w:line="322" w:lineRule="auto"/>
              <w:jc w:val="both"/>
              <w:rPr>
                <w:rFonts w:ascii="Times New Roman" w:hAnsi="Times New Roman" w:cs="Times New Roman"/>
                <w:sz w:val="26"/>
                <w:szCs w:val="26"/>
              </w:rPr>
            </w:pPr>
            <w:r w:rsidRPr="00AB7388">
              <w:rPr>
                <w:rFonts w:ascii="Times New Roman" w:hAnsi="Times New Roman" w:cs="Times New Roman"/>
                <w:sz w:val="26"/>
                <w:szCs w:val="26"/>
              </w:rPr>
              <w:t>Tân Cang 8 - Phước Tân</w:t>
            </w:r>
          </w:p>
        </w:tc>
        <w:tc>
          <w:tcPr>
            <w:tcW w:w="926" w:type="pct"/>
            <w:tcMar>
              <w:top w:w="0" w:type="dxa"/>
              <w:left w:w="108" w:type="dxa"/>
              <w:bottom w:w="0" w:type="dxa"/>
              <w:right w:w="108" w:type="dxa"/>
            </w:tcMar>
            <w:vAlign w:val="center"/>
            <w:hideMark/>
          </w:tcPr>
          <w:p w:rsidR="00A906EE" w:rsidRPr="00AB7388" w:rsidRDefault="00A906EE" w:rsidP="003B2D6D">
            <w:pPr>
              <w:spacing w:before="20" w:after="20" w:line="322" w:lineRule="auto"/>
              <w:jc w:val="both"/>
              <w:rPr>
                <w:rFonts w:ascii="Times New Roman" w:hAnsi="Times New Roman" w:cs="Times New Roman"/>
                <w:sz w:val="26"/>
                <w:szCs w:val="26"/>
              </w:rPr>
            </w:pPr>
            <w:r w:rsidRPr="00AB7388">
              <w:rPr>
                <w:rFonts w:ascii="Times New Roman" w:hAnsi="Times New Roman" w:cs="Times New Roman"/>
                <w:sz w:val="26"/>
                <w:szCs w:val="26"/>
              </w:rPr>
              <w:t>BH.Đ9-2</w:t>
            </w:r>
          </w:p>
        </w:tc>
        <w:tc>
          <w:tcPr>
            <w:tcW w:w="1003" w:type="pct"/>
            <w:tcMar>
              <w:top w:w="0" w:type="dxa"/>
              <w:left w:w="108" w:type="dxa"/>
              <w:bottom w:w="0" w:type="dxa"/>
              <w:right w:w="108" w:type="dxa"/>
            </w:tcMar>
            <w:vAlign w:val="center"/>
            <w:hideMark/>
          </w:tcPr>
          <w:p w:rsidR="00A906EE" w:rsidRPr="00AB7388" w:rsidRDefault="00A906EE" w:rsidP="003B2D6D">
            <w:pPr>
              <w:spacing w:before="20" w:after="20" w:line="322" w:lineRule="auto"/>
              <w:jc w:val="both"/>
              <w:rPr>
                <w:rFonts w:ascii="Times New Roman" w:hAnsi="Times New Roman" w:cs="Times New Roman"/>
                <w:sz w:val="26"/>
                <w:szCs w:val="26"/>
              </w:rPr>
            </w:pPr>
            <w:r w:rsidRPr="00AB7388">
              <w:rPr>
                <w:rFonts w:ascii="Times New Roman" w:hAnsi="Times New Roman" w:cs="Times New Roman"/>
                <w:sz w:val="26"/>
                <w:szCs w:val="26"/>
              </w:rPr>
              <w:t>22,08</w:t>
            </w:r>
          </w:p>
        </w:tc>
        <w:tc>
          <w:tcPr>
            <w:tcW w:w="926" w:type="pct"/>
            <w:tcMar>
              <w:top w:w="0" w:type="dxa"/>
              <w:left w:w="108" w:type="dxa"/>
              <w:bottom w:w="0" w:type="dxa"/>
              <w:right w:w="108" w:type="dxa"/>
            </w:tcMar>
            <w:vAlign w:val="center"/>
            <w:hideMark/>
          </w:tcPr>
          <w:p w:rsidR="00A906EE" w:rsidRPr="00AB7388" w:rsidRDefault="00A906EE" w:rsidP="003B2D6D">
            <w:pPr>
              <w:spacing w:before="20" w:after="20" w:line="322" w:lineRule="auto"/>
              <w:jc w:val="both"/>
              <w:rPr>
                <w:rFonts w:ascii="Times New Roman" w:hAnsi="Times New Roman" w:cs="Times New Roman"/>
                <w:sz w:val="26"/>
                <w:szCs w:val="26"/>
              </w:rPr>
            </w:pPr>
            <w:r w:rsidRPr="00AB7388">
              <w:rPr>
                <w:rFonts w:ascii="Times New Roman" w:hAnsi="Times New Roman" w:cs="Times New Roman"/>
                <w:sz w:val="26"/>
                <w:szCs w:val="26"/>
              </w:rPr>
              <w:t>6,36</w:t>
            </w:r>
          </w:p>
        </w:tc>
      </w:tr>
      <w:tr w:rsidR="00A906EE" w:rsidRPr="00AB7388" w:rsidTr="003B2D6D">
        <w:tc>
          <w:tcPr>
            <w:tcW w:w="350" w:type="pct"/>
            <w:tcMar>
              <w:top w:w="0" w:type="dxa"/>
              <w:left w:w="108" w:type="dxa"/>
              <w:bottom w:w="0" w:type="dxa"/>
              <w:right w:w="108" w:type="dxa"/>
            </w:tcMar>
            <w:vAlign w:val="center"/>
            <w:hideMark/>
          </w:tcPr>
          <w:p w:rsidR="00A906EE" w:rsidRPr="00AB7388" w:rsidRDefault="00A906EE" w:rsidP="003B2D6D">
            <w:pPr>
              <w:spacing w:before="20" w:after="20" w:line="322" w:lineRule="auto"/>
              <w:jc w:val="both"/>
              <w:rPr>
                <w:rFonts w:ascii="Times New Roman" w:hAnsi="Times New Roman" w:cs="Times New Roman"/>
                <w:sz w:val="26"/>
                <w:szCs w:val="26"/>
              </w:rPr>
            </w:pPr>
            <w:r w:rsidRPr="00AB7388">
              <w:rPr>
                <w:rFonts w:ascii="Times New Roman" w:hAnsi="Times New Roman" w:cs="Times New Roman"/>
                <w:sz w:val="26"/>
                <w:szCs w:val="26"/>
              </w:rPr>
              <w:t>35</w:t>
            </w:r>
          </w:p>
        </w:tc>
        <w:tc>
          <w:tcPr>
            <w:tcW w:w="1795" w:type="pct"/>
            <w:tcMar>
              <w:top w:w="0" w:type="dxa"/>
              <w:left w:w="108" w:type="dxa"/>
              <w:bottom w:w="0" w:type="dxa"/>
              <w:right w:w="108" w:type="dxa"/>
            </w:tcMar>
            <w:vAlign w:val="center"/>
            <w:hideMark/>
          </w:tcPr>
          <w:p w:rsidR="00A906EE" w:rsidRPr="00AB7388" w:rsidRDefault="00A906EE" w:rsidP="003B2D6D">
            <w:pPr>
              <w:spacing w:before="20" w:after="20" w:line="322" w:lineRule="auto"/>
              <w:jc w:val="both"/>
              <w:rPr>
                <w:rFonts w:ascii="Times New Roman" w:hAnsi="Times New Roman" w:cs="Times New Roman"/>
                <w:sz w:val="26"/>
                <w:szCs w:val="26"/>
              </w:rPr>
            </w:pPr>
            <w:r w:rsidRPr="00AB7388">
              <w:rPr>
                <w:rFonts w:ascii="Times New Roman" w:hAnsi="Times New Roman" w:cs="Times New Roman"/>
                <w:sz w:val="26"/>
                <w:szCs w:val="26"/>
              </w:rPr>
              <w:t>Tân Cang 9 - Phước Tân</w:t>
            </w:r>
          </w:p>
        </w:tc>
        <w:tc>
          <w:tcPr>
            <w:tcW w:w="926" w:type="pct"/>
            <w:tcMar>
              <w:top w:w="0" w:type="dxa"/>
              <w:left w:w="108" w:type="dxa"/>
              <w:bottom w:w="0" w:type="dxa"/>
              <w:right w:w="108" w:type="dxa"/>
            </w:tcMar>
            <w:vAlign w:val="center"/>
            <w:hideMark/>
          </w:tcPr>
          <w:p w:rsidR="00A906EE" w:rsidRPr="00AB7388" w:rsidRDefault="00A906EE" w:rsidP="003B2D6D">
            <w:pPr>
              <w:spacing w:before="20" w:after="20" w:line="322" w:lineRule="auto"/>
              <w:jc w:val="both"/>
              <w:rPr>
                <w:rFonts w:ascii="Times New Roman" w:hAnsi="Times New Roman" w:cs="Times New Roman"/>
                <w:sz w:val="26"/>
                <w:szCs w:val="26"/>
              </w:rPr>
            </w:pPr>
            <w:r w:rsidRPr="00AB7388">
              <w:rPr>
                <w:rFonts w:ascii="Times New Roman" w:hAnsi="Times New Roman" w:cs="Times New Roman"/>
                <w:sz w:val="26"/>
                <w:szCs w:val="26"/>
              </w:rPr>
              <w:t>BH.Đ10-2</w:t>
            </w:r>
          </w:p>
        </w:tc>
        <w:tc>
          <w:tcPr>
            <w:tcW w:w="1003" w:type="pct"/>
            <w:tcMar>
              <w:top w:w="0" w:type="dxa"/>
              <w:left w:w="108" w:type="dxa"/>
              <w:bottom w:w="0" w:type="dxa"/>
              <w:right w:w="108" w:type="dxa"/>
            </w:tcMar>
            <w:vAlign w:val="center"/>
            <w:hideMark/>
          </w:tcPr>
          <w:p w:rsidR="00A906EE" w:rsidRPr="00AB7388" w:rsidRDefault="00A906EE" w:rsidP="003B2D6D">
            <w:pPr>
              <w:spacing w:before="20" w:after="20" w:line="322" w:lineRule="auto"/>
              <w:jc w:val="both"/>
              <w:rPr>
                <w:rFonts w:ascii="Times New Roman" w:hAnsi="Times New Roman" w:cs="Times New Roman"/>
                <w:sz w:val="26"/>
                <w:szCs w:val="26"/>
              </w:rPr>
            </w:pPr>
            <w:r w:rsidRPr="00AB7388">
              <w:rPr>
                <w:rFonts w:ascii="Times New Roman" w:hAnsi="Times New Roman" w:cs="Times New Roman"/>
                <w:sz w:val="26"/>
                <w:szCs w:val="26"/>
              </w:rPr>
              <w:t>27,60</w:t>
            </w:r>
          </w:p>
        </w:tc>
        <w:tc>
          <w:tcPr>
            <w:tcW w:w="926" w:type="pct"/>
            <w:tcMar>
              <w:top w:w="0" w:type="dxa"/>
              <w:left w:w="108" w:type="dxa"/>
              <w:bottom w:w="0" w:type="dxa"/>
              <w:right w:w="108" w:type="dxa"/>
            </w:tcMar>
            <w:vAlign w:val="center"/>
            <w:hideMark/>
          </w:tcPr>
          <w:p w:rsidR="00A906EE" w:rsidRPr="00AB7388" w:rsidRDefault="00A906EE" w:rsidP="003B2D6D">
            <w:pPr>
              <w:spacing w:before="20" w:after="20" w:line="322" w:lineRule="auto"/>
              <w:jc w:val="both"/>
              <w:rPr>
                <w:rFonts w:ascii="Times New Roman" w:hAnsi="Times New Roman" w:cs="Times New Roman"/>
                <w:sz w:val="26"/>
                <w:szCs w:val="26"/>
              </w:rPr>
            </w:pPr>
            <w:r w:rsidRPr="00AB7388">
              <w:rPr>
                <w:rFonts w:ascii="Times New Roman" w:hAnsi="Times New Roman" w:cs="Times New Roman"/>
                <w:sz w:val="26"/>
                <w:szCs w:val="26"/>
              </w:rPr>
              <w:t>11,30</w:t>
            </w:r>
          </w:p>
        </w:tc>
      </w:tr>
      <w:tr w:rsidR="00A906EE" w:rsidRPr="00AB7388" w:rsidTr="003B2D6D">
        <w:tc>
          <w:tcPr>
            <w:tcW w:w="350" w:type="pct"/>
            <w:tcMar>
              <w:top w:w="0" w:type="dxa"/>
              <w:left w:w="108" w:type="dxa"/>
              <w:bottom w:w="0" w:type="dxa"/>
              <w:right w:w="108" w:type="dxa"/>
            </w:tcMar>
            <w:vAlign w:val="center"/>
            <w:hideMark/>
          </w:tcPr>
          <w:p w:rsidR="00A906EE" w:rsidRPr="00AB7388" w:rsidRDefault="00A906EE" w:rsidP="003B2D6D">
            <w:pPr>
              <w:spacing w:before="20" w:after="20" w:line="322" w:lineRule="auto"/>
              <w:jc w:val="both"/>
              <w:rPr>
                <w:rFonts w:ascii="Times New Roman" w:hAnsi="Times New Roman" w:cs="Times New Roman"/>
                <w:sz w:val="26"/>
                <w:szCs w:val="26"/>
              </w:rPr>
            </w:pPr>
            <w:r w:rsidRPr="00AB7388">
              <w:rPr>
                <w:rFonts w:ascii="Times New Roman" w:hAnsi="Times New Roman" w:cs="Times New Roman"/>
                <w:sz w:val="26"/>
                <w:szCs w:val="26"/>
              </w:rPr>
              <w:t>36</w:t>
            </w:r>
          </w:p>
        </w:tc>
        <w:tc>
          <w:tcPr>
            <w:tcW w:w="1795" w:type="pct"/>
            <w:tcMar>
              <w:top w:w="0" w:type="dxa"/>
              <w:left w:w="108" w:type="dxa"/>
              <w:bottom w:w="0" w:type="dxa"/>
              <w:right w:w="108" w:type="dxa"/>
            </w:tcMar>
            <w:vAlign w:val="center"/>
            <w:hideMark/>
          </w:tcPr>
          <w:p w:rsidR="00A906EE" w:rsidRPr="00AB7388" w:rsidRDefault="00A906EE" w:rsidP="003B2D6D">
            <w:pPr>
              <w:spacing w:before="20" w:after="20" w:line="322" w:lineRule="auto"/>
              <w:jc w:val="both"/>
              <w:rPr>
                <w:rFonts w:ascii="Times New Roman" w:hAnsi="Times New Roman" w:cs="Times New Roman"/>
                <w:sz w:val="26"/>
                <w:szCs w:val="26"/>
              </w:rPr>
            </w:pPr>
            <w:r w:rsidRPr="00AB7388">
              <w:rPr>
                <w:rFonts w:ascii="Times New Roman" w:hAnsi="Times New Roman" w:cs="Times New Roman"/>
                <w:sz w:val="26"/>
                <w:szCs w:val="26"/>
              </w:rPr>
              <w:t>Ấp Miễu - Phước Tân</w:t>
            </w:r>
          </w:p>
        </w:tc>
        <w:tc>
          <w:tcPr>
            <w:tcW w:w="926" w:type="pct"/>
            <w:tcMar>
              <w:top w:w="0" w:type="dxa"/>
              <w:left w:w="108" w:type="dxa"/>
              <w:bottom w:w="0" w:type="dxa"/>
              <w:right w:w="108" w:type="dxa"/>
            </w:tcMar>
            <w:vAlign w:val="center"/>
            <w:hideMark/>
          </w:tcPr>
          <w:p w:rsidR="00A906EE" w:rsidRPr="00AB7388" w:rsidRDefault="00A906EE" w:rsidP="003B2D6D">
            <w:pPr>
              <w:spacing w:before="20" w:after="20" w:line="322" w:lineRule="auto"/>
              <w:jc w:val="both"/>
              <w:rPr>
                <w:rFonts w:ascii="Times New Roman" w:hAnsi="Times New Roman" w:cs="Times New Roman"/>
                <w:sz w:val="26"/>
                <w:szCs w:val="26"/>
              </w:rPr>
            </w:pPr>
            <w:r w:rsidRPr="00AB7388">
              <w:rPr>
                <w:rFonts w:ascii="Times New Roman" w:hAnsi="Times New Roman" w:cs="Times New Roman"/>
                <w:sz w:val="26"/>
                <w:szCs w:val="26"/>
              </w:rPr>
              <w:t>BH.Đ11-2</w:t>
            </w:r>
          </w:p>
        </w:tc>
        <w:tc>
          <w:tcPr>
            <w:tcW w:w="1003" w:type="pct"/>
            <w:tcMar>
              <w:top w:w="0" w:type="dxa"/>
              <w:left w:w="108" w:type="dxa"/>
              <w:bottom w:w="0" w:type="dxa"/>
              <w:right w:w="108" w:type="dxa"/>
            </w:tcMar>
            <w:vAlign w:val="center"/>
            <w:hideMark/>
          </w:tcPr>
          <w:p w:rsidR="00A906EE" w:rsidRPr="00AB7388" w:rsidRDefault="00A906EE" w:rsidP="003B2D6D">
            <w:pPr>
              <w:spacing w:before="20" w:after="20" w:line="322" w:lineRule="auto"/>
              <w:jc w:val="both"/>
              <w:rPr>
                <w:rFonts w:ascii="Times New Roman" w:hAnsi="Times New Roman" w:cs="Times New Roman"/>
                <w:sz w:val="26"/>
                <w:szCs w:val="26"/>
              </w:rPr>
            </w:pPr>
            <w:r w:rsidRPr="00AB7388">
              <w:rPr>
                <w:rFonts w:ascii="Times New Roman" w:hAnsi="Times New Roman" w:cs="Times New Roman"/>
                <w:sz w:val="26"/>
                <w:szCs w:val="26"/>
              </w:rPr>
              <w:t>10,50</w:t>
            </w:r>
          </w:p>
        </w:tc>
        <w:tc>
          <w:tcPr>
            <w:tcW w:w="926" w:type="pct"/>
            <w:tcMar>
              <w:top w:w="0" w:type="dxa"/>
              <w:left w:w="108" w:type="dxa"/>
              <w:bottom w:w="0" w:type="dxa"/>
              <w:right w:w="108" w:type="dxa"/>
            </w:tcMar>
            <w:vAlign w:val="center"/>
            <w:hideMark/>
          </w:tcPr>
          <w:p w:rsidR="00A906EE" w:rsidRPr="00AB7388" w:rsidRDefault="00A906EE" w:rsidP="003B2D6D">
            <w:pPr>
              <w:spacing w:before="20" w:after="20" w:line="322" w:lineRule="auto"/>
              <w:jc w:val="both"/>
              <w:rPr>
                <w:rFonts w:ascii="Times New Roman" w:hAnsi="Times New Roman" w:cs="Times New Roman"/>
                <w:sz w:val="26"/>
                <w:szCs w:val="26"/>
              </w:rPr>
            </w:pPr>
            <w:r w:rsidRPr="00AB7388">
              <w:rPr>
                <w:rFonts w:ascii="Times New Roman" w:hAnsi="Times New Roman" w:cs="Times New Roman"/>
                <w:sz w:val="26"/>
                <w:szCs w:val="26"/>
              </w:rPr>
              <w:t>3,17</w:t>
            </w:r>
          </w:p>
        </w:tc>
      </w:tr>
      <w:tr w:rsidR="00A906EE" w:rsidRPr="00AB7388" w:rsidTr="003B2D6D">
        <w:tc>
          <w:tcPr>
            <w:tcW w:w="350" w:type="pct"/>
            <w:tcMar>
              <w:top w:w="0" w:type="dxa"/>
              <w:left w:w="108" w:type="dxa"/>
              <w:bottom w:w="0" w:type="dxa"/>
              <w:right w:w="108" w:type="dxa"/>
            </w:tcMar>
            <w:vAlign w:val="center"/>
            <w:hideMark/>
          </w:tcPr>
          <w:p w:rsidR="00A906EE" w:rsidRPr="00AB7388" w:rsidRDefault="00A906EE" w:rsidP="003B2D6D">
            <w:pPr>
              <w:spacing w:before="20" w:after="20" w:line="322" w:lineRule="auto"/>
              <w:jc w:val="both"/>
              <w:rPr>
                <w:rFonts w:ascii="Times New Roman" w:hAnsi="Times New Roman" w:cs="Times New Roman"/>
                <w:sz w:val="26"/>
                <w:szCs w:val="26"/>
              </w:rPr>
            </w:pPr>
            <w:r w:rsidRPr="00AB7388">
              <w:rPr>
                <w:rFonts w:ascii="Times New Roman" w:hAnsi="Times New Roman" w:cs="Times New Roman"/>
                <w:bCs/>
                <w:sz w:val="26"/>
                <w:szCs w:val="26"/>
              </w:rPr>
              <w:t>I.7</w:t>
            </w:r>
          </w:p>
        </w:tc>
        <w:tc>
          <w:tcPr>
            <w:tcW w:w="1795" w:type="pct"/>
            <w:tcMar>
              <w:top w:w="0" w:type="dxa"/>
              <w:left w:w="108" w:type="dxa"/>
              <w:bottom w:w="0" w:type="dxa"/>
              <w:right w:w="108" w:type="dxa"/>
            </w:tcMar>
            <w:vAlign w:val="center"/>
            <w:hideMark/>
          </w:tcPr>
          <w:p w:rsidR="00A906EE" w:rsidRPr="00AB7388" w:rsidRDefault="00A906EE" w:rsidP="003B2D6D">
            <w:pPr>
              <w:spacing w:before="20" w:after="20" w:line="322" w:lineRule="auto"/>
              <w:jc w:val="both"/>
              <w:rPr>
                <w:rFonts w:ascii="Times New Roman" w:hAnsi="Times New Roman" w:cs="Times New Roman"/>
                <w:sz w:val="26"/>
                <w:szCs w:val="26"/>
              </w:rPr>
            </w:pPr>
            <w:r w:rsidRPr="00AB7388">
              <w:rPr>
                <w:rFonts w:ascii="Times New Roman" w:hAnsi="Times New Roman" w:cs="Times New Roman"/>
                <w:bCs/>
                <w:sz w:val="26"/>
                <w:szCs w:val="26"/>
              </w:rPr>
              <w:t>HUYỆN LONG THÀNH</w:t>
            </w:r>
          </w:p>
        </w:tc>
        <w:tc>
          <w:tcPr>
            <w:tcW w:w="926" w:type="pct"/>
            <w:tcMar>
              <w:top w:w="0" w:type="dxa"/>
              <w:left w:w="108" w:type="dxa"/>
              <w:bottom w:w="0" w:type="dxa"/>
              <w:right w:w="108" w:type="dxa"/>
            </w:tcMar>
            <w:vAlign w:val="center"/>
            <w:hideMark/>
          </w:tcPr>
          <w:p w:rsidR="00A906EE" w:rsidRPr="00AB7388" w:rsidRDefault="00A906EE" w:rsidP="003B2D6D">
            <w:pPr>
              <w:spacing w:before="20" w:after="20" w:line="322" w:lineRule="auto"/>
              <w:jc w:val="both"/>
              <w:rPr>
                <w:rFonts w:ascii="Times New Roman" w:hAnsi="Times New Roman" w:cs="Times New Roman"/>
                <w:sz w:val="26"/>
                <w:szCs w:val="26"/>
              </w:rPr>
            </w:pPr>
            <w:r w:rsidRPr="00AB7388">
              <w:rPr>
                <w:rFonts w:ascii="Times New Roman" w:hAnsi="Times New Roman" w:cs="Times New Roman"/>
                <w:bCs/>
                <w:sz w:val="26"/>
                <w:szCs w:val="26"/>
              </w:rPr>
              <w:t> </w:t>
            </w:r>
          </w:p>
        </w:tc>
        <w:tc>
          <w:tcPr>
            <w:tcW w:w="1003" w:type="pct"/>
            <w:tcMar>
              <w:top w:w="0" w:type="dxa"/>
              <w:left w:w="108" w:type="dxa"/>
              <w:bottom w:w="0" w:type="dxa"/>
              <w:right w:w="108" w:type="dxa"/>
            </w:tcMar>
            <w:vAlign w:val="center"/>
            <w:hideMark/>
          </w:tcPr>
          <w:p w:rsidR="00A906EE" w:rsidRPr="00AB7388" w:rsidRDefault="00A906EE" w:rsidP="003B2D6D">
            <w:pPr>
              <w:spacing w:before="20" w:after="20" w:line="322" w:lineRule="auto"/>
              <w:jc w:val="both"/>
              <w:rPr>
                <w:rFonts w:ascii="Times New Roman" w:hAnsi="Times New Roman" w:cs="Times New Roman"/>
                <w:sz w:val="26"/>
                <w:szCs w:val="26"/>
              </w:rPr>
            </w:pPr>
            <w:r w:rsidRPr="00AB7388">
              <w:rPr>
                <w:rFonts w:ascii="Times New Roman" w:hAnsi="Times New Roman" w:cs="Times New Roman"/>
                <w:bCs/>
                <w:sz w:val="26"/>
                <w:szCs w:val="26"/>
              </w:rPr>
              <w:t>99,46</w:t>
            </w:r>
          </w:p>
        </w:tc>
        <w:tc>
          <w:tcPr>
            <w:tcW w:w="926" w:type="pct"/>
            <w:tcMar>
              <w:top w:w="0" w:type="dxa"/>
              <w:left w:w="108" w:type="dxa"/>
              <w:bottom w:w="0" w:type="dxa"/>
              <w:right w:w="108" w:type="dxa"/>
            </w:tcMar>
            <w:vAlign w:val="center"/>
            <w:hideMark/>
          </w:tcPr>
          <w:p w:rsidR="00A906EE" w:rsidRPr="00AB7388" w:rsidRDefault="00A906EE" w:rsidP="003B2D6D">
            <w:pPr>
              <w:spacing w:before="20" w:after="20" w:line="322" w:lineRule="auto"/>
              <w:jc w:val="both"/>
              <w:rPr>
                <w:rFonts w:ascii="Times New Roman" w:hAnsi="Times New Roman" w:cs="Times New Roman"/>
                <w:sz w:val="26"/>
                <w:szCs w:val="26"/>
              </w:rPr>
            </w:pPr>
            <w:r w:rsidRPr="00AB7388">
              <w:rPr>
                <w:rFonts w:ascii="Times New Roman" w:hAnsi="Times New Roman" w:cs="Times New Roman"/>
                <w:bCs/>
                <w:sz w:val="26"/>
                <w:szCs w:val="26"/>
              </w:rPr>
              <w:t>14,12</w:t>
            </w:r>
          </w:p>
        </w:tc>
      </w:tr>
      <w:tr w:rsidR="00A906EE" w:rsidRPr="00AB7388" w:rsidTr="003B2D6D">
        <w:tc>
          <w:tcPr>
            <w:tcW w:w="350" w:type="pct"/>
            <w:tcMar>
              <w:top w:w="0" w:type="dxa"/>
              <w:left w:w="108" w:type="dxa"/>
              <w:bottom w:w="0" w:type="dxa"/>
              <w:right w:w="108" w:type="dxa"/>
            </w:tcMar>
            <w:vAlign w:val="center"/>
            <w:hideMark/>
          </w:tcPr>
          <w:p w:rsidR="00A906EE" w:rsidRPr="00AB7388" w:rsidRDefault="00A906EE" w:rsidP="003B2D6D">
            <w:pPr>
              <w:spacing w:before="20" w:after="20" w:line="322" w:lineRule="auto"/>
              <w:jc w:val="both"/>
              <w:rPr>
                <w:rFonts w:ascii="Times New Roman" w:hAnsi="Times New Roman" w:cs="Times New Roman"/>
                <w:sz w:val="26"/>
                <w:szCs w:val="26"/>
              </w:rPr>
            </w:pPr>
            <w:r w:rsidRPr="00AB7388">
              <w:rPr>
                <w:rFonts w:ascii="Times New Roman" w:hAnsi="Times New Roman" w:cs="Times New Roman"/>
                <w:sz w:val="26"/>
                <w:szCs w:val="26"/>
              </w:rPr>
              <w:t>37</w:t>
            </w:r>
          </w:p>
        </w:tc>
        <w:tc>
          <w:tcPr>
            <w:tcW w:w="1795" w:type="pct"/>
            <w:tcMar>
              <w:top w:w="0" w:type="dxa"/>
              <w:left w:w="108" w:type="dxa"/>
              <w:bottom w:w="0" w:type="dxa"/>
              <w:right w:w="108" w:type="dxa"/>
            </w:tcMar>
            <w:vAlign w:val="center"/>
            <w:hideMark/>
          </w:tcPr>
          <w:p w:rsidR="00A906EE" w:rsidRPr="00AB7388" w:rsidRDefault="00A906EE" w:rsidP="003B2D6D">
            <w:pPr>
              <w:spacing w:before="20" w:after="20" w:line="322" w:lineRule="auto"/>
              <w:jc w:val="both"/>
              <w:rPr>
                <w:rFonts w:ascii="Times New Roman" w:hAnsi="Times New Roman" w:cs="Times New Roman"/>
                <w:sz w:val="26"/>
                <w:szCs w:val="26"/>
              </w:rPr>
            </w:pPr>
            <w:r w:rsidRPr="00AB7388">
              <w:rPr>
                <w:rFonts w:ascii="Times New Roman" w:hAnsi="Times New Roman" w:cs="Times New Roman"/>
                <w:sz w:val="26"/>
                <w:szCs w:val="26"/>
              </w:rPr>
              <w:t>Bàu Cạn 1</w:t>
            </w:r>
          </w:p>
        </w:tc>
        <w:tc>
          <w:tcPr>
            <w:tcW w:w="926" w:type="pct"/>
            <w:tcMar>
              <w:top w:w="0" w:type="dxa"/>
              <w:left w:w="108" w:type="dxa"/>
              <w:bottom w:w="0" w:type="dxa"/>
              <w:right w:w="108" w:type="dxa"/>
            </w:tcMar>
            <w:vAlign w:val="center"/>
            <w:hideMark/>
          </w:tcPr>
          <w:p w:rsidR="00A906EE" w:rsidRPr="00AB7388" w:rsidRDefault="00A906EE" w:rsidP="003B2D6D">
            <w:pPr>
              <w:spacing w:before="20" w:after="20" w:line="322" w:lineRule="auto"/>
              <w:jc w:val="both"/>
              <w:rPr>
                <w:rFonts w:ascii="Times New Roman" w:hAnsi="Times New Roman" w:cs="Times New Roman"/>
                <w:sz w:val="26"/>
                <w:szCs w:val="26"/>
              </w:rPr>
            </w:pPr>
            <w:r w:rsidRPr="00AB7388">
              <w:rPr>
                <w:rFonts w:ascii="Times New Roman" w:hAnsi="Times New Roman" w:cs="Times New Roman"/>
                <w:sz w:val="26"/>
                <w:szCs w:val="26"/>
              </w:rPr>
              <w:t>LT.Đ1-2</w:t>
            </w:r>
          </w:p>
        </w:tc>
        <w:tc>
          <w:tcPr>
            <w:tcW w:w="1003" w:type="pct"/>
            <w:tcMar>
              <w:top w:w="0" w:type="dxa"/>
              <w:left w:w="108" w:type="dxa"/>
              <w:bottom w:w="0" w:type="dxa"/>
              <w:right w:w="108" w:type="dxa"/>
            </w:tcMar>
            <w:vAlign w:val="center"/>
            <w:hideMark/>
          </w:tcPr>
          <w:p w:rsidR="00A906EE" w:rsidRPr="00AB7388" w:rsidRDefault="00A906EE" w:rsidP="003B2D6D">
            <w:pPr>
              <w:spacing w:before="20" w:after="20" w:line="322" w:lineRule="auto"/>
              <w:jc w:val="both"/>
              <w:rPr>
                <w:rFonts w:ascii="Times New Roman" w:hAnsi="Times New Roman" w:cs="Times New Roman"/>
                <w:sz w:val="26"/>
                <w:szCs w:val="26"/>
              </w:rPr>
            </w:pPr>
            <w:r w:rsidRPr="00AB7388">
              <w:rPr>
                <w:rFonts w:ascii="Times New Roman" w:hAnsi="Times New Roman" w:cs="Times New Roman"/>
                <w:sz w:val="26"/>
                <w:szCs w:val="26"/>
              </w:rPr>
              <w:t>20,30</w:t>
            </w:r>
          </w:p>
        </w:tc>
        <w:tc>
          <w:tcPr>
            <w:tcW w:w="926" w:type="pct"/>
            <w:tcMar>
              <w:top w:w="0" w:type="dxa"/>
              <w:left w:w="108" w:type="dxa"/>
              <w:bottom w:w="0" w:type="dxa"/>
              <w:right w:w="108" w:type="dxa"/>
            </w:tcMar>
            <w:vAlign w:val="center"/>
            <w:hideMark/>
          </w:tcPr>
          <w:p w:rsidR="00A906EE" w:rsidRPr="00AB7388" w:rsidRDefault="00A906EE" w:rsidP="003B2D6D">
            <w:pPr>
              <w:spacing w:before="20" w:after="20" w:line="322" w:lineRule="auto"/>
              <w:jc w:val="both"/>
              <w:rPr>
                <w:rFonts w:ascii="Times New Roman" w:hAnsi="Times New Roman" w:cs="Times New Roman"/>
                <w:sz w:val="26"/>
                <w:szCs w:val="26"/>
              </w:rPr>
            </w:pPr>
            <w:r w:rsidRPr="00AB7388">
              <w:rPr>
                <w:rFonts w:ascii="Times New Roman" w:hAnsi="Times New Roman" w:cs="Times New Roman"/>
                <w:sz w:val="26"/>
                <w:szCs w:val="26"/>
              </w:rPr>
              <w:t>3,95</w:t>
            </w:r>
          </w:p>
        </w:tc>
      </w:tr>
      <w:tr w:rsidR="00A906EE" w:rsidRPr="00AB7388" w:rsidTr="003B2D6D">
        <w:tc>
          <w:tcPr>
            <w:tcW w:w="350" w:type="pct"/>
            <w:tcMar>
              <w:top w:w="0" w:type="dxa"/>
              <w:left w:w="108" w:type="dxa"/>
              <w:bottom w:w="0" w:type="dxa"/>
              <w:right w:w="108" w:type="dxa"/>
            </w:tcMar>
            <w:vAlign w:val="center"/>
            <w:hideMark/>
          </w:tcPr>
          <w:p w:rsidR="00A906EE" w:rsidRPr="00AB7388" w:rsidRDefault="00A906EE" w:rsidP="003B2D6D">
            <w:pPr>
              <w:spacing w:before="20" w:after="20" w:line="322" w:lineRule="auto"/>
              <w:jc w:val="both"/>
              <w:rPr>
                <w:rFonts w:ascii="Times New Roman" w:hAnsi="Times New Roman" w:cs="Times New Roman"/>
                <w:sz w:val="26"/>
                <w:szCs w:val="26"/>
              </w:rPr>
            </w:pPr>
            <w:r w:rsidRPr="00AB7388">
              <w:rPr>
                <w:rFonts w:ascii="Times New Roman" w:hAnsi="Times New Roman" w:cs="Times New Roman"/>
                <w:sz w:val="26"/>
                <w:szCs w:val="26"/>
              </w:rPr>
              <w:t>38</w:t>
            </w:r>
          </w:p>
        </w:tc>
        <w:tc>
          <w:tcPr>
            <w:tcW w:w="1795" w:type="pct"/>
            <w:tcMar>
              <w:top w:w="0" w:type="dxa"/>
              <w:left w:w="108" w:type="dxa"/>
              <w:bottom w:w="0" w:type="dxa"/>
              <w:right w:w="108" w:type="dxa"/>
            </w:tcMar>
            <w:vAlign w:val="center"/>
            <w:hideMark/>
          </w:tcPr>
          <w:p w:rsidR="00A906EE" w:rsidRPr="00AB7388" w:rsidRDefault="00A906EE" w:rsidP="003B2D6D">
            <w:pPr>
              <w:spacing w:before="20" w:after="20" w:line="322" w:lineRule="auto"/>
              <w:jc w:val="both"/>
              <w:rPr>
                <w:rFonts w:ascii="Times New Roman" w:hAnsi="Times New Roman" w:cs="Times New Roman"/>
                <w:sz w:val="26"/>
                <w:szCs w:val="26"/>
              </w:rPr>
            </w:pPr>
            <w:r w:rsidRPr="00AB7388">
              <w:rPr>
                <w:rFonts w:ascii="Times New Roman" w:hAnsi="Times New Roman" w:cs="Times New Roman"/>
                <w:sz w:val="26"/>
                <w:szCs w:val="26"/>
              </w:rPr>
              <w:t>Phước Bình</w:t>
            </w:r>
          </w:p>
        </w:tc>
        <w:tc>
          <w:tcPr>
            <w:tcW w:w="926" w:type="pct"/>
            <w:tcMar>
              <w:top w:w="0" w:type="dxa"/>
              <w:left w:w="108" w:type="dxa"/>
              <w:bottom w:w="0" w:type="dxa"/>
              <w:right w:w="108" w:type="dxa"/>
            </w:tcMar>
            <w:vAlign w:val="center"/>
            <w:hideMark/>
          </w:tcPr>
          <w:p w:rsidR="00A906EE" w:rsidRPr="00AB7388" w:rsidRDefault="00A906EE" w:rsidP="003B2D6D">
            <w:pPr>
              <w:spacing w:before="20" w:after="20" w:line="322" w:lineRule="auto"/>
              <w:jc w:val="both"/>
              <w:rPr>
                <w:rFonts w:ascii="Times New Roman" w:hAnsi="Times New Roman" w:cs="Times New Roman"/>
                <w:sz w:val="26"/>
                <w:szCs w:val="26"/>
              </w:rPr>
            </w:pPr>
            <w:r w:rsidRPr="00AB7388">
              <w:rPr>
                <w:rFonts w:ascii="Times New Roman" w:hAnsi="Times New Roman" w:cs="Times New Roman"/>
                <w:sz w:val="26"/>
                <w:szCs w:val="26"/>
              </w:rPr>
              <w:t>LT.Đ2-2</w:t>
            </w:r>
          </w:p>
        </w:tc>
        <w:tc>
          <w:tcPr>
            <w:tcW w:w="1003" w:type="pct"/>
            <w:tcMar>
              <w:top w:w="0" w:type="dxa"/>
              <w:left w:w="108" w:type="dxa"/>
              <w:bottom w:w="0" w:type="dxa"/>
              <w:right w:w="108" w:type="dxa"/>
            </w:tcMar>
            <w:vAlign w:val="center"/>
            <w:hideMark/>
          </w:tcPr>
          <w:p w:rsidR="00A906EE" w:rsidRPr="00AB7388" w:rsidRDefault="00A906EE" w:rsidP="003B2D6D">
            <w:pPr>
              <w:spacing w:before="20" w:after="20" w:line="322" w:lineRule="auto"/>
              <w:jc w:val="both"/>
              <w:rPr>
                <w:rFonts w:ascii="Times New Roman" w:hAnsi="Times New Roman" w:cs="Times New Roman"/>
                <w:sz w:val="26"/>
                <w:szCs w:val="26"/>
              </w:rPr>
            </w:pPr>
            <w:r w:rsidRPr="00AB7388">
              <w:rPr>
                <w:rFonts w:ascii="Times New Roman" w:hAnsi="Times New Roman" w:cs="Times New Roman"/>
                <w:sz w:val="26"/>
                <w:szCs w:val="26"/>
              </w:rPr>
              <w:t>79,16</w:t>
            </w:r>
          </w:p>
        </w:tc>
        <w:tc>
          <w:tcPr>
            <w:tcW w:w="926" w:type="pct"/>
            <w:tcMar>
              <w:top w:w="0" w:type="dxa"/>
              <w:left w:w="108" w:type="dxa"/>
              <w:bottom w:w="0" w:type="dxa"/>
              <w:right w:w="108" w:type="dxa"/>
            </w:tcMar>
            <w:vAlign w:val="center"/>
            <w:hideMark/>
          </w:tcPr>
          <w:p w:rsidR="00A906EE" w:rsidRPr="00AB7388" w:rsidRDefault="00A906EE" w:rsidP="003B2D6D">
            <w:pPr>
              <w:spacing w:before="20" w:after="20" w:line="322" w:lineRule="auto"/>
              <w:jc w:val="both"/>
              <w:rPr>
                <w:rFonts w:ascii="Times New Roman" w:hAnsi="Times New Roman" w:cs="Times New Roman"/>
                <w:sz w:val="26"/>
                <w:szCs w:val="26"/>
              </w:rPr>
            </w:pPr>
            <w:r w:rsidRPr="00AB7388">
              <w:rPr>
                <w:rFonts w:ascii="Times New Roman" w:hAnsi="Times New Roman" w:cs="Times New Roman"/>
                <w:sz w:val="26"/>
                <w:szCs w:val="26"/>
              </w:rPr>
              <w:t>10,17</w:t>
            </w:r>
          </w:p>
        </w:tc>
      </w:tr>
      <w:tr w:rsidR="00A906EE" w:rsidRPr="00AB7388" w:rsidTr="003B2D6D">
        <w:tc>
          <w:tcPr>
            <w:tcW w:w="350" w:type="pct"/>
            <w:tcMar>
              <w:top w:w="0" w:type="dxa"/>
              <w:left w:w="108" w:type="dxa"/>
              <w:bottom w:w="0" w:type="dxa"/>
              <w:right w:w="108" w:type="dxa"/>
            </w:tcMar>
            <w:vAlign w:val="center"/>
            <w:hideMark/>
          </w:tcPr>
          <w:p w:rsidR="00A906EE" w:rsidRPr="00AB7388" w:rsidRDefault="00A906EE" w:rsidP="003B2D6D">
            <w:pPr>
              <w:spacing w:before="20" w:after="20" w:line="322" w:lineRule="auto"/>
              <w:jc w:val="both"/>
              <w:rPr>
                <w:rFonts w:ascii="Times New Roman" w:hAnsi="Times New Roman" w:cs="Times New Roman"/>
                <w:sz w:val="26"/>
                <w:szCs w:val="26"/>
              </w:rPr>
            </w:pPr>
            <w:r w:rsidRPr="00AB7388">
              <w:rPr>
                <w:rFonts w:ascii="Times New Roman" w:hAnsi="Times New Roman" w:cs="Times New Roman"/>
                <w:bCs/>
                <w:sz w:val="26"/>
                <w:szCs w:val="26"/>
              </w:rPr>
              <w:t>I.8</w:t>
            </w:r>
          </w:p>
        </w:tc>
        <w:tc>
          <w:tcPr>
            <w:tcW w:w="1795" w:type="pct"/>
            <w:tcMar>
              <w:top w:w="0" w:type="dxa"/>
              <w:left w:w="108" w:type="dxa"/>
              <w:bottom w:w="0" w:type="dxa"/>
              <w:right w:w="108" w:type="dxa"/>
            </w:tcMar>
            <w:vAlign w:val="center"/>
            <w:hideMark/>
          </w:tcPr>
          <w:p w:rsidR="00A906EE" w:rsidRPr="00AB7388" w:rsidRDefault="00A906EE" w:rsidP="003B2D6D">
            <w:pPr>
              <w:spacing w:before="20" w:after="20" w:line="322" w:lineRule="auto"/>
              <w:jc w:val="both"/>
              <w:rPr>
                <w:rFonts w:ascii="Times New Roman" w:hAnsi="Times New Roman" w:cs="Times New Roman"/>
                <w:sz w:val="26"/>
                <w:szCs w:val="26"/>
              </w:rPr>
            </w:pPr>
            <w:r w:rsidRPr="00AB7388">
              <w:rPr>
                <w:rFonts w:ascii="Times New Roman" w:hAnsi="Times New Roman" w:cs="Times New Roman"/>
                <w:bCs/>
                <w:sz w:val="26"/>
                <w:szCs w:val="26"/>
              </w:rPr>
              <w:t>HUYỆN XUÂN LỘC</w:t>
            </w:r>
          </w:p>
        </w:tc>
        <w:tc>
          <w:tcPr>
            <w:tcW w:w="926" w:type="pct"/>
            <w:tcMar>
              <w:top w:w="0" w:type="dxa"/>
              <w:left w:w="108" w:type="dxa"/>
              <w:bottom w:w="0" w:type="dxa"/>
              <w:right w:w="108" w:type="dxa"/>
            </w:tcMar>
            <w:vAlign w:val="center"/>
            <w:hideMark/>
          </w:tcPr>
          <w:p w:rsidR="00A906EE" w:rsidRPr="00AB7388" w:rsidRDefault="00A906EE" w:rsidP="003B2D6D">
            <w:pPr>
              <w:spacing w:before="20" w:after="20" w:line="322" w:lineRule="auto"/>
              <w:jc w:val="both"/>
              <w:rPr>
                <w:rFonts w:ascii="Times New Roman" w:hAnsi="Times New Roman" w:cs="Times New Roman"/>
                <w:sz w:val="26"/>
                <w:szCs w:val="26"/>
              </w:rPr>
            </w:pPr>
            <w:r w:rsidRPr="00AB7388">
              <w:rPr>
                <w:rFonts w:ascii="Times New Roman" w:hAnsi="Times New Roman" w:cs="Times New Roman"/>
                <w:bCs/>
                <w:sz w:val="26"/>
                <w:szCs w:val="26"/>
              </w:rPr>
              <w:t> </w:t>
            </w:r>
          </w:p>
        </w:tc>
        <w:tc>
          <w:tcPr>
            <w:tcW w:w="1003" w:type="pct"/>
            <w:tcMar>
              <w:top w:w="0" w:type="dxa"/>
              <w:left w:w="108" w:type="dxa"/>
              <w:bottom w:w="0" w:type="dxa"/>
              <w:right w:w="108" w:type="dxa"/>
            </w:tcMar>
            <w:vAlign w:val="center"/>
            <w:hideMark/>
          </w:tcPr>
          <w:p w:rsidR="00A906EE" w:rsidRPr="00AB7388" w:rsidRDefault="00A906EE" w:rsidP="003B2D6D">
            <w:pPr>
              <w:spacing w:before="20" w:after="20" w:line="322" w:lineRule="auto"/>
              <w:jc w:val="both"/>
              <w:rPr>
                <w:rFonts w:ascii="Times New Roman" w:hAnsi="Times New Roman" w:cs="Times New Roman"/>
                <w:sz w:val="26"/>
                <w:szCs w:val="26"/>
              </w:rPr>
            </w:pPr>
            <w:r w:rsidRPr="00AB7388">
              <w:rPr>
                <w:rFonts w:ascii="Times New Roman" w:hAnsi="Times New Roman" w:cs="Times New Roman"/>
                <w:bCs/>
                <w:sz w:val="26"/>
                <w:szCs w:val="26"/>
              </w:rPr>
              <w:t>20,00</w:t>
            </w:r>
          </w:p>
        </w:tc>
        <w:tc>
          <w:tcPr>
            <w:tcW w:w="926" w:type="pct"/>
            <w:tcMar>
              <w:top w:w="0" w:type="dxa"/>
              <w:left w:w="108" w:type="dxa"/>
              <w:bottom w:w="0" w:type="dxa"/>
              <w:right w:w="108" w:type="dxa"/>
            </w:tcMar>
            <w:vAlign w:val="center"/>
            <w:hideMark/>
          </w:tcPr>
          <w:p w:rsidR="00A906EE" w:rsidRPr="00AB7388" w:rsidRDefault="00A906EE" w:rsidP="003B2D6D">
            <w:pPr>
              <w:spacing w:before="20" w:after="20" w:line="322" w:lineRule="auto"/>
              <w:jc w:val="both"/>
              <w:rPr>
                <w:rFonts w:ascii="Times New Roman" w:hAnsi="Times New Roman" w:cs="Times New Roman"/>
                <w:sz w:val="26"/>
                <w:szCs w:val="26"/>
              </w:rPr>
            </w:pPr>
            <w:r w:rsidRPr="00AB7388">
              <w:rPr>
                <w:rFonts w:ascii="Times New Roman" w:hAnsi="Times New Roman" w:cs="Times New Roman"/>
                <w:bCs/>
                <w:sz w:val="26"/>
                <w:szCs w:val="26"/>
              </w:rPr>
              <w:t>6,72</w:t>
            </w:r>
          </w:p>
        </w:tc>
      </w:tr>
      <w:tr w:rsidR="00A906EE" w:rsidRPr="00AB7388" w:rsidTr="003B2D6D">
        <w:tc>
          <w:tcPr>
            <w:tcW w:w="350" w:type="pct"/>
            <w:tcMar>
              <w:top w:w="0" w:type="dxa"/>
              <w:left w:w="108" w:type="dxa"/>
              <w:bottom w:w="0" w:type="dxa"/>
              <w:right w:w="108" w:type="dxa"/>
            </w:tcMar>
            <w:vAlign w:val="center"/>
            <w:hideMark/>
          </w:tcPr>
          <w:p w:rsidR="00A906EE" w:rsidRPr="00AB7388" w:rsidRDefault="00A906EE" w:rsidP="003B2D6D">
            <w:pPr>
              <w:spacing w:before="20" w:after="20" w:line="322" w:lineRule="auto"/>
              <w:jc w:val="both"/>
              <w:rPr>
                <w:rFonts w:ascii="Times New Roman" w:hAnsi="Times New Roman" w:cs="Times New Roman"/>
                <w:sz w:val="26"/>
                <w:szCs w:val="26"/>
              </w:rPr>
            </w:pPr>
            <w:r w:rsidRPr="00AB7388">
              <w:rPr>
                <w:rFonts w:ascii="Times New Roman" w:hAnsi="Times New Roman" w:cs="Times New Roman"/>
                <w:sz w:val="26"/>
                <w:szCs w:val="26"/>
              </w:rPr>
              <w:lastRenderedPageBreak/>
              <w:t>39</w:t>
            </w:r>
          </w:p>
        </w:tc>
        <w:tc>
          <w:tcPr>
            <w:tcW w:w="1795" w:type="pct"/>
            <w:tcMar>
              <w:top w:w="0" w:type="dxa"/>
              <w:left w:w="108" w:type="dxa"/>
              <w:bottom w:w="0" w:type="dxa"/>
              <w:right w:w="108" w:type="dxa"/>
            </w:tcMar>
            <w:vAlign w:val="center"/>
            <w:hideMark/>
          </w:tcPr>
          <w:p w:rsidR="00A906EE" w:rsidRPr="00AB7388" w:rsidRDefault="00A906EE" w:rsidP="003B2D6D">
            <w:pPr>
              <w:spacing w:before="20" w:after="20" w:line="322" w:lineRule="auto"/>
              <w:jc w:val="both"/>
              <w:rPr>
                <w:rFonts w:ascii="Times New Roman" w:hAnsi="Times New Roman" w:cs="Times New Roman"/>
                <w:sz w:val="26"/>
                <w:szCs w:val="26"/>
              </w:rPr>
            </w:pPr>
            <w:r w:rsidRPr="00AB7388">
              <w:rPr>
                <w:rFonts w:ascii="Times New Roman" w:hAnsi="Times New Roman" w:cs="Times New Roman"/>
                <w:sz w:val="26"/>
                <w:szCs w:val="26"/>
              </w:rPr>
              <w:t>Xuân Hòa</w:t>
            </w:r>
          </w:p>
        </w:tc>
        <w:tc>
          <w:tcPr>
            <w:tcW w:w="926" w:type="pct"/>
            <w:tcMar>
              <w:top w:w="0" w:type="dxa"/>
              <w:left w:w="108" w:type="dxa"/>
              <w:bottom w:w="0" w:type="dxa"/>
              <w:right w:w="108" w:type="dxa"/>
            </w:tcMar>
            <w:vAlign w:val="center"/>
            <w:hideMark/>
          </w:tcPr>
          <w:p w:rsidR="00A906EE" w:rsidRPr="00AB7388" w:rsidRDefault="00A906EE" w:rsidP="003B2D6D">
            <w:pPr>
              <w:spacing w:before="20" w:after="20" w:line="322" w:lineRule="auto"/>
              <w:jc w:val="both"/>
              <w:rPr>
                <w:rFonts w:ascii="Times New Roman" w:hAnsi="Times New Roman" w:cs="Times New Roman"/>
                <w:sz w:val="26"/>
                <w:szCs w:val="26"/>
              </w:rPr>
            </w:pPr>
            <w:r w:rsidRPr="00AB7388">
              <w:rPr>
                <w:rFonts w:ascii="Times New Roman" w:hAnsi="Times New Roman" w:cs="Times New Roman"/>
                <w:sz w:val="26"/>
                <w:szCs w:val="26"/>
              </w:rPr>
              <w:t>XL.Đ1-2</w:t>
            </w:r>
          </w:p>
        </w:tc>
        <w:tc>
          <w:tcPr>
            <w:tcW w:w="1003" w:type="pct"/>
            <w:tcMar>
              <w:top w:w="0" w:type="dxa"/>
              <w:left w:w="108" w:type="dxa"/>
              <w:bottom w:w="0" w:type="dxa"/>
              <w:right w:w="108" w:type="dxa"/>
            </w:tcMar>
            <w:vAlign w:val="center"/>
            <w:hideMark/>
          </w:tcPr>
          <w:p w:rsidR="00A906EE" w:rsidRPr="00AB7388" w:rsidRDefault="00A906EE" w:rsidP="003B2D6D">
            <w:pPr>
              <w:spacing w:before="20" w:after="20" w:line="322" w:lineRule="auto"/>
              <w:jc w:val="both"/>
              <w:rPr>
                <w:rFonts w:ascii="Times New Roman" w:hAnsi="Times New Roman" w:cs="Times New Roman"/>
                <w:sz w:val="26"/>
                <w:szCs w:val="26"/>
              </w:rPr>
            </w:pPr>
            <w:r w:rsidRPr="00AB7388">
              <w:rPr>
                <w:rFonts w:ascii="Times New Roman" w:hAnsi="Times New Roman" w:cs="Times New Roman"/>
                <w:sz w:val="26"/>
                <w:szCs w:val="26"/>
              </w:rPr>
              <w:t>20,00</w:t>
            </w:r>
          </w:p>
        </w:tc>
        <w:tc>
          <w:tcPr>
            <w:tcW w:w="926" w:type="pct"/>
            <w:tcMar>
              <w:top w:w="0" w:type="dxa"/>
              <w:left w:w="108" w:type="dxa"/>
              <w:bottom w:w="0" w:type="dxa"/>
              <w:right w:w="108" w:type="dxa"/>
            </w:tcMar>
            <w:vAlign w:val="center"/>
            <w:hideMark/>
          </w:tcPr>
          <w:p w:rsidR="00A906EE" w:rsidRPr="00AB7388" w:rsidRDefault="00A906EE" w:rsidP="003B2D6D">
            <w:pPr>
              <w:spacing w:before="20" w:after="20" w:line="322" w:lineRule="auto"/>
              <w:jc w:val="both"/>
              <w:rPr>
                <w:rFonts w:ascii="Times New Roman" w:hAnsi="Times New Roman" w:cs="Times New Roman"/>
                <w:sz w:val="26"/>
                <w:szCs w:val="26"/>
              </w:rPr>
            </w:pPr>
            <w:r w:rsidRPr="00AB7388">
              <w:rPr>
                <w:rFonts w:ascii="Times New Roman" w:hAnsi="Times New Roman" w:cs="Times New Roman"/>
                <w:sz w:val="26"/>
                <w:szCs w:val="26"/>
              </w:rPr>
              <w:t>6,72</w:t>
            </w:r>
          </w:p>
        </w:tc>
      </w:tr>
      <w:tr w:rsidR="00A906EE" w:rsidRPr="00AB7388" w:rsidTr="003B2D6D">
        <w:tc>
          <w:tcPr>
            <w:tcW w:w="350" w:type="pct"/>
            <w:tcMar>
              <w:top w:w="0" w:type="dxa"/>
              <w:left w:w="108" w:type="dxa"/>
              <w:bottom w:w="0" w:type="dxa"/>
              <w:right w:w="108" w:type="dxa"/>
            </w:tcMar>
            <w:vAlign w:val="center"/>
            <w:hideMark/>
          </w:tcPr>
          <w:p w:rsidR="00A906EE" w:rsidRPr="00AB7388" w:rsidRDefault="00A906EE" w:rsidP="003B2D6D">
            <w:pPr>
              <w:spacing w:before="20" w:after="20" w:line="322" w:lineRule="auto"/>
              <w:jc w:val="both"/>
              <w:rPr>
                <w:rFonts w:ascii="Times New Roman" w:hAnsi="Times New Roman" w:cs="Times New Roman"/>
                <w:sz w:val="26"/>
                <w:szCs w:val="26"/>
              </w:rPr>
            </w:pPr>
            <w:r w:rsidRPr="00AB7388">
              <w:rPr>
                <w:rFonts w:ascii="Times New Roman" w:hAnsi="Times New Roman" w:cs="Times New Roman"/>
                <w:bCs/>
                <w:sz w:val="26"/>
                <w:szCs w:val="26"/>
              </w:rPr>
              <w:t>I.9</w:t>
            </w:r>
          </w:p>
        </w:tc>
        <w:tc>
          <w:tcPr>
            <w:tcW w:w="1795" w:type="pct"/>
            <w:tcMar>
              <w:top w:w="0" w:type="dxa"/>
              <w:left w:w="108" w:type="dxa"/>
              <w:bottom w:w="0" w:type="dxa"/>
              <w:right w:w="108" w:type="dxa"/>
            </w:tcMar>
            <w:vAlign w:val="center"/>
            <w:hideMark/>
          </w:tcPr>
          <w:p w:rsidR="00A906EE" w:rsidRPr="00AB7388" w:rsidRDefault="00A906EE" w:rsidP="003B2D6D">
            <w:pPr>
              <w:spacing w:before="20" w:after="20" w:line="322" w:lineRule="auto"/>
              <w:jc w:val="both"/>
              <w:rPr>
                <w:rFonts w:ascii="Times New Roman" w:hAnsi="Times New Roman" w:cs="Times New Roman"/>
                <w:sz w:val="26"/>
                <w:szCs w:val="26"/>
              </w:rPr>
            </w:pPr>
            <w:r w:rsidRPr="00AB7388">
              <w:rPr>
                <w:rFonts w:ascii="Times New Roman" w:hAnsi="Times New Roman" w:cs="Times New Roman"/>
                <w:bCs/>
                <w:sz w:val="26"/>
                <w:szCs w:val="26"/>
              </w:rPr>
              <w:t>HUYỆN NHƠN TRẠCH</w:t>
            </w:r>
          </w:p>
        </w:tc>
        <w:tc>
          <w:tcPr>
            <w:tcW w:w="926" w:type="pct"/>
            <w:tcMar>
              <w:top w:w="0" w:type="dxa"/>
              <w:left w:w="108" w:type="dxa"/>
              <w:bottom w:w="0" w:type="dxa"/>
              <w:right w:w="108" w:type="dxa"/>
            </w:tcMar>
            <w:vAlign w:val="center"/>
            <w:hideMark/>
          </w:tcPr>
          <w:p w:rsidR="00A906EE" w:rsidRPr="00AB7388" w:rsidRDefault="00A906EE" w:rsidP="003B2D6D">
            <w:pPr>
              <w:spacing w:before="20" w:after="20" w:line="322" w:lineRule="auto"/>
              <w:jc w:val="both"/>
              <w:rPr>
                <w:rFonts w:ascii="Times New Roman" w:hAnsi="Times New Roman" w:cs="Times New Roman"/>
                <w:sz w:val="26"/>
                <w:szCs w:val="26"/>
              </w:rPr>
            </w:pPr>
            <w:r w:rsidRPr="00AB7388">
              <w:rPr>
                <w:rFonts w:ascii="Times New Roman" w:hAnsi="Times New Roman" w:cs="Times New Roman"/>
                <w:bCs/>
                <w:sz w:val="26"/>
                <w:szCs w:val="26"/>
              </w:rPr>
              <w:t> </w:t>
            </w:r>
          </w:p>
        </w:tc>
        <w:tc>
          <w:tcPr>
            <w:tcW w:w="1003" w:type="pct"/>
            <w:tcMar>
              <w:top w:w="0" w:type="dxa"/>
              <w:left w:w="108" w:type="dxa"/>
              <w:bottom w:w="0" w:type="dxa"/>
              <w:right w:w="108" w:type="dxa"/>
            </w:tcMar>
            <w:vAlign w:val="center"/>
            <w:hideMark/>
          </w:tcPr>
          <w:p w:rsidR="00A906EE" w:rsidRPr="00AB7388" w:rsidRDefault="00A906EE" w:rsidP="003B2D6D">
            <w:pPr>
              <w:spacing w:before="20" w:after="20" w:line="322" w:lineRule="auto"/>
              <w:jc w:val="both"/>
              <w:rPr>
                <w:rFonts w:ascii="Times New Roman" w:hAnsi="Times New Roman" w:cs="Times New Roman"/>
                <w:sz w:val="26"/>
                <w:szCs w:val="26"/>
              </w:rPr>
            </w:pPr>
            <w:r w:rsidRPr="00AB7388">
              <w:rPr>
                <w:rFonts w:ascii="Times New Roman" w:hAnsi="Times New Roman" w:cs="Times New Roman"/>
                <w:bCs/>
                <w:sz w:val="26"/>
                <w:szCs w:val="26"/>
              </w:rPr>
              <w:t>11,00</w:t>
            </w:r>
          </w:p>
        </w:tc>
        <w:tc>
          <w:tcPr>
            <w:tcW w:w="926" w:type="pct"/>
            <w:tcMar>
              <w:top w:w="0" w:type="dxa"/>
              <w:left w:w="108" w:type="dxa"/>
              <w:bottom w:w="0" w:type="dxa"/>
              <w:right w:w="108" w:type="dxa"/>
            </w:tcMar>
            <w:vAlign w:val="center"/>
            <w:hideMark/>
          </w:tcPr>
          <w:p w:rsidR="00A906EE" w:rsidRPr="00AB7388" w:rsidRDefault="00A906EE" w:rsidP="003B2D6D">
            <w:pPr>
              <w:spacing w:before="20" w:after="20" w:line="322" w:lineRule="auto"/>
              <w:jc w:val="both"/>
              <w:rPr>
                <w:rFonts w:ascii="Times New Roman" w:hAnsi="Times New Roman" w:cs="Times New Roman"/>
                <w:sz w:val="26"/>
                <w:szCs w:val="26"/>
              </w:rPr>
            </w:pPr>
            <w:r w:rsidRPr="00AB7388">
              <w:rPr>
                <w:rFonts w:ascii="Times New Roman" w:hAnsi="Times New Roman" w:cs="Times New Roman"/>
                <w:bCs/>
                <w:sz w:val="26"/>
                <w:szCs w:val="26"/>
              </w:rPr>
              <w:t>1,80</w:t>
            </w:r>
          </w:p>
        </w:tc>
      </w:tr>
      <w:tr w:rsidR="00A906EE" w:rsidRPr="00AB7388" w:rsidTr="003B2D6D">
        <w:tc>
          <w:tcPr>
            <w:tcW w:w="350" w:type="pct"/>
            <w:tcMar>
              <w:top w:w="0" w:type="dxa"/>
              <w:left w:w="108" w:type="dxa"/>
              <w:bottom w:w="0" w:type="dxa"/>
              <w:right w:w="108" w:type="dxa"/>
            </w:tcMar>
            <w:vAlign w:val="center"/>
            <w:hideMark/>
          </w:tcPr>
          <w:p w:rsidR="00A906EE" w:rsidRPr="00AB7388" w:rsidRDefault="00A906EE" w:rsidP="003B2D6D">
            <w:pPr>
              <w:spacing w:before="20" w:after="20" w:line="322" w:lineRule="auto"/>
              <w:jc w:val="both"/>
              <w:rPr>
                <w:rFonts w:ascii="Times New Roman" w:hAnsi="Times New Roman" w:cs="Times New Roman"/>
                <w:sz w:val="26"/>
                <w:szCs w:val="26"/>
              </w:rPr>
            </w:pPr>
            <w:r w:rsidRPr="00AB7388">
              <w:rPr>
                <w:rFonts w:ascii="Times New Roman" w:hAnsi="Times New Roman" w:cs="Times New Roman"/>
                <w:sz w:val="26"/>
                <w:szCs w:val="26"/>
              </w:rPr>
              <w:t>40</w:t>
            </w:r>
          </w:p>
        </w:tc>
        <w:tc>
          <w:tcPr>
            <w:tcW w:w="1795" w:type="pct"/>
            <w:tcMar>
              <w:top w:w="0" w:type="dxa"/>
              <w:left w:w="108" w:type="dxa"/>
              <w:bottom w:w="0" w:type="dxa"/>
              <w:right w:w="108" w:type="dxa"/>
            </w:tcMar>
            <w:vAlign w:val="center"/>
            <w:hideMark/>
          </w:tcPr>
          <w:p w:rsidR="00A906EE" w:rsidRPr="00AB7388" w:rsidRDefault="00A906EE" w:rsidP="003B2D6D">
            <w:pPr>
              <w:spacing w:before="20" w:after="20" w:line="322" w:lineRule="auto"/>
              <w:jc w:val="both"/>
              <w:rPr>
                <w:rFonts w:ascii="Times New Roman" w:hAnsi="Times New Roman" w:cs="Times New Roman"/>
                <w:sz w:val="26"/>
                <w:szCs w:val="26"/>
              </w:rPr>
            </w:pPr>
            <w:r w:rsidRPr="00AB7388">
              <w:rPr>
                <w:rFonts w:ascii="Times New Roman" w:hAnsi="Times New Roman" w:cs="Times New Roman"/>
                <w:sz w:val="26"/>
                <w:szCs w:val="26"/>
              </w:rPr>
              <w:t>Hang Nai - Phước An</w:t>
            </w:r>
          </w:p>
        </w:tc>
        <w:tc>
          <w:tcPr>
            <w:tcW w:w="926" w:type="pct"/>
            <w:tcMar>
              <w:top w:w="0" w:type="dxa"/>
              <w:left w:w="108" w:type="dxa"/>
              <w:bottom w:w="0" w:type="dxa"/>
              <w:right w:w="108" w:type="dxa"/>
            </w:tcMar>
            <w:vAlign w:val="center"/>
            <w:hideMark/>
          </w:tcPr>
          <w:p w:rsidR="00A906EE" w:rsidRPr="00AB7388" w:rsidRDefault="00A906EE" w:rsidP="003B2D6D">
            <w:pPr>
              <w:spacing w:before="20" w:after="20" w:line="322" w:lineRule="auto"/>
              <w:jc w:val="both"/>
              <w:rPr>
                <w:rFonts w:ascii="Times New Roman" w:hAnsi="Times New Roman" w:cs="Times New Roman"/>
                <w:sz w:val="26"/>
                <w:szCs w:val="26"/>
              </w:rPr>
            </w:pPr>
            <w:r w:rsidRPr="00AB7388">
              <w:rPr>
                <w:rFonts w:ascii="Times New Roman" w:hAnsi="Times New Roman" w:cs="Times New Roman"/>
                <w:sz w:val="26"/>
                <w:szCs w:val="26"/>
              </w:rPr>
              <w:t>NT.Đ1-2</w:t>
            </w:r>
          </w:p>
        </w:tc>
        <w:tc>
          <w:tcPr>
            <w:tcW w:w="1003" w:type="pct"/>
            <w:tcMar>
              <w:top w:w="0" w:type="dxa"/>
              <w:left w:w="108" w:type="dxa"/>
              <w:bottom w:w="0" w:type="dxa"/>
              <w:right w:w="108" w:type="dxa"/>
            </w:tcMar>
            <w:vAlign w:val="center"/>
            <w:hideMark/>
          </w:tcPr>
          <w:p w:rsidR="00A906EE" w:rsidRPr="00AB7388" w:rsidRDefault="00A906EE" w:rsidP="003B2D6D">
            <w:pPr>
              <w:spacing w:before="20" w:after="20" w:line="322" w:lineRule="auto"/>
              <w:jc w:val="both"/>
              <w:rPr>
                <w:rFonts w:ascii="Times New Roman" w:hAnsi="Times New Roman" w:cs="Times New Roman"/>
                <w:sz w:val="26"/>
                <w:szCs w:val="26"/>
              </w:rPr>
            </w:pPr>
            <w:r w:rsidRPr="00AB7388">
              <w:rPr>
                <w:rFonts w:ascii="Times New Roman" w:hAnsi="Times New Roman" w:cs="Times New Roman"/>
                <w:sz w:val="26"/>
                <w:szCs w:val="26"/>
              </w:rPr>
              <w:t>11,00</w:t>
            </w:r>
          </w:p>
        </w:tc>
        <w:tc>
          <w:tcPr>
            <w:tcW w:w="926" w:type="pct"/>
            <w:tcMar>
              <w:top w:w="0" w:type="dxa"/>
              <w:left w:w="108" w:type="dxa"/>
              <w:bottom w:w="0" w:type="dxa"/>
              <w:right w:w="108" w:type="dxa"/>
            </w:tcMar>
            <w:vAlign w:val="center"/>
            <w:hideMark/>
          </w:tcPr>
          <w:p w:rsidR="00A906EE" w:rsidRPr="00AB7388" w:rsidRDefault="00A906EE" w:rsidP="003B2D6D">
            <w:pPr>
              <w:spacing w:before="20" w:after="20" w:line="322" w:lineRule="auto"/>
              <w:jc w:val="both"/>
              <w:rPr>
                <w:rFonts w:ascii="Times New Roman" w:hAnsi="Times New Roman" w:cs="Times New Roman"/>
                <w:sz w:val="26"/>
                <w:szCs w:val="26"/>
              </w:rPr>
            </w:pPr>
            <w:r w:rsidRPr="00AB7388">
              <w:rPr>
                <w:rFonts w:ascii="Times New Roman" w:hAnsi="Times New Roman" w:cs="Times New Roman"/>
                <w:sz w:val="26"/>
                <w:szCs w:val="26"/>
              </w:rPr>
              <w:t>1,80</w:t>
            </w:r>
          </w:p>
        </w:tc>
      </w:tr>
    </w:tbl>
    <w:p w:rsidR="00165B4C" w:rsidRPr="00AB7388" w:rsidRDefault="003B2D6D" w:rsidP="003B2D6D">
      <w:pPr>
        <w:spacing w:before="240" w:after="0" w:line="322" w:lineRule="auto"/>
        <w:jc w:val="both"/>
        <w:rPr>
          <w:rFonts w:ascii="Times New Roman" w:hAnsi="Times New Roman" w:cs="Times New Roman"/>
          <w:b/>
          <w:sz w:val="26"/>
          <w:szCs w:val="26"/>
        </w:rPr>
      </w:pPr>
      <w:r>
        <w:rPr>
          <w:rFonts w:ascii="Times New Roman" w:hAnsi="Times New Roman" w:cs="Times New Roman"/>
          <w:b/>
          <w:sz w:val="26"/>
          <w:szCs w:val="26"/>
        </w:rPr>
        <w:t>4</w:t>
      </w:r>
      <w:r w:rsidR="00165B4C" w:rsidRPr="00AB7388">
        <w:rPr>
          <w:rFonts w:ascii="Times New Roman" w:hAnsi="Times New Roman" w:cs="Times New Roman"/>
          <w:b/>
          <w:sz w:val="26"/>
          <w:szCs w:val="26"/>
        </w:rPr>
        <w:t xml:space="preserve">. </w:t>
      </w:r>
      <w:r w:rsidRPr="00AB7388">
        <w:rPr>
          <w:rFonts w:ascii="Times New Roman" w:hAnsi="Times New Roman"/>
          <w:b/>
          <w:sz w:val="26"/>
          <w:szCs w:val="26"/>
        </w:rPr>
        <w:t>HIỆN TRẠNG C</w:t>
      </w:r>
      <w:r>
        <w:rPr>
          <w:rFonts w:ascii="Times New Roman" w:hAnsi="Times New Roman"/>
          <w:b/>
          <w:sz w:val="26"/>
          <w:szCs w:val="26"/>
        </w:rPr>
        <w:t>Ô</w:t>
      </w:r>
      <w:r w:rsidRPr="00AB7388">
        <w:rPr>
          <w:rFonts w:ascii="Times New Roman" w:hAnsi="Times New Roman"/>
          <w:b/>
          <w:sz w:val="26"/>
          <w:szCs w:val="26"/>
        </w:rPr>
        <w:t xml:space="preserve">NG NGHỆ KHAI </w:t>
      </w:r>
      <w:r>
        <w:rPr>
          <w:rFonts w:ascii="Times New Roman" w:hAnsi="Times New Roman"/>
          <w:b/>
          <w:sz w:val="26"/>
          <w:szCs w:val="26"/>
        </w:rPr>
        <w:t>THÁC ĐÁ VLXD TRÊN ĐỊA BÀN TỈNH ĐỒNG NAI</w:t>
      </w:r>
    </w:p>
    <w:p w:rsidR="003B2D6D" w:rsidRPr="009D2E2E" w:rsidRDefault="003B2D6D" w:rsidP="00533A98">
      <w:pPr>
        <w:spacing w:afterLines="60" w:line="322" w:lineRule="auto"/>
        <w:jc w:val="both"/>
        <w:rPr>
          <w:rFonts w:ascii="Times New Roman" w:eastAsia="SimSun" w:hAnsi="Times New Roman" w:cs="Times New Roman"/>
          <w:b/>
          <w:sz w:val="26"/>
          <w:szCs w:val="26"/>
        </w:rPr>
      </w:pPr>
      <w:r w:rsidRPr="009D2E2E">
        <w:rPr>
          <w:rFonts w:ascii="Times New Roman" w:eastAsia="SimSun" w:hAnsi="Times New Roman" w:cs="Times New Roman"/>
          <w:b/>
          <w:sz w:val="26"/>
          <w:szCs w:val="26"/>
        </w:rPr>
        <w:t>4.1. Công nghệ khai thác</w:t>
      </w:r>
    </w:p>
    <w:p w:rsidR="00DF31AC" w:rsidRPr="009D2E2E" w:rsidRDefault="00DF31AC" w:rsidP="00533A98">
      <w:pPr>
        <w:spacing w:before="240" w:afterLines="60" w:line="322" w:lineRule="auto"/>
        <w:ind w:firstLine="720"/>
        <w:jc w:val="both"/>
        <w:rPr>
          <w:rFonts w:ascii="Times New Roman" w:eastAsia="SimSun" w:hAnsi="Times New Roman" w:cs="Times New Roman"/>
          <w:sz w:val="26"/>
          <w:szCs w:val="26"/>
        </w:rPr>
      </w:pPr>
      <w:r w:rsidRPr="009D2E2E">
        <w:rPr>
          <w:rFonts w:ascii="Times New Roman" w:eastAsia="SimSun" w:hAnsi="Times New Roman" w:cs="Times New Roman"/>
          <w:sz w:val="26"/>
          <w:szCs w:val="26"/>
        </w:rPr>
        <w:t xml:space="preserve">Để đáp ứng khai thác sản lượng lớn và đảm bảo an toàn trong quá trình khi khai thác xuống sâu các mỏ lựa chọn hệ thống khai thác lớp bằng, </w:t>
      </w:r>
      <w:r w:rsidRPr="009D2E2E">
        <w:rPr>
          <w:rFonts w:ascii="Times New Roman" w:eastAsia="SimSun" w:hAnsi="Times New Roman" w:cs="Times New Roman"/>
          <w:bCs/>
          <w:sz w:val="26"/>
          <w:szCs w:val="26"/>
        </w:rPr>
        <w:t>khấu từ trên xuống dưới theo từng lớp</w:t>
      </w:r>
      <w:r w:rsidRPr="009D2E2E">
        <w:rPr>
          <w:rFonts w:ascii="Times New Roman" w:eastAsia="SimSun" w:hAnsi="Times New Roman" w:cs="Times New Roman"/>
          <w:sz w:val="26"/>
          <w:szCs w:val="26"/>
        </w:rPr>
        <w:t xml:space="preserve">. Hình 1.1 giới thiệu sơ đồ công nghệ khai thác áp dụng </w:t>
      </w:r>
      <w:r w:rsidRPr="00AB7388">
        <w:rPr>
          <w:rFonts w:ascii="Times New Roman" w:hAnsi="Times New Roman" w:cs="Times New Roman"/>
          <w:sz w:val="26"/>
          <w:szCs w:val="26"/>
          <w:lang w:val="fi-FI"/>
        </w:rPr>
        <w:t>cho các mỏ khai thác đá VLXD trên địa bàn tỉnh Đồng Nai</w:t>
      </w:r>
    </w:p>
    <w:p w:rsidR="00DF31AC" w:rsidRPr="009D2E2E" w:rsidRDefault="00DF31AC" w:rsidP="00533A98">
      <w:pPr>
        <w:spacing w:afterLines="60" w:line="322" w:lineRule="auto"/>
        <w:ind w:firstLine="720"/>
        <w:jc w:val="both"/>
        <w:rPr>
          <w:rFonts w:ascii="Times New Roman" w:eastAsia="SimSun" w:hAnsi="Times New Roman" w:cs="Times New Roman"/>
          <w:sz w:val="26"/>
          <w:szCs w:val="26"/>
        </w:rPr>
      </w:pPr>
    </w:p>
    <w:p w:rsidR="00DF31AC" w:rsidRPr="00AB7388" w:rsidRDefault="00DF31AC" w:rsidP="00533A98">
      <w:pPr>
        <w:spacing w:afterLines="60" w:line="322" w:lineRule="auto"/>
        <w:jc w:val="center"/>
        <w:rPr>
          <w:rFonts w:ascii="Times New Roman" w:hAnsi="Times New Roman" w:cs="Times New Roman"/>
          <w:color w:val="000000"/>
          <w:sz w:val="26"/>
          <w:szCs w:val="26"/>
          <w:lang w:val="de-DE"/>
        </w:rPr>
      </w:pPr>
      <w:r w:rsidRPr="00AB7388">
        <w:rPr>
          <w:rFonts w:ascii="Times New Roman" w:hAnsi="Times New Roman" w:cs="Times New Roman"/>
          <w:noProof/>
          <w:color w:val="000000"/>
          <w:sz w:val="26"/>
          <w:szCs w:val="26"/>
          <w:lang w:val="en-US" w:eastAsia="en-US"/>
        </w:rPr>
        <w:drawing>
          <wp:inline distT="0" distB="0" distL="0" distR="0">
            <wp:extent cx="4002405" cy="3650901"/>
            <wp:effectExtent l="0" t="0" r="0" b="698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008167" cy="3656157"/>
                    </a:xfrm>
                    <a:prstGeom prst="rect">
                      <a:avLst/>
                    </a:prstGeom>
                    <a:noFill/>
                  </pic:spPr>
                </pic:pic>
              </a:graphicData>
            </a:graphic>
          </wp:inline>
        </w:drawing>
      </w:r>
    </w:p>
    <w:p w:rsidR="00DF31AC" w:rsidRPr="003B2D6D" w:rsidRDefault="00DF31AC" w:rsidP="00533A98">
      <w:pPr>
        <w:spacing w:afterLines="60" w:line="322" w:lineRule="auto"/>
        <w:jc w:val="center"/>
        <w:rPr>
          <w:rFonts w:ascii="Times New Roman" w:hAnsi="Times New Roman" w:cs="Times New Roman"/>
          <w:b/>
          <w:sz w:val="26"/>
          <w:szCs w:val="26"/>
          <w:lang w:val="fi-FI"/>
        </w:rPr>
      </w:pPr>
      <w:r w:rsidRPr="003B2D6D">
        <w:rPr>
          <w:rFonts w:ascii="Times New Roman" w:hAnsi="Times New Roman" w:cs="Times New Roman"/>
          <w:b/>
          <w:sz w:val="26"/>
          <w:szCs w:val="26"/>
          <w:lang w:val="fi-FI"/>
        </w:rPr>
        <w:t>Hình 1.1. Sơ đồ công nghệ khai thác áp dụng cho các mỏ khai thác đá VLXD trên địa bàn tỉnh Đồng Nai</w:t>
      </w:r>
    </w:p>
    <w:p w:rsidR="00DF31AC" w:rsidRPr="009D2E2E" w:rsidRDefault="00DF31AC" w:rsidP="00533A98">
      <w:pPr>
        <w:spacing w:afterLines="60" w:line="322" w:lineRule="auto"/>
        <w:ind w:firstLine="720"/>
        <w:jc w:val="both"/>
        <w:rPr>
          <w:rFonts w:ascii="Times New Roman" w:hAnsi="Times New Roman" w:cs="Times New Roman"/>
          <w:sz w:val="26"/>
          <w:szCs w:val="26"/>
          <w:lang w:val="fi-FI"/>
        </w:rPr>
      </w:pPr>
      <w:r w:rsidRPr="009D2E2E">
        <w:rPr>
          <w:rFonts w:ascii="Times New Roman" w:hAnsi="Times New Roman" w:cs="Times New Roman"/>
          <w:sz w:val="26"/>
          <w:szCs w:val="26"/>
          <w:lang w:val="fi-FI"/>
        </w:rPr>
        <w:t xml:space="preserve">Bên cạnh đó, căn cứ theo điều kiện thời tiết, khí hậu phân theo mùa mưa và mùa khô. Mùa mưu kéo dài 6 tháng liên tục đáy mỏ thường bị ngập nước, cản trở hoạt động của máy móc thiết bị, tăng chi phí bơm nước. Do đó, sử dụng hệ thống đáy mỏ 2 </w:t>
      </w:r>
      <w:r w:rsidRPr="009D2E2E">
        <w:rPr>
          <w:rFonts w:ascii="Times New Roman" w:hAnsi="Times New Roman" w:cs="Times New Roman"/>
          <w:sz w:val="26"/>
          <w:szCs w:val="26"/>
          <w:lang w:val="fi-FI"/>
        </w:rPr>
        <w:lastRenderedPageBreak/>
        <w:t>cấp, trong đó ưu tiên khai thác tầng đáy mỏ vào mùa khô, các tầng trên khai thác vào mùa mưa. Các thông số HTKT thể hiện bảng 1.2.</w:t>
      </w:r>
    </w:p>
    <w:p w:rsidR="003B2D6D" w:rsidRDefault="003B2D6D">
      <w:pPr>
        <w:rPr>
          <w:rFonts w:ascii="Times New Roman" w:hAnsi="Times New Roman" w:cs="Times New Roman"/>
          <w:bCs/>
          <w:sz w:val="26"/>
          <w:szCs w:val="26"/>
          <w:lang w:val="vi-VN"/>
        </w:rPr>
      </w:pPr>
      <w:r>
        <w:rPr>
          <w:rFonts w:ascii="Times New Roman" w:hAnsi="Times New Roman" w:cs="Times New Roman"/>
          <w:bCs/>
          <w:sz w:val="26"/>
          <w:szCs w:val="26"/>
          <w:lang w:val="vi-VN"/>
        </w:rPr>
        <w:br w:type="page"/>
      </w:r>
    </w:p>
    <w:p w:rsidR="00DF31AC" w:rsidRPr="009D2E2E" w:rsidRDefault="00DF31AC" w:rsidP="00533A98">
      <w:pPr>
        <w:spacing w:afterLines="60" w:line="322" w:lineRule="auto"/>
        <w:jc w:val="center"/>
        <w:rPr>
          <w:rFonts w:ascii="Times New Roman" w:hAnsi="Times New Roman" w:cs="Times New Roman"/>
          <w:b/>
          <w:bCs/>
          <w:sz w:val="26"/>
          <w:szCs w:val="26"/>
          <w:lang w:val="fi-FI"/>
        </w:rPr>
      </w:pPr>
      <w:r w:rsidRPr="003B2D6D">
        <w:rPr>
          <w:rFonts w:ascii="Times New Roman" w:hAnsi="Times New Roman" w:cs="Times New Roman"/>
          <w:b/>
          <w:bCs/>
          <w:sz w:val="26"/>
          <w:szCs w:val="26"/>
          <w:lang w:val="vi-VN"/>
        </w:rPr>
        <w:lastRenderedPageBreak/>
        <w:t xml:space="preserve">Bảng </w:t>
      </w:r>
      <w:r w:rsidRPr="009D2E2E">
        <w:rPr>
          <w:rFonts w:ascii="Times New Roman" w:hAnsi="Times New Roman" w:cs="Times New Roman"/>
          <w:b/>
          <w:bCs/>
          <w:sz w:val="26"/>
          <w:szCs w:val="26"/>
          <w:lang w:val="fi-FI"/>
        </w:rPr>
        <w:t>1</w:t>
      </w:r>
      <w:r w:rsidRPr="003B2D6D">
        <w:rPr>
          <w:rFonts w:ascii="Times New Roman" w:hAnsi="Times New Roman" w:cs="Times New Roman"/>
          <w:b/>
          <w:bCs/>
          <w:sz w:val="26"/>
          <w:szCs w:val="26"/>
          <w:lang w:val="vi-VN"/>
        </w:rPr>
        <w:t>.</w:t>
      </w:r>
      <w:r w:rsidRPr="009D2E2E">
        <w:rPr>
          <w:rFonts w:ascii="Times New Roman" w:hAnsi="Times New Roman" w:cs="Times New Roman"/>
          <w:b/>
          <w:bCs/>
          <w:sz w:val="26"/>
          <w:szCs w:val="26"/>
          <w:lang w:val="fi-FI"/>
        </w:rPr>
        <w:t>2</w:t>
      </w:r>
      <w:r w:rsidRPr="003B2D6D">
        <w:rPr>
          <w:rFonts w:ascii="Times New Roman" w:hAnsi="Times New Roman" w:cs="Times New Roman"/>
          <w:b/>
          <w:bCs/>
          <w:sz w:val="26"/>
          <w:szCs w:val="26"/>
          <w:lang w:val="vi-VN"/>
        </w:rPr>
        <w:t>: Tổng hợp các thông số hệ thống khai thác</w:t>
      </w:r>
      <w:r w:rsidR="003B2D6D" w:rsidRPr="009D2E2E">
        <w:rPr>
          <w:rFonts w:ascii="Times New Roman" w:hAnsi="Times New Roman" w:cs="Times New Roman"/>
          <w:b/>
          <w:bCs/>
          <w:sz w:val="26"/>
          <w:szCs w:val="26"/>
          <w:lang w:val="fi-FI"/>
        </w:rPr>
        <w:t xml:space="preserve"> đang áp dụng cho các mỏ khai thác đá VLXD trên địa bàn tỉnh Đồng Nai</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576"/>
        <w:gridCol w:w="2788"/>
        <w:gridCol w:w="2272"/>
        <w:gridCol w:w="927"/>
        <w:gridCol w:w="817"/>
        <w:gridCol w:w="1908"/>
      </w:tblGrid>
      <w:tr w:rsidR="00DF31AC" w:rsidRPr="00AB7388" w:rsidTr="003B2D6D">
        <w:trPr>
          <w:trHeight w:val="960"/>
          <w:tblHeader/>
        </w:trPr>
        <w:tc>
          <w:tcPr>
            <w:tcW w:w="310" w:type="pct"/>
            <w:tcBorders>
              <w:bottom w:val="single" w:sz="4" w:space="0" w:color="auto"/>
            </w:tcBorders>
            <w:shd w:val="clear" w:color="auto" w:fill="auto"/>
            <w:vAlign w:val="center"/>
          </w:tcPr>
          <w:p w:rsidR="00DF31AC" w:rsidRPr="003B2D6D" w:rsidRDefault="003B2D6D" w:rsidP="00533A98">
            <w:pPr>
              <w:spacing w:afterLines="60" w:line="322" w:lineRule="auto"/>
              <w:jc w:val="center"/>
              <w:rPr>
                <w:rFonts w:ascii="Times New Roman" w:hAnsi="Times New Roman" w:cs="Times New Roman"/>
                <w:b/>
                <w:bCs/>
                <w:sz w:val="26"/>
                <w:szCs w:val="26"/>
                <w:lang w:val="en-US"/>
              </w:rPr>
            </w:pPr>
            <w:r>
              <w:rPr>
                <w:rFonts w:ascii="Times New Roman" w:hAnsi="Times New Roman" w:cs="Times New Roman"/>
                <w:b/>
                <w:bCs/>
                <w:sz w:val="26"/>
                <w:szCs w:val="26"/>
                <w:lang w:val="en-US"/>
              </w:rPr>
              <w:t>TT</w:t>
            </w:r>
          </w:p>
        </w:tc>
        <w:tc>
          <w:tcPr>
            <w:tcW w:w="1501" w:type="pct"/>
            <w:tcBorders>
              <w:bottom w:val="single" w:sz="4" w:space="0" w:color="auto"/>
            </w:tcBorders>
            <w:shd w:val="clear" w:color="auto" w:fill="auto"/>
            <w:vAlign w:val="center"/>
          </w:tcPr>
          <w:p w:rsidR="00DF31AC" w:rsidRPr="00AB7388" w:rsidRDefault="00DF31AC" w:rsidP="00533A98">
            <w:pPr>
              <w:spacing w:afterLines="60" w:line="322" w:lineRule="auto"/>
              <w:jc w:val="center"/>
              <w:rPr>
                <w:rFonts w:ascii="Times New Roman" w:hAnsi="Times New Roman" w:cs="Times New Roman"/>
                <w:b/>
                <w:bCs/>
                <w:sz w:val="26"/>
                <w:szCs w:val="26"/>
                <w:lang w:val="vi-VN"/>
              </w:rPr>
            </w:pPr>
            <w:r w:rsidRPr="00AB7388">
              <w:rPr>
                <w:rFonts w:ascii="Times New Roman" w:hAnsi="Times New Roman" w:cs="Times New Roman"/>
                <w:b/>
                <w:bCs/>
                <w:sz w:val="26"/>
                <w:szCs w:val="26"/>
                <w:lang w:val="vi-VN"/>
              </w:rPr>
              <w:t>Thông số</w:t>
            </w:r>
          </w:p>
        </w:tc>
        <w:tc>
          <w:tcPr>
            <w:tcW w:w="1223" w:type="pct"/>
            <w:shd w:val="clear" w:color="auto" w:fill="auto"/>
            <w:vAlign w:val="center"/>
          </w:tcPr>
          <w:p w:rsidR="00DF31AC" w:rsidRPr="00AB7388" w:rsidRDefault="00DF31AC" w:rsidP="00533A98">
            <w:pPr>
              <w:spacing w:afterLines="60" w:line="322" w:lineRule="auto"/>
              <w:jc w:val="center"/>
              <w:rPr>
                <w:rFonts w:ascii="Times New Roman" w:hAnsi="Times New Roman" w:cs="Times New Roman"/>
                <w:b/>
                <w:bCs/>
                <w:sz w:val="26"/>
                <w:szCs w:val="26"/>
                <w:lang w:val="vi-VN"/>
              </w:rPr>
            </w:pPr>
            <w:r w:rsidRPr="00AB7388">
              <w:rPr>
                <w:rFonts w:ascii="Times New Roman" w:hAnsi="Times New Roman" w:cs="Times New Roman"/>
                <w:b/>
                <w:bCs/>
                <w:sz w:val="26"/>
                <w:szCs w:val="26"/>
                <w:lang w:val="vi-VN"/>
              </w:rPr>
              <w:t> </w:t>
            </w:r>
          </w:p>
        </w:tc>
        <w:tc>
          <w:tcPr>
            <w:tcW w:w="499" w:type="pct"/>
            <w:shd w:val="clear" w:color="auto" w:fill="auto"/>
            <w:vAlign w:val="center"/>
          </w:tcPr>
          <w:p w:rsidR="00DF31AC" w:rsidRPr="00AB7388" w:rsidRDefault="00DF31AC" w:rsidP="00533A98">
            <w:pPr>
              <w:spacing w:afterLines="60" w:line="322" w:lineRule="auto"/>
              <w:jc w:val="center"/>
              <w:rPr>
                <w:rFonts w:ascii="Times New Roman" w:hAnsi="Times New Roman" w:cs="Times New Roman"/>
                <w:b/>
                <w:bCs/>
                <w:sz w:val="26"/>
                <w:szCs w:val="26"/>
                <w:lang w:val="vi-VN"/>
              </w:rPr>
            </w:pPr>
            <w:r w:rsidRPr="00AB7388">
              <w:rPr>
                <w:rFonts w:ascii="Times New Roman" w:hAnsi="Times New Roman" w:cs="Times New Roman"/>
                <w:b/>
                <w:bCs/>
                <w:sz w:val="26"/>
                <w:szCs w:val="26"/>
                <w:lang w:val="vi-VN"/>
              </w:rPr>
              <w:t>Ký hiệu</w:t>
            </w:r>
          </w:p>
        </w:tc>
        <w:tc>
          <w:tcPr>
            <w:tcW w:w="440" w:type="pct"/>
            <w:shd w:val="clear" w:color="auto" w:fill="auto"/>
            <w:vAlign w:val="center"/>
          </w:tcPr>
          <w:p w:rsidR="00DF31AC" w:rsidRPr="00AB7388" w:rsidRDefault="00DF31AC" w:rsidP="00533A98">
            <w:pPr>
              <w:spacing w:afterLines="60" w:line="322" w:lineRule="auto"/>
              <w:jc w:val="center"/>
              <w:rPr>
                <w:rFonts w:ascii="Times New Roman" w:hAnsi="Times New Roman" w:cs="Times New Roman"/>
                <w:b/>
                <w:bCs/>
                <w:sz w:val="26"/>
                <w:szCs w:val="26"/>
                <w:lang w:val="vi-VN"/>
              </w:rPr>
            </w:pPr>
            <w:r w:rsidRPr="00AB7388">
              <w:rPr>
                <w:rFonts w:ascii="Times New Roman" w:hAnsi="Times New Roman" w:cs="Times New Roman"/>
                <w:b/>
                <w:bCs/>
                <w:sz w:val="26"/>
                <w:szCs w:val="26"/>
                <w:lang w:val="vi-VN"/>
              </w:rPr>
              <w:t>Đơn vị</w:t>
            </w:r>
          </w:p>
        </w:tc>
        <w:tc>
          <w:tcPr>
            <w:tcW w:w="1027" w:type="pct"/>
            <w:shd w:val="clear" w:color="auto" w:fill="auto"/>
            <w:vAlign w:val="center"/>
          </w:tcPr>
          <w:p w:rsidR="00DF31AC" w:rsidRPr="00AB7388" w:rsidRDefault="00DF31AC" w:rsidP="00533A98">
            <w:pPr>
              <w:spacing w:afterLines="60" w:line="322" w:lineRule="auto"/>
              <w:jc w:val="center"/>
              <w:rPr>
                <w:rFonts w:ascii="Times New Roman" w:hAnsi="Times New Roman" w:cs="Times New Roman"/>
                <w:b/>
                <w:bCs/>
                <w:sz w:val="26"/>
                <w:szCs w:val="26"/>
                <w:lang w:val="vi-VN"/>
              </w:rPr>
            </w:pPr>
            <w:r w:rsidRPr="00AB7388">
              <w:rPr>
                <w:rFonts w:ascii="Times New Roman" w:hAnsi="Times New Roman" w:cs="Times New Roman"/>
                <w:b/>
                <w:bCs/>
                <w:sz w:val="26"/>
                <w:szCs w:val="26"/>
                <w:lang w:val="vi-VN"/>
              </w:rPr>
              <w:t>Giá trị</w:t>
            </w:r>
          </w:p>
        </w:tc>
      </w:tr>
      <w:tr w:rsidR="00DF31AC" w:rsidRPr="00AB7388" w:rsidTr="003B2D6D">
        <w:trPr>
          <w:trHeight w:val="420"/>
        </w:trPr>
        <w:tc>
          <w:tcPr>
            <w:tcW w:w="310" w:type="pct"/>
            <w:vMerge w:val="restart"/>
            <w:tcBorders>
              <w:bottom w:val="nil"/>
            </w:tcBorders>
            <w:shd w:val="clear" w:color="auto" w:fill="auto"/>
            <w:vAlign w:val="center"/>
          </w:tcPr>
          <w:p w:rsidR="00DF31AC" w:rsidRPr="00AB7388" w:rsidRDefault="00DF31AC" w:rsidP="00533A98">
            <w:pPr>
              <w:spacing w:afterLines="60" w:line="322" w:lineRule="auto"/>
              <w:jc w:val="center"/>
              <w:rPr>
                <w:rFonts w:ascii="Times New Roman" w:hAnsi="Times New Roman" w:cs="Times New Roman"/>
                <w:sz w:val="26"/>
                <w:szCs w:val="26"/>
                <w:lang w:val="vi-VN"/>
              </w:rPr>
            </w:pPr>
            <w:r w:rsidRPr="00AB7388">
              <w:rPr>
                <w:rFonts w:ascii="Times New Roman" w:hAnsi="Times New Roman" w:cs="Times New Roman"/>
                <w:sz w:val="26"/>
                <w:szCs w:val="26"/>
                <w:lang w:val="vi-VN"/>
              </w:rPr>
              <w:t>1</w:t>
            </w:r>
          </w:p>
        </w:tc>
        <w:tc>
          <w:tcPr>
            <w:tcW w:w="1501" w:type="pct"/>
            <w:vMerge w:val="restart"/>
            <w:tcBorders>
              <w:bottom w:val="nil"/>
            </w:tcBorders>
            <w:shd w:val="clear" w:color="auto" w:fill="auto"/>
            <w:vAlign w:val="center"/>
          </w:tcPr>
          <w:p w:rsidR="00DF31AC" w:rsidRPr="00AB7388" w:rsidRDefault="00DF31AC" w:rsidP="00533A98">
            <w:pPr>
              <w:spacing w:afterLines="60" w:line="322" w:lineRule="auto"/>
              <w:rPr>
                <w:rFonts w:ascii="Times New Roman" w:hAnsi="Times New Roman" w:cs="Times New Roman"/>
                <w:sz w:val="26"/>
                <w:szCs w:val="26"/>
                <w:lang w:val="vi-VN"/>
              </w:rPr>
            </w:pPr>
            <w:r w:rsidRPr="00AB7388">
              <w:rPr>
                <w:rFonts w:ascii="Times New Roman" w:hAnsi="Times New Roman" w:cs="Times New Roman"/>
                <w:sz w:val="26"/>
                <w:szCs w:val="26"/>
                <w:lang w:val="vi-VN"/>
              </w:rPr>
              <w:t>Chiều cao tầng khai thác</w:t>
            </w:r>
          </w:p>
        </w:tc>
        <w:tc>
          <w:tcPr>
            <w:tcW w:w="1223" w:type="pct"/>
            <w:shd w:val="clear" w:color="auto" w:fill="auto"/>
            <w:vAlign w:val="bottom"/>
          </w:tcPr>
          <w:p w:rsidR="00DF31AC" w:rsidRPr="00AB7388" w:rsidRDefault="00DF31AC" w:rsidP="00533A98">
            <w:pPr>
              <w:spacing w:afterLines="60" w:line="322" w:lineRule="auto"/>
              <w:rPr>
                <w:rFonts w:ascii="Times New Roman" w:hAnsi="Times New Roman" w:cs="Times New Roman"/>
                <w:iCs/>
                <w:sz w:val="26"/>
                <w:szCs w:val="26"/>
              </w:rPr>
            </w:pPr>
            <w:r w:rsidRPr="00AB7388">
              <w:rPr>
                <w:rFonts w:ascii="Times New Roman" w:hAnsi="Times New Roman" w:cs="Times New Roman"/>
                <w:iCs/>
                <w:sz w:val="26"/>
                <w:szCs w:val="26"/>
              </w:rPr>
              <w:t>Đ</w:t>
            </w:r>
            <w:r w:rsidRPr="00AB7388">
              <w:rPr>
                <w:rFonts w:ascii="Times New Roman" w:hAnsi="Times New Roman" w:cs="Times New Roman"/>
                <w:iCs/>
                <w:sz w:val="26"/>
                <w:szCs w:val="26"/>
                <w:lang w:val="vi-VN"/>
              </w:rPr>
              <w:t>ất phủ</w:t>
            </w:r>
          </w:p>
        </w:tc>
        <w:tc>
          <w:tcPr>
            <w:tcW w:w="499" w:type="pct"/>
            <w:vMerge w:val="restart"/>
            <w:shd w:val="clear" w:color="auto" w:fill="auto"/>
            <w:vAlign w:val="center"/>
          </w:tcPr>
          <w:p w:rsidR="00DF31AC" w:rsidRPr="00AB7388" w:rsidRDefault="00DF31AC" w:rsidP="00533A98">
            <w:pPr>
              <w:spacing w:afterLines="60" w:line="322" w:lineRule="auto"/>
              <w:jc w:val="center"/>
              <w:rPr>
                <w:rFonts w:ascii="Times New Roman" w:hAnsi="Times New Roman" w:cs="Times New Roman"/>
                <w:sz w:val="26"/>
                <w:szCs w:val="26"/>
                <w:lang w:val="vi-VN"/>
              </w:rPr>
            </w:pPr>
            <w:r w:rsidRPr="00AB7388">
              <w:rPr>
                <w:rFonts w:ascii="Times New Roman" w:hAnsi="Times New Roman" w:cs="Times New Roman"/>
                <w:sz w:val="26"/>
                <w:szCs w:val="26"/>
                <w:lang w:val="vi-VN"/>
              </w:rPr>
              <w:t>H</w:t>
            </w:r>
            <w:r w:rsidRPr="00AB7388">
              <w:rPr>
                <w:rFonts w:ascii="Times New Roman" w:hAnsi="Times New Roman" w:cs="Times New Roman"/>
                <w:sz w:val="26"/>
                <w:szCs w:val="26"/>
                <w:vertAlign w:val="subscript"/>
                <w:lang w:val="vi-VN"/>
              </w:rPr>
              <w:t>t</w:t>
            </w:r>
          </w:p>
        </w:tc>
        <w:tc>
          <w:tcPr>
            <w:tcW w:w="440" w:type="pct"/>
            <w:vMerge w:val="restart"/>
            <w:shd w:val="clear" w:color="auto" w:fill="auto"/>
            <w:vAlign w:val="center"/>
          </w:tcPr>
          <w:p w:rsidR="00DF31AC" w:rsidRPr="00AB7388" w:rsidRDefault="00DF31AC" w:rsidP="00533A98">
            <w:pPr>
              <w:spacing w:afterLines="60" w:line="322" w:lineRule="auto"/>
              <w:jc w:val="center"/>
              <w:rPr>
                <w:rFonts w:ascii="Times New Roman" w:hAnsi="Times New Roman" w:cs="Times New Roman"/>
                <w:sz w:val="26"/>
                <w:szCs w:val="26"/>
                <w:lang w:val="vi-VN"/>
              </w:rPr>
            </w:pPr>
            <w:r w:rsidRPr="00AB7388">
              <w:rPr>
                <w:rFonts w:ascii="Times New Roman" w:hAnsi="Times New Roman" w:cs="Times New Roman"/>
                <w:sz w:val="26"/>
                <w:szCs w:val="26"/>
                <w:lang w:val="vi-VN"/>
              </w:rPr>
              <w:t>m</w:t>
            </w:r>
          </w:p>
        </w:tc>
        <w:tc>
          <w:tcPr>
            <w:tcW w:w="1027" w:type="pct"/>
            <w:shd w:val="clear" w:color="auto" w:fill="auto"/>
            <w:vAlign w:val="center"/>
          </w:tcPr>
          <w:p w:rsidR="00DF31AC" w:rsidRPr="00AB7388" w:rsidRDefault="00DF31AC" w:rsidP="00533A98">
            <w:pPr>
              <w:spacing w:afterLines="60" w:line="322" w:lineRule="auto"/>
              <w:jc w:val="center"/>
              <w:rPr>
                <w:rFonts w:ascii="Times New Roman" w:hAnsi="Times New Roman" w:cs="Times New Roman"/>
                <w:sz w:val="26"/>
                <w:szCs w:val="26"/>
              </w:rPr>
            </w:pPr>
            <w:r w:rsidRPr="00AB7388">
              <w:rPr>
                <w:rFonts w:ascii="Times New Roman" w:hAnsi="Times New Roman" w:cs="Times New Roman"/>
                <w:sz w:val="26"/>
                <w:szCs w:val="26"/>
              </w:rPr>
              <w:t>7</w:t>
            </w:r>
          </w:p>
        </w:tc>
      </w:tr>
      <w:tr w:rsidR="00DF31AC" w:rsidRPr="00AB7388" w:rsidTr="003B2D6D">
        <w:trPr>
          <w:trHeight w:val="420"/>
        </w:trPr>
        <w:tc>
          <w:tcPr>
            <w:tcW w:w="310" w:type="pct"/>
            <w:vMerge/>
            <w:tcBorders>
              <w:top w:val="nil"/>
              <w:bottom w:val="nil"/>
            </w:tcBorders>
            <w:shd w:val="clear" w:color="auto" w:fill="auto"/>
            <w:vAlign w:val="center"/>
          </w:tcPr>
          <w:p w:rsidR="00DF31AC" w:rsidRPr="00AB7388" w:rsidRDefault="00DF31AC" w:rsidP="00533A98">
            <w:pPr>
              <w:spacing w:afterLines="60" w:line="322" w:lineRule="auto"/>
              <w:rPr>
                <w:rFonts w:ascii="Times New Roman" w:hAnsi="Times New Roman" w:cs="Times New Roman"/>
                <w:sz w:val="26"/>
                <w:szCs w:val="26"/>
                <w:lang w:val="vi-VN"/>
              </w:rPr>
            </w:pPr>
          </w:p>
        </w:tc>
        <w:tc>
          <w:tcPr>
            <w:tcW w:w="1501" w:type="pct"/>
            <w:vMerge/>
            <w:tcBorders>
              <w:top w:val="nil"/>
              <w:bottom w:val="nil"/>
            </w:tcBorders>
            <w:shd w:val="clear" w:color="auto" w:fill="auto"/>
            <w:vAlign w:val="center"/>
          </w:tcPr>
          <w:p w:rsidR="00DF31AC" w:rsidRPr="00AB7388" w:rsidRDefault="00DF31AC" w:rsidP="00533A98">
            <w:pPr>
              <w:spacing w:afterLines="60" w:line="322" w:lineRule="auto"/>
              <w:rPr>
                <w:rFonts w:ascii="Times New Roman" w:hAnsi="Times New Roman" w:cs="Times New Roman"/>
                <w:sz w:val="26"/>
                <w:szCs w:val="26"/>
                <w:lang w:val="vi-VN"/>
              </w:rPr>
            </w:pPr>
          </w:p>
        </w:tc>
        <w:tc>
          <w:tcPr>
            <w:tcW w:w="1223" w:type="pct"/>
            <w:shd w:val="clear" w:color="auto" w:fill="auto"/>
            <w:vAlign w:val="bottom"/>
          </w:tcPr>
          <w:p w:rsidR="00DF31AC" w:rsidRPr="00AB7388" w:rsidRDefault="00DF31AC" w:rsidP="00533A98">
            <w:pPr>
              <w:spacing w:afterLines="60" w:line="322" w:lineRule="auto"/>
              <w:rPr>
                <w:rFonts w:ascii="Times New Roman" w:hAnsi="Times New Roman" w:cs="Times New Roman"/>
                <w:iCs/>
                <w:sz w:val="26"/>
                <w:szCs w:val="26"/>
              </w:rPr>
            </w:pPr>
            <w:r w:rsidRPr="00AB7388">
              <w:rPr>
                <w:rFonts w:ascii="Times New Roman" w:hAnsi="Times New Roman" w:cs="Times New Roman"/>
                <w:iCs/>
                <w:sz w:val="26"/>
                <w:szCs w:val="26"/>
              </w:rPr>
              <w:t>phonghóa</w:t>
            </w:r>
          </w:p>
        </w:tc>
        <w:tc>
          <w:tcPr>
            <w:tcW w:w="499" w:type="pct"/>
            <w:vMerge/>
            <w:shd w:val="clear" w:color="auto" w:fill="auto"/>
            <w:vAlign w:val="center"/>
          </w:tcPr>
          <w:p w:rsidR="00DF31AC" w:rsidRPr="00AB7388" w:rsidRDefault="00DF31AC" w:rsidP="00533A98">
            <w:pPr>
              <w:spacing w:afterLines="60" w:line="322" w:lineRule="auto"/>
              <w:rPr>
                <w:rFonts w:ascii="Times New Roman" w:hAnsi="Times New Roman" w:cs="Times New Roman"/>
                <w:sz w:val="26"/>
                <w:szCs w:val="26"/>
                <w:lang w:val="vi-VN"/>
              </w:rPr>
            </w:pPr>
          </w:p>
        </w:tc>
        <w:tc>
          <w:tcPr>
            <w:tcW w:w="440" w:type="pct"/>
            <w:vMerge/>
            <w:shd w:val="clear" w:color="auto" w:fill="auto"/>
            <w:vAlign w:val="center"/>
          </w:tcPr>
          <w:p w:rsidR="00DF31AC" w:rsidRPr="00AB7388" w:rsidRDefault="00DF31AC" w:rsidP="00533A98">
            <w:pPr>
              <w:spacing w:afterLines="60" w:line="322" w:lineRule="auto"/>
              <w:rPr>
                <w:rFonts w:ascii="Times New Roman" w:hAnsi="Times New Roman" w:cs="Times New Roman"/>
                <w:sz w:val="26"/>
                <w:szCs w:val="26"/>
                <w:lang w:val="vi-VN"/>
              </w:rPr>
            </w:pPr>
          </w:p>
        </w:tc>
        <w:tc>
          <w:tcPr>
            <w:tcW w:w="1027" w:type="pct"/>
            <w:shd w:val="clear" w:color="auto" w:fill="auto"/>
            <w:vAlign w:val="center"/>
          </w:tcPr>
          <w:p w:rsidR="00DF31AC" w:rsidRPr="00AB7388" w:rsidRDefault="00DF31AC" w:rsidP="00533A98">
            <w:pPr>
              <w:spacing w:afterLines="60" w:line="322" w:lineRule="auto"/>
              <w:jc w:val="center"/>
              <w:rPr>
                <w:rFonts w:ascii="Times New Roman" w:hAnsi="Times New Roman" w:cs="Times New Roman"/>
                <w:sz w:val="26"/>
                <w:szCs w:val="26"/>
              </w:rPr>
            </w:pPr>
            <w:r w:rsidRPr="00AB7388">
              <w:rPr>
                <w:rFonts w:ascii="Times New Roman" w:hAnsi="Times New Roman" w:cs="Times New Roman"/>
                <w:sz w:val="26"/>
                <w:szCs w:val="26"/>
              </w:rPr>
              <w:t>7</w:t>
            </w:r>
          </w:p>
        </w:tc>
      </w:tr>
      <w:tr w:rsidR="00DF31AC" w:rsidRPr="00AB7388" w:rsidTr="003B2D6D">
        <w:trPr>
          <w:trHeight w:val="420"/>
        </w:trPr>
        <w:tc>
          <w:tcPr>
            <w:tcW w:w="310" w:type="pct"/>
            <w:vMerge/>
            <w:tcBorders>
              <w:top w:val="nil"/>
              <w:bottom w:val="nil"/>
            </w:tcBorders>
            <w:shd w:val="clear" w:color="auto" w:fill="auto"/>
            <w:vAlign w:val="center"/>
          </w:tcPr>
          <w:p w:rsidR="00DF31AC" w:rsidRPr="00AB7388" w:rsidRDefault="00DF31AC" w:rsidP="00533A98">
            <w:pPr>
              <w:spacing w:afterLines="60" w:line="322" w:lineRule="auto"/>
              <w:rPr>
                <w:rFonts w:ascii="Times New Roman" w:hAnsi="Times New Roman" w:cs="Times New Roman"/>
                <w:sz w:val="26"/>
                <w:szCs w:val="26"/>
                <w:lang w:val="vi-VN"/>
              </w:rPr>
            </w:pPr>
          </w:p>
        </w:tc>
        <w:tc>
          <w:tcPr>
            <w:tcW w:w="1501" w:type="pct"/>
            <w:vMerge/>
            <w:tcBorders>
              <w:top w:val="nil"/>
              <w:bottom w:val="nil"/>
            </w:tcBorders>
            <w:shd w:val="clear" w:color="auto" w:fill="auto"/>
            <w:vAlign w:val="center"/>
          </w:tcPr>
          <w:p w:rsidR="00DF31AC" w:rsidRPr="00AB7388" w:rsidRDefault="00DF31AC" w:rsidP="00533A98">
            <w:pPr>
              <w:spacing w:afterLines="60" w:line="322" w:lineRule="auto"/>
              <w:rPr>
                <w:rFonts w:ascii="Times New Roman" w:hAnsi="Times New Roman" w:cs="Times New Roman"/>
                <w:sz w:val="26"/>
                <w:szCs w:val="26"/>
                <w:lang w:val="vi-VN"/>
              </w:rPr>
            </w:pPr>
          </w:p>
        </w:tc>
        <w:tc>
          <w:tcPr>
            <w:tcW w:w="1223" w:type="pct"/>
            <w:shd w:val="clear" w:color="auto" w:fill="auto"/>
            <w:vAlign w:val="bottom"/>
          </w:tcPr>
          <w:p w:rsidR="00DF31AC" w:rsidRPr="00AB7388" w:rsidRDefault="00DF31AC" w:rsidP="00533A98">
            <w:pPr>
              <w:spacing w:afterLines="60" w:line="322" w:lineRule="auto"/>
              <w:rPr>
                <w:rFonts w:ascii="Times New Roman" w:hAnsi="Times New Roman" w:cs="Times New Roman"/>
                <w:iCs/>
                <w:sz w:val="26"/>
                <w:szCs w:val="26"/>
                <w:lang w:val="vi-VN"/>
              </w:rPr>
            </w:pPr>
            <w:r w:rsidRPr="00AB7388">
              <w:rPr>
                <w:rFonts w:ascii="Times New Roman" w:hAnsi="Times New Roman" w:cs="Times New Roman"/>
                <w:iCs/>
                <w:sz w:val="26"/>
                <w:szCs w:val="26"/>
                <w:lang w:val="vi-VN"/>
              </w:rPr>
              <w:t>Trong đá gốc</w:t>
            </w:r>
          </w:p>
        </w:tc>
        <w:tc>
          <w:tcPr>
            <w:tcW w:w="499" w:type="pct"/>
            <w:vMerge/>
            <w:shd w:val="clear" w:color="auto" w:fill="auto"/>
            <w:vAlign w:val="center"/>
          </w:tcPr>
          <w:p w:rsidR="00DF31AC" w:rsidRPr="00AB7388" w:rsidRDefault="00DF31AC" w:rsidP="00533A98">
            <w:pPr>
              <w:spacing w:afterLines="60" w:line="322" w:lineRule="auto"/>
              <w:rPr>
                <w:rFonts w:ascii="Times New Roman" w:hAnsi="Times New Roman" w:cs="Times New Roman"/>
                <w:sz w:val="26"/>
                <w:szCs w:val="26"/>
                <w:lang w:val="vi-VN"/>
              </w:rPr>
            </w:pPr>
          </w:p>
        </w:tc>
        <w:tc>
          <w:tcPr>
            <w:tcW w:w="440" w:type="pct"/>
            <w:vMerge/>
            <w:shd w:val="clear" w:color="auto" w:fill="auto"/>
            <w:vAlign w:val="center"/>
          </w:tcPr>
          <w:p w:rsidR="00DF31AC" w:rsidRPr="00AB7388" w:rsidRDefault="00DF31AC" w:rsidP="00533A98">
            <w:pPr>
              <w:spacing w:afterLines="60" w:line="322" w:lineRule="auto"/>
              <w:rPr>
                <w:rFonts w:ascii="Times New Roman" w:hAnsi="Times New Roman" w:cs="Times New Roman"/>
                <w:sz w:val="26"/>
                <w:szCs w:val="26"/>
                <w:lang w:val="vi-VN"/>
              </w:rPr>
            </w:pPr>
          </w:p>
        </w:tc>
        <w:tc>
          <w:tcPr>
            <w:tcW w:w="1027" w:type="pct"/>
            <w:shd w:val="clear" w:color="auto" w:fill="auto"/>
            <w:vAlign w:val="center"/>
          </w:tcPr>
          <w:p w:rsidR="00DF31AC" w:rsidRPr="00AB7388" w:rsidRDefault="00DF31AC" w:rsidP="00533A98">
            <w:pPr>
              <w:spacing w:afterLines="60" w:line="322" w:lineRule="auto"/>
              <w:jc w:val="center"/>
              <w:rPr>
                <w:rFonts w:ascii="Times New Roman" w:hAnsi="Times New Roman" w:cs="Times New Roman"/>
                <w:sz w:val="26"/>
                <w:szCs w:val="26"/>
              </w:rPr>
            </w:pPr>
            <w:r w:rsidRPr="00AB7388">
              <w:rPr>
                <w:rFonts w:ascii="Times New Roman" w:hAnsi="Times New Roman" w:cs="Times New Roman"/>
                <w:sz w:val="26"/>
                <w:szCs w:val="26"/>
              </w:rPr>
              <w:t>10</w:t>
            </w:r>
          </w:p>
        </w:tc>
      </w:tr>
      <w:tr w:rsidR="00DF31AC" w:rsidRPr="00AB7388" w:rsidTr="003B2D6D">
        <w:trPr>
          <w:trHeight w:val="420"/>
        </w:trPr>
        <w:tc>
          <w:tcPr>
            <w:tcW w:w="310" w:type="pct"/>
            <w:vMerge w:val="restart"/>
            <w:shd w:val="clear" w:color="auto" w:fill="auto"/>
            <w:vAlign w:val="center"/>
          </w:tcPr>
          <w:p w:rsidR="00DF31AC" w:rsidRPr="00AB7388" w:rsidRDefault="00DF31AC" w:rsidP="00533A98">
            <w:pPr>
              <w:spacing w:afterLines="60" w:line="322" w:lineRule="auto"/>
              <w:jc w:val="center"/>
              <w:rPr>
                <w:rFonts w:ascii="Times New Roman" w:hAnsi="Times New Roman" w:cs="Times New Roman"/>
                <w:sz w:val="26"/>
                <w:szCs w:val="26"/>
              </w:rPr>
            </w:pPr>
            <w:r w:rsidRPr="00AB7388">
              <w:rPr>
                <w:rFonts w:ascii="Times New Roman" w:hAnsi="Times New Roman" w:cs="Times New Roman"/>
                <w:sz w:val="26"/>
                <w:szCs w:val="26"/>
              </w:rPr>
              <w:t>2</w:t>
            </w:r>
          </w:p>
        </w:tc>
        <w:tc>
          <w:tcPr>
            <w:tcW w:w="1501" w:type="pct"/>
            <w:vMerge w:val="restart"/>
            <w:shd w:val="clear" w:color="auto" w:fill="auto"/>
            <w:vAlign w:val="center"/>
          </w:tcPr>
          <w:p w:rsidR="00DF31AC" w:rsidRPr="00AB7388" w:rsidRDefault="00DF31AC" w:rsidP="00533A98">
            <w:pPr>
              <w:spacing w:afterLines="60" w:line="322" w:lineRule="auto"/>
              <w:rPr>
                <w:rFonts w:ascii="Times New Roman" w:hAnsi="Times New Roman" w:cs="Times New Roman"/>
                <w:sz w:val="26"/>
                <w:szCs w:val="26"/>
              </w:rPr>
            </w:pPr>
            <w:r w:rsidRPr="00AB7388">
              <w:rPr>
                <w:rFonts w:ascii="Times New Roman" w:hAnsi="Times New Roman" w:cs="Times New Roman"/>
                <w:sz w:val="26"/>
                <w:szCs w:val="26"/>
              </w:rPr>
              <w:t xml:space="preserve">Chiều cao tầng kết thúc </w:t>
            </w:r>
          </w:p>
        </w:tc>
        <w:tc>
          <w:tcPr>
            <w:tcW w:w="1223" w:type="pct"/>
            <w:shd w:val="clear" w:color="auto" w:fill="auto"/>
            <w:vAlign w:val="bottom"/>
          </w:tcPr>
          <w:p w:rsidR="00DF31AC" w:rsidRPr="00AB7388" w:rsidRDefault="00DF31AC" w:rsidP="00533A98">
            <w:pPr>
              <w:spacing w:afterLines="60" w:line="322" w:lineRule="auto"/>
              <w:rPr>
                <w:rFonts w:ascii="Times New Roman" w:hAnsi="Times New Roman" w:cs="Times New Roman"/>
                <w:iCs/>
                <w:sz w:val="26"/>
                <w:szCs w:val="26"/>
              </w:rPr>
            </w:pPr>
            <w:r w:rsidRPr="00AB7388">
              <w:rPr>
                <w:rFonts w:ascii="Times New Roman" w:hAnsi="Times New Roman" w:cs="Times New Roman"/>
                <w:iCs/>
                <w:sz w:val="26"/>
                <w:szCs w:val="26"/>
              </w:rPr>
              <w:t>Đ</w:t>
            </w:r>
            <w:r w:rsidRPr="00AB7388">
              <w:rPr>
                <w:rFonts w:ascii="Times New Roman" w:hAnsi="Times New Roman" w:cs="Times New Roman"/>
                <w:iCs/>
                <w:sz w:val="26"/>
                <w:szCs w:val="26"/>
                <w:lang w:val="vi-VN"/>
              </w:rPr>
              <w:t>ất phủ</w:t>
            </w:r>
          </w:p>
        </w:tc>
        <w:tc>
          <w:tcPr>
            <w:tcW w:w="499" w:type="pct"/>
            <w:vMerge w:val="restart"/>
            <w:shd w:val="clear" w:color="auto" w:fill="auto"/>
            <w:vAlign w:val="center"/>
          </w:tcPr>
          <w:p w:rsidR="00DF31AC" w:rsidRPr="00AB7388" w:rsidRDefault="00DF31AC" w:rsidP="00533A98">
            <w:pPr>
              <w:spacing w:afterLines="60" w:line="322" w:lineRule="auto"/>
              <w:jc w:val="center"/>
              <w:rPr>
                <w:rFonts w:ascii="Times New Roman" w:hAnsi="Times New Roman" w:cs="Times New Roman"/>
                <w:sz w:val="26"/>
                <w:szCs w:val="26"/>
              </w:rPr>
            </w:pPr>
            <w:r w:rsidRPr="00AB7388">
              <w:rPr>
                <w:rFonts w:ascii="Times New Roman" w:hAnsi="Times New Roman" w:cs="Times New Roman"/>
                <w:sz w:val="26"/>
                <w:szCs w:val="26"/>
              </w:rPr>
              <w:t>H</w:t>
            </w:r>
            <w:r w:rsidRPr="00AB7388">
              <w:rPr>
                <w:rFonts w:ascii="Times New Roman" w:hAnsi="Times New Roman" w:cs="Times New Roman"/>
                <w:sz w:val="26"/>
                <w:szCs w:val="26"/>
                <w:vertAlign w:val="subscript"/>
              </w:rPr>
              <w:t>kt</w:t>
            </w:r>
          </w:p>
        </w:tc>
        <w:tc>
          <w:tcPr>
            <w:tcW w:w="440" w:type="pct"/>
            <w:vMerge w:val="restart"/>
            <w:shd w:val="clear" w:color="auto" w:fill="auto"/>
            <w:vAlign w:val="center"/>
          </w:tcPr>
          <w:p w:rsidR="00DF31AC" w:rsidRPr="00AB7388" w:rsidRDefault="00DF31AC" w:rsidP="00533A98">
            <w:pPr>
              <w:spacing w:afterLines="60" w:line="322" w:lineRule="auto"/>
              <w:jc w:val="center"/>
              <w:rPr>
                <w:rFonts w:ascii="Times New Roman" w:hAnsi="Times New Roman" w:cs="Times New Roman"/>
                <w:sz w:val="26"/>
                <w:szCs w:val="26"/>
              </w:rPr>
            </w:pPr>
            <w:r w:rsidRPr="00AB7388">
              <w:rPr>
                <w:rFonts w:ascii="Times New Roman" w:hAnsi="Times New Roman" w:cs="Times New Roman"/>
                <w:sz w:val="26"/>
                <w:szCs w:val="26"/>
              </w:rPr>
              <w:t>m</w:t>
            </w:r>
          </w:p>
        </w:tc>
        <w:tc>
          <w:tcPr>
            <w:tcW w:w="1027" w:type="pct"/>
            <w:shd w:val="clear" w:color="auto" w:fill="auto"/>
            <w:vAlign w:val="center"/>
          </w:tcPr>
          <w:p w:rsidR="00DF31AC" w:rsidRPr="00AB7388" w:rsidRDefault="00DF31AC" w:rsidP="00533A98">
            <w:pPr>
              <w:spacing w:afterLines="60" w:line="322" w:lineRule="auto"/>
              <w:jc w:val="center"/>
              <w:rPr>
                <w:rFonts w:ascii="Times New Roman" w:hAnsi="Times New Roman" w:cs="Times New Roman"/>
                <w:sz w:val="26"/>
                <w:szCs w:val="26"/>
              </w:rPr>
            </w:pPr>
            <w:r w:rsidRPr="00AB7388">
              <w:rPr>
                <w:rFonts w:ascii="Times New Roman" w:hAnsi="Times New Roman" w:cs="Times New Roman"/>
                <w:sz w:val="26"/>
                <w:szCs w:val="26"/>
              </w:rPr>
              <w:t>7</w:t>
            </w:r>
          </w:p>
        </w:tc>
      </w:tr>
      <w:tr w:rsidR="00DF31AC" w:rsidRPr="00AB7388" w:rsidTr="003B2D6D">
        <w:trPr>
          <w:trHeight w:val="420"/>
        </w:trPr>
        <w:tc>
          <w:tcPr>
            <w:tcW w:w="310" w:type="pct"/>
            <w:vMerge/>
            <w:shd w:val="clear" w:color="auto" w:fill="auto"/>
            <w:vAlign w:val="center"/>
          </w:tcPr>
          <w:p w:rsidR="00DF31AC" w:rsidRPr="00AB7388" w:rsidRDefault="00DF31AC" w:rsidP="00533A98">
            <w:pPr>
              <w:spacing w:afterLines="60" w:line="322" w:lineRule="auto"/>
              <w:rPr>
                <w:rFonts w:ascii="Times New Roman" w:hAnsi="Times New Roman" w:cs="Times New Roman"/>
                <w:sz w:val="26"/>
                <w:szCs w:val="26"/>
              </w:rPr>
            </w:pPr>
          </w:p>
        </w:tc>
        <w:tc>
          <w:tcPr>
            <w:tcW w:w="1501" w:type="pct"/>
            <w:vMerge/>
            <w:shd w:val="clear" w:color="auto" w:fill="auto"/>
            <w:vAlign w:val="center"/>
          </w:tcPr>
          <w:p w:rsidR="00DF31AC" w:rsidRPr="00AB7388" w:rsidRDefault="00DF31AC" w:rsidP="00533A98">
            <w:pPr>
              <w:spacing w:afterLines="60" w:line="322" w:lineRule="auto"/>
              <w:rPr>
                <w:rFonts w:ascii="Times New Roman" w:hAnsi="Times New Roman" w:cs="Times New Roman"/>
                <w:sz w:val="26"/>
                <w:szCs w:val="26"/>
              </w:rPr>
            </w:pPr>
          </w:p>
        </w:tc>
        <w:tc>
          <w:tcPr>
            <w:tcW w:w="1223" w:type="pct"/>
            <w:shd w:val="clear" w:color="auto" w:fill="auto"/>
            <w:vAlign w:val="bottom"/>
          </w:tcPr>
          <w:p w:rsidR="00DF31AC" w:rsidRPr="00AB7388" w:rsidRDefault="00DF31AC" w:rsidP="00533A98">
            <w:pPr>
              <w:spacing w:afterLines="60" w:line="322" w:lineRule="auto"/>
              <w:rPr>
                <w:rFonts w:ascii="Times New Roman" w:hAnsi="Times New Roman" w:cs="Times New Roman"/>
                <w:iCs/>
                <w:sz w:val="26"/>
                <w:szCs w:val="26"/>
              </w:rPr>
            </w:pPr>
            <w:r w:rsidRPr="00AB7388">
              <w:rPr>
                <w:rFonts w:ascii="Times New Roman" w:hAnsi="Times New Roman" w:cs="Times New Roman"/>
                <w:iCs/>
                <w:sz w:val="26"/>
                <w:szCs w:val="26"/>
              </w:rPr>
              <w:t>Trong đá BPH</w:t>
            </w:r>
          </w:p>
        </w:tc>
        <w:tc>
          <w:tcPr>
            <w:tcW w:w="499" w:type="pct"/>
            <w:vMerge/>
            <w:shd w:val="clear" w:color="auto" w:fill="auto"/>
            <w:vAlign w:val="center"/>
          </w:tcPr>
          <w:p w:rsidR="00DF31AC" w:rsidRPr="00AB7388" w:rsidRDefault="00DF31AC" w:rsidP="00533A98">
            <w:pPr>
              <w:spacing w:afterLines="60" w:line="322" w:lineRule="auto"/>
              <w:rPr>
                <w:rFonts w:ascii="Times New Roman" w:hAnsi="Times New Roman" w:cs="Times New Roman"/>
                <w:sz w:val="26"/>
                <w:szCs w:val="26"/>
              </w:rPr>
            </w:pPr>
          </w:p>
        </w:tc>
        <w:tc>
          <w:tcPr>
            <w:tcW w:w="440" w:type="pct"/>
            <w:vMerge/>
            <w:shd w:val="clear" w:color="auto" w:fill="auto"/>
            <w:vAlign w:val="center"/>
          </w:tcPr>
          <w:p w:rsidR="00DF31AC" w:rsidRPr="00AB7388" w:rsidRDefault="00DF31AC" w:rsidP="00533A98">
            <w:pPr>
              <w:spacing w:afterLines="60" w:line="322" w:lineRule="auto"/>
              <w:rPr>
                <w:rFonts w:ascii="Times New Roman" w:hAnsi="Times New Roman" w:cs="Times New Roman"/>
                <w:sz w:val="26"/>
                <w:szCs w:val="26"/>
              </w:rPr>
            </w:pPr>
          </w:p>
        </w:tc>
        <w:tc>
          <w:tcPr>
            <w:tcW w:w="1027" w:type="pct"/>
            <w:shd w:val="clear" w:color="auto" w:fill="auto"/>
            <w:vAlign w:val="center"/>
          </w:tcPr>
          <w:p w:rsidR="00DF31AC" w:rsidRPr="00AB7388" w:rsidRDefault="00DF31AC" w:rsidP="00533A98">
            <w:pPr>
              <w:spacing w:afterLines="60" w:line="322" w:lineRule="auto"/>
              <w:jc w:val="center"/>
              <w:rPr>
                <w:rFonts w:ascii="Times New Roman" w:hAnsi="Times New Roman" w:cs="Times New Roman"/>
                <w:sz w:val="26"/>
                <w:szCs w:val="26"/>
              </w:rPr>
            </w:pPr>
            <w:r w:rsidRPr="00AB7388">
              <w:rPr>
                <w:rFonts w:ascii="Times New Roman" w:hAnsi="Times New Roman" w:cs="Times New Roman"/>
                <w:sz w:val="26"/>
                <w:szCs w:val="26"/>
              </w:rPr>
              <w:t>7</w:t>
            </w:r>
          </w:p>
        </w:tc>
      </w:tr>
      <w:tr w:rsidR="00DF31AC" w:rsidRPr="00AB7388" w:rsidTr="003B2D6D">
        <w:trPr>
          <w:trHeight w:val="420"/>
        </w:trPr>
        <w:tc>
          <w:tcPr>
            <w:tcW w:w="310" w:type="pct"/>
            <w:vMerge/>
            <w:shd w:val="clear" w:color="auto" w:fill="auto"/>
            <w:vAlign w:val="center"/>
          </w:tcPr>
          <w:p w:rsidR="00DF31AC" w:rsidRPr="00AB7388" w:rsidRDefault="00DF31AC" w:rsidP="00533A98">
            <w:pPr>
              <w:spacing w:afterLines="60" w:line="322" w:lineRule="auto"/>
              <w:rPr>
                <w:rFonts w:ascii="Times New Roman" w:hAnsi="Times New Roman" w:cs="Times New Roman"/>
                <w:sz w:val="26"/>
                <w:szCs w:val="26"/>
              </w:rPr>
            </w:pPr>
          </w:p>
        </w:tc>
        <w:tc>
          <w:tcPr>
            <w:tcW w:w="1501" w:type="pct"/>
            <w:vMerge/>
            <w:shd w:val="clear" w:color="auto" w:fill="auto"/>
            <w:vAlign w:val="center"/>
          </w:tcPr>
          <w:p w:rsidR="00DF31AC" w:rsidRPr="00AB7388" w:rsidRDefault="00DF31AC" w:rsidP="00533A98">
            <w:pPr>
              <w:spacing w:afterLines="60" w:line="322" w:lineRule="auto"/>
              <w:rPr>
                <w:rFonts w:ascii="Times New Roman" w:hAnsi="Times New Roman" w:cs="Times New Roman"/>
                <w:sz w:val="26"/>
                <w:szCs w:val="26"/>
              </w:rPr>
            </w:pPr>
          </w:p>
        </w:tc>
        <w:tc>
          <w:tcPr>
            <w:tcW w:w="1223" w:type="pct"/>
            <w:shd w:val="clear" w:color="auto" w:fill="auto"/>
            <w:vAlign w:val="bottom"/>
          </w:tcPr>
          <w:p w:rsidR="00DF31AC" w:rsidRPr="00AB7388" w:rsidRDefault="00DF31AC" w:rsidP="00533A98">
            <w:pPr>
              <w:spacing w:afterLines="60" w:line="322" w:lineRule="auto"/>
              <w:rPr>
                <w:rFonts w:ascii="Times New Roman" w:hAnsi="Times New Roman" w:cs="Times New Roman"/>
                <w:iCs/>
                <w:sz w:val="26"/>
                <w:szCs w:val="26"/>
              </w:rPr>
            </w:pPr>
            <w:r w:rsidRPr="00AB7388">
              <w:rPr>
                <w:rFonts w:ascii="Times New Roman" w:hAnsi="Times New Roman" w:cs="Times New Roman"/>
                <w:iCs/>
                <w:sz w:val="26"/>
                <w:szCs w:val="26"/>
              </w:rPr>
              <w:t>Trong đá gốc</w:t>
            </w:r>
          </w:p>
        </w:tc>
        <w:tc>
          <w:tcPr>
            <w:tcW w:w="499" w:type="pct"/>
            <w:vMerge/>
            <w:shd w:val="clear" w:color="auto" w:fill="auto"/>
            <w:vAlign w:val="center"/>
          </w:tcPr>
          <w:p w:rsidR="00DF31AC" w:rsidRPr="00AB7388" w:rsidRDefault="00DF31AC" w:rsidP="00533A98">
            <w:pPr>
              <w:spacing w:afterLines="60" w:line="322" w:lineRule="auto"/>
              <w:rPr>
                <w:rFonts w:ascii="Times New Roman" w:hAnsi="Times New Roman" w:cs="Times New Roman"/>
                <w:sz w:val="26"/>
                <w:szCs w:val="26"/>
              </w:rPr>
            </w:pPr>
          </w:p>
        </w:tc>
        <w:tc>
          <w:tcPr>
            <w:tcW w:w="440" w:type="pct"/>
            <w:vMerge/>
            <w:shd w:val="clear" w:color="auto" w:fill="auto"/>
            <w:vAlign w:val="center"/>
          </w:tcPr>
          <w:p w:rsidR="00DF31AC" w:rsidRPr="00AB7388" w:rsidRDefault="00DF31AC" w:rsidP="00533A98">
            <w:pPr>
              <w:spacing w:afterLines="60" w:line="322" w:lineRule="auto"/>
              <w:rPr>
                <w:rFonts w:ascii="Times New Roman" w:hAnsi="Times New Roman" w:cs="Times New Roman"/>
                <w:sz w:val="26"/>
                <w:szCs w:val="26"/>
              </w:rPr>
            </w:pPr>
          </w:p>
        </w:tc>
        <w:tc>
          <w:tcPr>
            <w:tcW w:w="1027" w:type="pct"/>
            <w:shd w:val="clear" w:color="auto" w:fill="auto"/>
            <w:vAlign w:val="center"/>
          </w:tcPr>
          <w:p w:rsidR="00DF31AC" w:rsidRPr="00AB7388" w:rsidRDefault="00DF31AC" w:rsidP="00533A98">
            <w:pPr>
              <w:spacing w:afterLines="60" w:line="322" w:lineRule="auto"/>
              <w:jc w:val="center"/>
              <w:rPr>
                <w:rFonts w:ascii="Times New Roman" w:hAnsi="Times New Roman" w:cs="Times New Roman"/>
                <w:sz w:val="26"/>
                <w:szCs w:val="26"/>
              </w:rPr>
            </w:pPr>
            <w:r w:rsidRPr="00AB7388">
              <w:rPr>
                <w:rFonts w:ascii="Times New Roman" w:hAnsi="Times New Roman" w:cs="Times New Roman"/>
                <w:sz w:val="26"/>
                <w:szCs w:val="26"/>
              </w:rPr>
              <w:t>20</w:t>
            </w:r>
          </w:p>
        </w:tc>
      </w:tr>
      <w:tr w:rsidR="00DF31AC" w:rsidRPr="00AB7388" w:rsidTr="003B2D6D">
        <w:trPr>
          <w:trHeight w:val="420"/>
        </w:trPr>
        <w:tc>
          <w:tcPr>
            <w:tcW w:w="310" w:type="pct"/>
            <w:vMerge w:val="restart"/>
            <w:shd w:val="clear" w:color="auto" w:fill="auto"/>
            <w:vAlign w:val="center"/>
          </w:tcPr>
          <w:p w:rsidR="00DF31AC" w:rsidRPr="00AB7388" w:rsidRDefault="00DF31AC" w:rsidP="00533A98">
            <w:pPr>
              <w:spacing w:afterLines="60" w:line="322" w:lineRule="auto"/>
              <w:jc w:val="center"/>
              <w:rPr>
                <w:rFonts w:ascii="Times New Roman" w:hAnsi="Times New Roman" w:cs="Times New Roman"/>
                <w:sz w:val="26"/>
                <w:szCs w:val="26"/>
              </w:rPr>
            </w:pPr>
            <w:r w:rsidRPr="00AB7388">
              <w:rPr>
                <w:rFonts w:ascii="Times New Roman" w:hAnsi="Times New Roman" w:cs="Times New Roman"/>
                <w:sz w:val="26"/>
                <w:szCs w:val="26"/>
              </w:rPr>
              <w:t>3</w:t>
            </w:r>
          </w:p>
        </w:tc>
        <w:tc>
          <w:tcPr>
            <w:tcW w:w="1501" w:type="pct"/>
            <w:vMerge w:val="restart"/>
            <w:shd w:val="clear" w:color="auto" w:fill="auto"/>
            <w:vAlign w:val="center"/>
          </w:tcPr>
          <w:p w:rsidR="00DF31AC" w:rsidRPr="00AB7388" w:rsidRDefault="00DF31AC" w:rsidP="00533A98">
            <w:pPr>
              <w:spacing w:afterLines="60" w:line="322" w:lineRule="auto"/>
              <w:rPr>
                <w:rFonts w:ascii="Times New Roman" w:hAnsi="Times New Roman" w:cs="Times New Roman"/>
                <w:sz w:val="26"/>
                <w:szCs w:val="26"/>
              </w:rPr>
            </w:pPr>
            <w:r w:rsidRPr="00AB7388">
              <w:rPr>
                <w:rFonts w:ascii="Times New Roman" w:hAnsi="Times New Roman" w:cs="Times New Roman"/>
                <w:sz w:val="26"/>
                <w:szCs w:val="26"/>
              </w:rPr>
              <w:t>Góc nghiêng sườn tầng khai thác</w:t>
            </w:r>
          </w:p>
        </w:tc>
        <w:tc>
          <w:tcPr>
            <w:tcW w:w="1223" w:type="pct"/>
            <w:shd w:val="clear" w:color="auto" w:fill="auto"/>
            <w:vAlign w:val="bottom"/>
          </w:tcPr>
          <w:p w:rsidR="00DF31AC" w:rsidRPr="00AB7388" w:rsidRDefault="00DF31AC" w:rsidP="00533A98">
            <w:pPr>
              <w:spacing w:afterLines="60" w:line="322" w:lineRule="auto"/>
              <w:rPr>
                <w:rFonts w:ascii="Times New Roman" w:hAnsi="Times New Roman" w:cs="Times New Roman"/>
                <w:iCs/>
                <w:sz w:val="26"/>
                <w:szCs w:val="26"/>
              </w:rPr>
            </w:pPr>
            <w:r w:rsidRPr="00AB7388">
              <w:rPr>
                <w:rFonts w:ascii="Times New Roman" w:hAnsi="Times New Roman" w:cs="Times New Roman"/>
                <w:iCs/>
                <w:sz w:val="26"/>
                <w:szCs w:val="26"/>
              </w:rPr>
              <w:t>Trong đất phủ</w:t>
            </w:r>
          </w:p>
        </w:tc>
        <w:tc>
          <w:tcPr>
            <w:tcW w:w="499" w:type="pct"/>
            <w:vMerge w:val="restart"/>
            <w:shd w:val="clear" w:color="auto" w:fill="auto"/>
            <w:vAlign w:val="center"/>
          </w:tcPr>
          <w:p w:rsidR="00DF31AC" w:rsidRPr="00AB7388" w:rsidRDefault="00DF31AC" w:rsidP="00533A98">
            <w:pPr>
              <w:spacing w:afterLines="60" w:line="322" w:lineRule="auto"/>
              <w:jc w:val="center"/>
              <w:rPr>
                <w:rFonts w:ascii="Times New Roman" w:hAnsi="Times New Roman" w:cs="Times New Roman"/>
                <w:sz w:val="26"/>
                <w:szCs w:val="26"/>
              </w:rPr>
            </w:pPr>
            <w:r w:rsidRPr="00AB7388">
              <w:rPr>
                <w:rFonts w:ascii="Times New Roman" w:hAnsi="Times New Roman" w:cs="Times New Roman"/>
                <w:sz w:val="26"/>
                <w:szCs w:val="26"/>
              </w:rPr>
              <w:t>α</w:t>
            </w:r>
            <w:r w:rsidRPr="00AB7388">
              <w:rPr>
                <w:rFonts w:ascii="Times New Roman" w:hAnsi="Times New Roman" w:cs="Times New Roman"/>
                <w:sz w:val="26"/>
                <w:szCs w:val="26"/>
                <w:vertAlign w:val="subscript"/>
              </w:rPr>
              <w:t>t</w:t>
            </w:r>
          </w:p>
        </w:tc>
        <w:tc>
          <w:tcPr>
            <w:tcW w:w="440" w:type="pct"/>
            <w:vMerge w:val="restart"/>
            <w:shd w:val="clear" w:color="auto" w:fill="auto"/>
            <w:vAlign w:val="center"/>
          </w:tcPr>
          <w:p w:rsidR="00DF31AC" w:rsidRPr="00AB7388" w:rsidRDefault="00DF31AC" w:rsidP="00533A98">
            <w:pPr>
              <w:spacing w:afterLines="60" w:line="322" w:lineRule="auto"/>
              <w:jc w:val="center"/>
              <w:rPr>
                <w:rFonts w:ascii="Times New Roman" w:hAnsi="Times New Roman" w:cs="Times New Roman"/>
                <w:sz w:val="26"/>
                <w:szCs w:val="26"/>
              </w:rPr>
            </w:pPr>
            <w:r w:rsidRPr="00AB7388">
              <w:rPr>
                <w:rFonts w:ascii="Times New Roman" w:hAnsi="Times New Roman" w:cs="Times New Roman"/>
                <w:sz w:val="26"/>
                <w:szCs w:val="26"/>
              </w:rPr>
              <w:t>độ</w:t>
            </w:r>
          </w:p>
        </w:tc>
        <w:tc>
          <w:tcPr>
            <w:tcW w:w="1027" w:type="pct"/>
            <w:shd w:val="clear" w:color="auto" w:fill="auto"/>
            <w:vAlign w:val="center"/>
          </w:tcPr>
          <w:p w:rsidR="00DF31AC" w:rsidRPr="00AB7388" w:rsidRDefault="00DF31AC" w:rsidP="00533A98">
            <w:pPr>
              <w:spacing w:afterLines="60" w:line="322" w:lineRule="auto"/>
              <w:jc w:val="center"/>
              <w:rPr>
                <w:rFonts w:ascii="Times New Roman" w:hAnsi="Times New Roman" w:cs="Times New Roman"/>
                <w:sz w:val="26"/>
                <w:szCs w:val="26"/>
              </w:rPr>
            </w:pPr>
            <w:r w:rsidRPr="00AB7388">
              <w:rPr>
                <w:rFonts w:ascii="Times New Roman" w:hAnsi="Times New Roman" w:cs="Times New Roman"/>
                <w:sz w:val="26"/>
                <w:szCs w:val="26"/>
              </w:rPr>
              <w:t>45</w:t>
            </w:r>
          </w:p>
        </w:tc>
      </w:tr>
      <w:tr w:rsidR="00DF31AC" w:rsidRPr="00AB7388" w:rsidTr="003B2D6D">
        <w:trPr>
          <w:trHeight w:val="420"/>
        </w:trPr>
        <w:tc>
          <w:tcPr>
            <w:tcW w:w="310" w:type="pct"/>
            <w:vMerge/>
            <w:shd w:val="clear" w:color="auto" w:fill="auto"/>
            <w:vAlign w:val="center"/>
          </w:tcPr>
          <w:p w:rsidR="00DF31AC" w:rsidRPr="00AB7388" w:rsidRDefault="00DF31AC" w:rsidP="00533A98">
            <w:pPr>
              <w:spacing w:afterLines="60" w:line="322" w:lineRule="auto"/>
              <w:rPr>
                <w:rFonts w:ascii="Times New Roman" w:hAnsi="Times New Roman" w:cs="Times New Roman"/>
                <w:sz w:val="26"/>
                <w:szCs w:val="26"/>
              </w:rPr>
            </w:pPr>
          </w:p>
        </w:tc>
        <w:tc>
          <w:tcPr>
            <w:tcW w:w="1501" w:type="pct"/>
            <w:vMerge/>
            <w:shd w:val="clear" w:color="auto" w:fill="auto"/>
            <w:vAlign w:val="center"/>
          </w:tcPr>
          <w:p w:rsidR="00DF31AC" w:rsidRPr="00AB7388" w:rsidRDefault="00DF31AC" w:rsidP="00533A98">
            <w:pPr>
              <w:spacing w:afterLines="60" w:line="322" w:lineRule="auto"/>
              <w:rPr>
                <w:rFonts w:ascii="Times New Roman" w:hAnsi="Times New Roman" w:cs="Times New Roman"/>
                <w:sz w:val="26"/>
                <w:szCs w:val="26"/>
              </w:rPr>
            </w:pPr>
          </w:p>
        </w:tc>
        <w:tc>
          <w:tcPr>
            <w:tcW w:w="1223" w:type="pct"/>
            <w:shd w:val="clear" w:color="auto" w:fill="auto"/>
            <w:vAlign w:val="bottom"/>
          </w:tcPr>
          <w:p w:rsidR="00DF31AC" w:rsidRPr="00AB7388" w:rsidRDefault="00DF31AC" w:rsidP="00533A98">
            <w:pPr>
              <w:spacing w:afterLines="60" w:line="322" w:lineRule="auto"/>
              <w:rPr>
                <w:rFonts w:ascii="Times New Roman" w:hAnsi="Times New Roman" w:cs="Times New Roman"/>
                <w:iCs/>
                <w:sz w:val="26"/>
                <w:szCs w:val="26"/>
              </w:rPr>
            </w:pPr>
            <w:r w:rsidRPr="00AB7388">
              <w:rPr>
                <w:rFonts w:ascii="Times New Roman" w:hAnsi="Times New Roman" w:cs="Times New Roman"/>
                <w:iCs/>
                <w:sz w:val="26"/>
                <w:szCs w:val="26"/>
              </w:rPr>
              <w:t>Trong đá BPH</w:t>
            </w:r>
          </w:p>
        </w:tc>
        <w:tc>
          <w:tcPr>
            <w:tcW w:w="499" w:type="pct"/>
            <w:vMerge/>
            <w:shd w:val="clear" w:color="auto" w:fill="auto"/>
            <w:vAlign w:val="center"/>
          </w:tcPr>
          <w:p w:rsidR="00DF31AC" w:rsidRPr="00AB7388" w:rsidRDefault="00DF31AC" w:rsidP="00533A98">
            <w:pPr>
              <w:spacing w:afterLines="60" w:line="322" w:lineRule="auto"/>
              <w:rPr>
                <w:rFonts w:ascii="Times New Roman" w:hAnsi="Times New Roman" w:cs="Times New Roman"/>
                <w:sz w:val="26"/>
                <w:szCs w:val="26"/>
              </w:rPr>
            </w:pPr>
          </w:p>
        </w:tc>
        <w:tc>
          <w:tcPr>
            <w:tcW w:w="440" w:type="pct"/>
            <w:vMerge/>
            <w:shd w:val="clear" w:color="auto" w:fill="auto"/>
            <w:vAlign w:val="center"/>
          </w:tcPr>
          <w:p w:rsidR="00DF31AC" w:rsidRPr="00AB7388" w:rsidRDefault="00DF31AC" w:rsidP="00533A98">
            <w:pPr>
              <w:spacing w:afterLines="60" w:line="322" w:lineRule="auto"/>
              <w:rPr>
                <w:rFonts w:ascii="Times New Roman" w:hAnsi="Times New Roman" w:cs="Times New Roman"/>
                <w:sz w:val="26"/>
                <w:szCs w:val="26"/>
              </w:rPr>
            </w:pPr>
          </w:p>
        </w:tc>
        <w:tc>
          <w:tcPr>
            <w:tcW w:w="1027" w:type="pct"/>
            <w:shd w:val="clear" w:color="auto" w:fill="auto"/>
            <w:vAlign w:val="center"/>
          </w:tcPr>
          <w:p w:rsidR="00DF31AC" w:rsidRPr="00AB7388" w:rsidRDefault="00DF31AC" w:rsidP="00533A98">
            <w:pPr>
              <w:spacing w:afterLines="60" w:line="322" w:lineRule="auto"/>
              <w:jc w:val="center"/>
              <w:rPr>
                <w:rFonts w:ascii="Times New Roman" w:hAnsi="Times New Roman" w:cs="Times New Roman"/>
                <w:sz w:val="26"/>
                <w:szCs w:val="26"/>
              </w:rPr>
            </w:pPr>
            <w:r w:rsidRPr="00AB7388">
              <w:rPr>
                <w:rFonts w:ascii="Times New Roman" w:hAnsi="Times New Roman" w:cs="Times New Roman"/>
                <w:sz w:val="26"/>
                <w:szCs w:val="26"/>
              </w:rPr>
              <w:t>45</w:t>
            </w:r>
          </w:p>
        </w:tc>
      </w:tr>
      <w:tr w:rsidR="00DF31AC" w:rsidRPr="00AB7388" w:rsidTr="003B2D6D">
        <w:trPr>
          <w:trHeight w:val="420"/>
        </w:trPr>
        <w:tc>
          <w:tcPr>
            <w:tcW w:w="310" w:type="pct"/>
            <w:vMerge/>
            <w:shd w:val="clear" w:color="auto" w:fill="auto"/>
            <w:vAlign w:val="center"/>
          </w:tcPr>
          <w:p w:rsidR="00DF31AC" w:rsidRPr="00AB7388" w:rsidRDefault="00DF31AC" w:rsidP="00533A98">
            <w:pPr>
              <w:spacing w:afterLines="60" w:line="322" w:lineRule="auto"/>
              <w:rPr>
                <w:rFonts w:ascii="Times New Roman" w:hAnsi="Times New Roman" w:cs="Times New Roman"/>
                <w:sz w:val="26"/>
                <w:szCs w:val="26"/>
              </w:rPr>
            </w:pPr>
          </w:p>
        </w:tc>
        <w:tc>
          <w:tcPr>
            <w:tcW w:w="1501" w:type="pct"/>
            <w:vMerge/>
            <w:shd w:val="clear" w:color="auto" w:fill="auto"/>
            <w:vAlign w:val="center"/>
          </w:tcPr>
          <w:p w:rsidR="00DF31AC" w:rsidRPr="00AB7388" w:rsidRDefault="00DF31AC" w:rsidP="00533A98">
            <w:pPr>
              <w:spacing w:afterLines="60" w:line="322" w:lineRule="auto"/>
              <w:rPr>
                <w:rFonts w:ascii="Times New Roman" w:hAnsi="Times New Roman" w:cs="Times New Roman"/>
                <w:sz w:val="26"/>
                <w:szCs w:val="26"/>
              </w:rPr>
            </w:pPr>
          </w:p>
        </w:tc>
        <w:tc>
          <w:tcPr>
            <w:tcW w:w="1223" w:type="pct"/>
            <w:shd w:val="clear" w:color="auto" w:fill="auto"/>
            <w:vAlign w:val="bottom"/>
          </w:tcPr>
          <w:p w:rsidR="00DF31AC" w:rsidRPr="00AB7388" w:rsidRDefault="00DF31AC" w:rsidP="00533A98">
            <w:pPr>
              <w:spacing w:afterLines="60" w:line="322" w:lineRule="auto"/>
              <w:rPr>
                <w:rFonts w:ascii="Times New Roman" w:hAnsi="Times New Roman" w:cs="Times New Roman"/>
                <w:iCs/>
                <w:sz w:val="26"/>
                <w:szCs w:val="26"/>
              </w:rPr>
            </w:pPr>
            <w:r w:rsidRPr="00AB7388">
              <w:rPr>
                <w:rFonts w:ascii="Times New Roman" w:hAnsi="Times New Roman" w:cs="Times New Roman"/>
                <w:iCs/>
                <w:sz w:val="26"/>
                <w:szCs w:val="26"/>
              </w:rPr>
              <w:t>Trong đá gốc</w:t>
            </w:r>
          </w:p>
        </w:tc>
        <w:tc>
          <w:tcPr>
            <w:tcW w:w="499" w:type="pct"/>
            <w:vMerge/>
            <w:shd w:val="clear" w:color="auto" w:fill="auto"/>
            <w:vAlign w:val="center"/>
          </w:tcPr>
          <w:p w:rsidR="00DF31AC" w:rsidRPr="00AB7388" w:rsidRDefault="00DF31AC" w:rsidP="00533A98">
            <w:pPr>
              <w:spacing w:afterLines="60" w:line="322" w:lineRule="auto"/>
              <w:rPr>
                <w:rFonts w:ascii="Times New Roman" w:hAnsi="Times New Roman" w:cs="Times New Roman"/>
                <w:sz w:val="26"/>
                <w:szCs w:val="26"/>
              </w:rPr>
            </w:pPr>
          </w:p>
        </w:tc>
        <w:tc>
          <w:tcPr>
            <w:tcW w:w="440" w:type="pct"/>
            <w:vMerge/>
            <w:shd w:val="clear" w:color="auto" w:fill="auto"/>
            <w:vAlign w:val="center"/>
          </w:tcPr>
          <w:p w:rsidR="00DF31AC" w:rsidRPr="00AB7388" w:rsidRDefault="00DF31AC" w:rsidP="00533A98">
            <w:pPr>
              <w:spacing w:afterLines="60" w:line="322" w:lineRule="auto"/>
              <w:rPr>
                <w:rFonts w:ascii="Times New Roman" w:hAnsi="Times New Roman" w:cs="Times New Roman"/>
                <w:sz w:val="26"/>
                <w:szCs w:val="26"/>
              </w:rPr>
            </w:pPr>
          </w:p>
        </w:tc>
        <w:tc>
          <w:tcPr>
            <w:tcW w:w="1027" w:type="pct"/>
            <w:shd w:val="clear" w:color="auto" w:fill="auto"/>
            <w:vAlign w:val="center"/>
          </w:tcPr>
          <w:p w:rsidR="00DF31AC" w:rsidRPr="00AB7388" w:rsidRDefault="00DF31AC" w:rsidP="00533A98">
            <w:pPr>
              <w:spacing w:afterLines="60" w:line="322" w:lineRule="auto"/>
              <w:jc w:val="center"/>
              <w:rPr>
                <w:rFonts w:ascii="Times New Roman" w:hAnsi="Times New Roman" w:cs="Times New Roman"/>
                <w:sz w:val="26"/>
                <w:szCs w:val="26"/>
              </w:rPr>
            </w:pPr>
            <w:r w:rsidRPr="00AB7388">
              <w:rPr>
                <w:rFonts w:ascii="Times New Roman" w:hAnsi="Times New Roman" w:cs="Times New Roman"/>
                <w:sz w:val="26"/>
                <w:szCs w:val="26"/>
              </w:rPr>
              <w:t>75</w:t>
            </w:r>
          </w:p>
        </w:tc>
      </w:tr>
      <w:tr w:rsidR="00DF31AC" w:rsidRPr="00AB7388" w:rsidTr="003B2D6D">
        <w:trPr>
          <w:trHeight w:val="420"/>
        </w:trPr>
        <w:tc>
          <w:tcPr>
            <w:tcW w:w="310" w:type="pct"/>
            <w:vMerge w:val="restart"/>
            <w:shd w:val="clear" w:color="auto" w:fill="auto"/>
            <w:vAlign w:val="center"/>
          </w:tcPr>
          <w:p w:rsidR="00DF31AC" w:rsidRPr="00AB7388" w:rsidRDefault="00DF31AC" w:rsidP="00533A98">
            <w:pPr>
              <w:spacing w:afterLines="60" w:line="322" w:lineRule="auto"/>
              <w:jc w:val="center"/>
              <w:rPr>
                <w:rFonts w:ascii="Times New Roman" w:hAnsi="Times New Roman" w:cs="Times New Roman"/>
                <w:sz w:val="26"/>
                <w:szCs w:val="26"/>
              </w:rPr>
            </w:pPr>
            <w:r w:rsidRPr="00AB7388">
              <w:rPr>
                <w:rFonts w:ascii="Times New Roman" w:hAnsi="Times New Roman" w:cs="Times New Roman"/>
                <w:sz w:val="26"/>
                <w:szCs w:val="26"/>
              </w:rPr>
              <w:t>4</w:t>
            </w:r>
          </w:p>
        </w:tc>
        <w:tc>
          <w:tcPr>
            <w:tcW w:w="1501" w:type="pct"/>
            <w:vMerge w:val="restart"/>
            <w:shd w:val="clear" w:color="auto" w:fill="auto"/>
            <w:vAlign w:val="center"/>
          </w:tcPr>
          <w:p w:rsidR="00DF31AC" w:rsidRPr="00AB7388" w:rsidRDefault="00DF31AC" w:rsidP="00533A98">
            <w:pPr>
              <w:spacing w:afterLines="60" w:line="322" w:lineRule="auto"/>
              <w:rPr>
                <w:rFonts w:ascii="Times New Roman" w:hAnsi="Times New Roman" w:cs="Times New Roman"/>
                <w:sz w:val="26"/>
                <w:szCs w:val="26"/>
              </w:rPr>
            </w:pPr>
            <w:r w:rsidRPr="00AB7388">
              <w:rPr>
                <w:rFonts w:ascii="Times New Roman" w:hAnsi="Times New Roman" w:cs="Times New Roman"/>
                <w:sz w:val="26"/>
                <w:szCs w:val="26"/>
              </w:rPr>
              <w:t xml:space="preserve">Góc nghiêng sườn tầng kết thúc </w:t>
            </w:r>
          </w:p>
        </w:tc>
        <w:tc>
          <w:tcPr>
            <w:tcW w:w="1223" w:type="pct"/>
            <w:shd w:val="clear" w:color="auto" w:fill="auto"/>
            <w:vAlign w:val="bottom"/>
          </w:tcPr>
          <w:p w:rsidR="00DF31AC" w:rsidRPr="00AB7388" w:rsidRDefault="00DF31AC" w:rsidP="00533A98">
            <w:pPr>
              <w:spacing w:afterLines="60" w:line="322" w:lineRule="auto"/>
              <w:rPr>
                <w:rFonts w:ascii="Times New Roman" w:hAnsi="Times New Roman" w:cs="Times New Roman"/>
                <w:iCs/>
                <w:sz w:val="26"/>
                <w:szCs w:val="26"/>
              </w:rPr>
            </w:pPr>
            <w:r w:rsidRPr="00AB7388">
              <w:rPr>
                <w:rFonts w:ascii="Times New Roman" w:hAnsi="Times New Roman" w:cs="Times New Roman"/>
                <w:iCs/>
                <w:sz w:val="26"/>
                <w:szCs w:val="26"/>
              </w:rPr>
              <w:t>Trong đất phủ</w:t>
            </w:r>
          </w:p>
        </w:tc>
        <w:tc>
          <w:tcPr>
            <w:tcW w:w="499" w:type="pct"/>
            <w:vMerge w:val="restart"/>
            <w:shd w:val="clear" w:color="auto" w:fill="auto"/>
            <w:vAlign w:val="center"/>
          </w:tcPr>
          <w:p w:rsidR="00DF31AC" w:rsidRPr="00AB7388" w:rsidRDefault="00DF31AC" w:rsidP="00533A98">
            <w:pPr>
              <w:spacing w:afterLines="60" w:line="322" w:lineRule="auto"/>
              <w:jc w:val="center"/>
              <w:rPr>
                <w:rFonts w:ascii="Times New Roman" w:hAnsi="Times New Roman" w:cs="Times New Roman"/>
                <w:sz w:val="26"/>
                <w:szCs w:val="26"/>
              </w:rPr>
            </w:pPr>
            <w:r w:rsidRPr="00AB7388">
              <w:rPr>
                <w:rFonts w:ascii="Times New Roman" w:hAnsi="Times New Roman" w:cs="Times New Roman"/>
                <w:sz w:val="26"/>
                <w:szCs w:val="26"/>
              </w:rPr>
              <w:t>α</w:t>
            </w:r>
            <w:r w:rsidRPr="00AB7388">
              <w:rPr>
                <w:rFonts w:ascii="Times New Roman" w:hAnsi="Times New Roman" w:cs="Times New Roman"/>
                <w:sz w:val="26"/>
                <w:szCs w:val="26"/>
                <w:vertAlign w:val="subscript"/>
              </w:rPr>
              <w:t>kt</w:t>
            </w:r>
          </w:p>
        </w:tc>
        <w:tc>
          <w:tcPr>
            <w:tcW w:w="440" w:type="pct"/>
            <w:vMerge w:val="restart"/>
            <w:shd w:val="clear" w:color="auto" w:fill="auto"/>
            <w:vAlign w:val="center"/>
          </w:tcPr>
          <w:p w:rsidR="00DF31AC" w:rsidRPr="00AB7388" w:rsidRDefault="00DF31AC" w:rsidP="00533A98">
            <w:pPr>
              <w:spacing w:afterLines="60" w:line="322" w:lineRule="auto"/>
              <w:jc w:val="center"/>
              <w:rPr>
                <w:rFonts w:ascii="Times New Roman" w:hAnsi="Times New Roman" w:cs="Times New Roman"/>
                <w:sz w:val="26"/>
                <w:szCs w:val="26"/>
              </w:rPr>
            </w:pPr>
            <w:r w:rsidRPr="00AB7388">
              <w:rPr>
                <w:rFonts w:ascii="Times New Roman" w:hAnsi="Times New Roman" w:cs="Times New Roman"/>
                <w:sz w:val="26"/>
                <w:szCs w:val="26"/>
              </w:rPr>
              <w:t>độ</w:t>
            </w:r>
          </w:p>
        </w:tc>
        <w:tc>
          <w:tcPr>
            <w:tcW w:w="1027" w:type="pct"/>
            <w:shd w:val="clear" w:color="auto" w:fill="auto"/>
            <w:vAlign w:val="center"/>
          </w:tcPr>
          <w:p w:rsidR="00DF31AC" w:rsidRPr="00AB7388" w:rsidRDefault="00DF31AC" w:rsidP="00533A98">
            <w:pPr>
              <w:spacing w:afterLines="60" w:line="322" w:lineRule="auto"/>
              <w:jc w:val="center"/>
              <w:rPr>
                <w:rFonts w:ascii="Times New Roman" w:hAnsi="Times New Roman" w:cs="Times New Roman"/>
                <w:sz w:val="26"/>
                <w:szCs w:val="26"/>
              </w:rPr>
            </w:pPr>
            <w:r w:rsidRPr="00AB7388">
              <w:rPr>
                <w:rFonts w:ascii="Times New Roman" w:hAnsi="Times New Roman" w:cs="Times New Roman"/>
                <w:sz w:val="26"/>
                <w:szCs w:val="26"/>
              </w:rPr>
              <w:t>45</w:t>
            </w:r>
          </w:p>
        </w:tc>
      </w:tr>
      <w:tr w:rsidR="00DF31AC" w:rsidRPr="00AB7388" w:rsidTr="003B2D6D">
        <w:trPr>
          <w:trHeight w:val="420"/>
        </w:trPr>
        <w:tc>
          <w:tcPr>
            <w:tcW w:w="310" w:type="pct"/>
            <w:vMerge/>
            <w:shd w:val="clear" w:color="auto" w:fill="auto"/>
            <w:vAlign w:val="center"/>
          </w:tcPr>
          <w:p w:rsidR="00DF31AC" w:rsidRPr="00AB7388" w:rsidRDefault="00DF31AC" w:rsidP="00533A98">
            <w:pPr>
              <w:spacing w:afterLines="60" w:line="322" w:lineRule="auto"/>
              <w:rPr>
                <w:rFonts w:ascii="Times New Roman" w:hAnsi="Times New Roman" w:cs="Times New Roman"/>
                <w:sz w:val="26"/>
                <w:szCs w:val="26"/>
              </w:rPr>
            </w:pPr>
          </w:p>
        </w:tc>
        <w:tc>
          <w:tcPr>
            <w:tcW w:w="1501" w:type="pct"/>
            <w:vMerge/>
            <w:shd w:val="clear" w:color="auto" w:fill="auto"/>
            <w:vAlign w:val="center"/>
          </w:tcPr>
          <w:p w:rsidR="00DF31AC" w:rsidRPr="00AB7388" w:rsidRDefault="00DF31AC" w:rsidP="00533A98">
            <w:pPr>
              <w:spacing w:afterLines="60" w:line="322" w:lineRule="auto"/>
              <w:rPr>
                <w:rFonts w:ascii="Times New Roman" w:hAnsi="Times New Roman" w:cs="Times New Roman"/>
                <w:sz w:val="26"/>
                <w:szCs w:val="26"/>
              </w:rPr>
            </w:pPr>
          </w:p>
        </w:tc>
        <w:tc>
          <w:tcPr>
            <w:tcW w:w="1223" w:type="pct"/>
            <w:shd w:val="clear" w:color="auto" w:fill="auto"/>
            <w:vAlign w:val="bottom"/>
          </w:tcPr>
          <w:p w:rsidR="00DF31AC" w:rsidRPr="00AB7388" w:rsidRDefault="00DF31AC" w:rsidP="00533A98">
            <w:pPr>
              <w:spacing w:afterLines="60" w:line="322" w:lineRule="auto"/>
              <w:rPr>
                <w:rFonts w:ascii="Times New Roman" w:hAnsi="Times New Roman" w:cs="Times New Roman"/>
                <w:iCs/>
                <w:sz w:val="26"/>
                <w:szCs w:val="26"/>
              </w:rPr>
            </w:pPr>
            <w:r w:rsidRPr="00AB7388">
              <w:rPr>
                <w:rFonts w:ascii="Times New Roman" w:hAnsi="Times New Roman" w:cs="Times New Roman"/>
                <w:iCs/>
                <w:sz w:val="26"/>
                <w:szCs w:val="26"/>
              </w:rPr>
              <w:t>Trong đá BPH</w:t>
            </w:r>
          </w:p>
        </w:tc>
        <w:tc>
          <w:tcPr>
            <w:tcW w:w="499" w:type="pct"/>
            <w:vMerge/>
            <w:shd w:val="clear" w:color="auto" w:fill="auto"/>
            <w:vAlign w:val="center"/>
          </w:tcPr>
          <w:p w:rsidR="00DF31AC" w:rsidRPr="00AB7388" w:rsidRDefault="00DF31AC" w:rsidP="00533A98">
            <w:pPr>
              <w:spacing w:afterLines="60" w:line="322" w:lineRule="auto"/>
              <w:rPr>
                <w:rFonts w:ascii="Times New Roman" w:hAnsi="Times New Roman" w:cs="Times New Roman"/>
                <w:sz w:val="26"/>
                <w:szCs w:val="26"/>
              </w:rPr>
            </w:pPr>
          </w:p>
        </w:tc>
        <w:tc>
          <w:tcPr>
            <w:tcW w:w="440" w:type="pct"/>
            <w:vMerge/>
            <w:shd w:val="clear" w:color="auto" w:fill="auto"/>
            <w:vAlign w:val="center"/>
          </w:tcPr>
          <w:p w:rsidR="00DF31AC" w:rsidRPr="00AB7388" w:rsidRDefault="00DF31AC" w:rsidP="00533A98">
            <w:pPr>
              <w:spacing w:afterLines="60" w:line="322" w:lineRule="auto"/>
              <w:rPr>
                <w:rFonts w:ascii="Times New Roman" w:hAnsi="Times New Roman" w:cs="Times New Roman"/>
                <w:sz w:val="26"/>
                <w:szCs w:val="26"/>
              </w:rPr>
            </w:pPr>
          </w:p>
        </w:tc>
        <w:tc>
          <w:tcPr>
            <w:tcW w:w="1027" w:type="pct"/>
            <w:shd w:val="clear" w:color="auto" w:fill="auto"/>
            <w:vAlign w:val="center"/>
          </w:tcPr>
          <w:p w:rsidR="00DF31AC" w:rsidRPr="00AB7388" w:rsidRDefault="00DF31AC" w:rsidP="00533A98">
            <w:pPr>
              <w:spacing w:afterLines="60" w:line="322" w:lineRule="auto"/>
              <w:jc w:val="center"/>
              <w:rPr>
                <w:rFonts w:ascii="Times New Roman" w:hAnsi="Times New Roman" w:cs="Times New Roman"/>
                <w:sz w:val="26"/>
                <w:szCs w:val="26"/>
              </w:rPr>
            </w:pPr>
            <w:r w:rsidRPr="00AB7388">
              <w:rPr>
                <w:rFonts w:ascii="Times New Roman" w:hAnsi="Times New Roman" w:cs="Times New Roman"/>
                <w:sz w:val="26"/>
                <w:szCs w:val="26"/>
              </w:rPr>
              <w:t>45</w:t>
            </w:r>
          </w:p>
        </w:tc>
      </w:tr>
      <w:tr w:rsidR="00DF31AC" w:rsidRPr="00AB7388" w:rsidTr="003B2D6D">
        <w:trPr>
          <w:trHeight w:val="420"/>
        </w:trPr>
        <w:tc>
          <w:tcPr>
            <w:tcW w:w="310" w:type="pct"/>
            <w:vMerge/>
            <w:shd w:val="clear" w:color="auto" w:fill="auto"/>
            <w:vAlign w:val="center"/>
          </w:tcPr>
          <w:p w:rsidR="00DF31AC" w:rsidRPr="00AB7388" w:rsidRDefault="00DF31AC" w:rsidP="00533A98">
            <w:pPr>
              <w:spacing w:afterLines="60" w:line="322" w:lineRule="auto"/>
              <w:rPr>
                <w:rFonts w:ascii="Times New Roman" w:hAnsi="Times New Roman" w:cs="Times New Roman"/>
                <w:sz w:val="26"/>
                <w:szCs w:val="26"/>
              </w:rPr>
            </w:pPr>
          </w:p>
        </w:tc>
        <w:tc>
          <w:tcPr>
            <w:tcW w:w="1501" w:type="pct"/>
            <w:vMerge/>
            <w:shd w:val="clear" w:color="auto" w:fill="auto"/>
            <w:vAlign w:val="center"/>
          </w:tcPr>
          <w:p w:rsidR="00DF31AC" w:rsidRPr="00AB7388" w:rsidRDefault="00DF31AC" w:rsidP="00533A98">
            <w:pPr>
              <w:spacing w:afterLines="60" w:line="322" w:lineRule="auto"/>
              <w:rPr>
                <w:rFonts w:ascii="Times New Roman" w:hAnsi="Times New Roman" w:cs="Times New Roman"/>
                <w:sz w:val="26"/>
                <w:szCs w:val="26"/>
              </w:rPr>
            </w:pPr>
          </w:p>
        </w:tc>
        <w:tc>
          <w:tcPr>
            <w:tcW w:w="1223" w:type="pct"/>
            <w:shd w:val="clear" w:color="auto" w:fill="auto"/>
            <w:vAlign w:val="bottom"/>
          </w:tcPr>
          <w:p w:rsidR="00DF31AC" w:rsidRPr="00AB7388" w:rsidRDefault="00DF31AC" w:rsidP="00533A98">
            <w:pPr>
              <w:spacing w:afterLines="60" w:line="322" w:lineRule="auto"/>
              <w:rPr>
                <w:rFonts w:ascii="Times New Roman" w:hAnsi="Times New Roman" w:cs="Times New Roman"/>
                <w:iCs/>
                <w:sz w:val="26"/>
                <w:szCs w:val="26"/>
              </w:rPr>
            </w:pPr>
            <w:r w:rsidRPr="00AB7388">
              <w:rPr>
                <w:rFonts w:ascii="Times New Roman" w:hAnsi="Times New Roman" w:cs="Times New Roman"/>
                <w:iCs/>
                <w:sz w:val="26"/>
                <w:szCs w:val="26"/>
              </w:rPr>
              <w:t>Trong đá gốc</w:t>
            </w:r>
          </w:p>
        </w:tc>
        <w:tc>
          <w:tcPr>
            <w:tcW w:w="499" w:type="pct"/>
            <w:vMerge/>
            <w:shd w:val="clear" w:color="auto" w:fill="auto"/>
            <w:vAlign w:val="center"/>
          </w:tcPr>
          <w:p w:rsidR="00DF31AC" w:rsidRPr="00AB7388" w:rsidRDefault="00DF31AC" w:rsidP="00533A98">
            <w:pPr>
              <w:spacing w:afterLines="60" w:line="322" w:lineRule="auto"/>
              <w:rPr>
                <w:rFonts w:ascii="Times New Roman" w:hAnsi="Times New Roman" w:cs="Times New Roman"/>
                <w:sz w:val="26"/>
                <w:szCs w:val="26"/>
              </w:rPr>
            </w:pPr>
          </w:p>
        </w:tc>
        <w:tc>
          <w:tcPr>
            <w:tcW w:w="440" w:type="pct"/>
            <w:vMerge/>
            <w:shd w:val="clear" w:color="auto" w:fill="auto"/>
            <w:vAlign w:val="center"/>
          </w:tcPr>
          <w:p w:rsidR="00DF31AC" w:rsidRPr="00AB7388" w:rsidRDefault="00DF31AC" w:rsidP="00533A98">
            <w:pPr>
              <w:spacing w:afterLines="60" w:line="322" w:lineRule="auto"/>
              <w:rPr>
                <w:rFonts w:ascii="Times New Roman" w:hAnsi="Times New Roman" w:cs="Times New Roman"/>
                <w:sz w:val="26"/>
                <w:szCs w:val="26"/>
              </w:rPr>
            </w:pPr>
          </w:p>
        </w:tc>
        <w:tc>
          <w:tcPr>
            <w:tcW w:w="1027" w:type="pct"/>
            <w:shd w:val="clear" w:color="auto" w:fill="auto"/>
            <w:vAlign w:val="center"/>
          </w:tcPr>
          <w:p w:rsidR="00DF31AC" w:rsidRPr="00AB7388" w:rsidRDefault="00DF31AC" w:rsidP="00533A98">
            <w:pPr>
              <w:spacing w:afterLines="60" w:line="322" w:lineRule="auto"/>
              <w:jc w:val="center"/>
              <w:rPr>
                <w:rFonts w:ascii="Times New Roman" w:hAnsi="Times New Roman" w:cs="Times New Roman"/>
                <w:sz w:val="26"/>
                <w:szCs w:val="26"/>
              </w:rPr>
            </w:pPr>
            <w:r w:rsidRPr="00AB7388">
              <w:rPr>
                <w:rFonts w:ascii="Times New Roman" w:hAnsi="Times New Roman" w:cs="Times New Roman"/>
                <w:sz w:val="26"/>
                <w:szCs w:val="26"/>
              </w:rPr>
              <w:t>60</w:t>
            </w:r>
          </w:p>
        </w:tc>
      </w:tr>
      <w:tr w:rsidR="00DF31AC" w:rsidRPr="00AB7388" w:rsidTr="003B2D6D">
        <w:trPr>
          <w:trHeight w:val="420"/>
        </w:trPr>
        <w:tc>
          <w:tcPr>
            <w:tcW w:w="310" w:type="pct"/>
            <w:shd w:val="clear" w:color="auto" w:fill="auto"/>
            <w:vAlign w:val="center"/>
          </w:tcPr>
          <w:p w:rsidR="00DF31AC" w:rsidRPr="00AB7388" w:rsidRDefault="00DF31AC" w:rsidP="00533A98">
            <w:pPr>
              <w:spacing w:afterLines="60" w:line="322" w:lineRule="auto"/>
              <w:jc w:val="center"/>
              <w:rPr>
                <w:rFonts w:ascii="Times New Roman" w:hAnsi="Times New Roman" w:cs="Times New Roman"/>
                <w:sz w:val="26"/>
                <w:szCs w:val="26"/>
              </w:rPr>
            </w:pPr>
            <w:r w:rsidRPr="00AB7388">
              <w:rPr>
                <w:rFonts w:ascii="Times New Roman" w:hAnsi="Times New Roman" w:cs="Times New Roman"/>
                <w:sz w:val="26"/>
                <w:szCs w:val="26"/>
              </w:rPr>
              <w:t>5</w:t>
            </w:r>
          </w:p>
        </w:tc>
        <w:tc>
          <w:tcPr>
            <w:tcW w:w="2723" w:type="pct"/>
            <w:gridSpan w:val="2"/>
            <w:shd w:val="clear" w:color="auto" w:fill="auto"/>
            <w:vAlign w:val="center"/>
          </w:tcPr>
          <w:p w:rsidR="00DF31AC" w:rsidRPr="00AB7388" w:rsidRDefault="00DF31AC" w:rsidP="00533A98">
            <w:pPr>
              <w:spacing w:afterLines="60" w:line="322" w:lineRule="auto"/>
              <w:rPr>
                <w:rFonts w:ascii="Times New Roman" w:hAnsi="Times New Roman" w:cs="Times New Roman"/>
                <w:sz w:val="26"/>
                <w:szCs w:val="26"/>
              </w:rPr>
            </w:pPr>
            <w:r w:rsidRPr="00AB7388">
              <w:rPr>
                <w:rFonts w:ascii="Times New Roman" w:hAnsi="Times New Roman" w:cs="Times New Roman"/>
                <w:sz w:val="26"/>
                <w:szCs w:val="26"/>
              </w:rPr>
              <w:t>Góc dốc bờ công tác</w:t>
            </w:r>
          </w:p>
        </w:tc>
        <w:tc>
          <w:tcPr>
            <w:tcW w:w="499" w:type="pct"/>
            <w:shd w:val="clear" w:color="auto" w:fill="auto"/>
            <w:vAlign w:val="center"/>
          </w:tcPr>
          <w:p w:rsidR="00DF31AC" w:rsidRPr="00AB7388" w:rsidRDefault="00DF31AC" w:rsidP="00533A98">
            <w:pPr>
              <w:spacing w:afterLines="60" w:line="322" w:lineRule="auto"/>
              <w:jc w:val="center"/>
              <w:rPr>
                <w:rFonts w:ascii="Times New Roman" w:hAnsi="Times New Roman" w:cs="Times New Roman"/>
                <w:sz w:val="26"/>
                <w:szCs w:val="26"/>
              </w:rPr>
            </w:pPr>
            <w:r w:rsidRPr="00AB7388">
              <w:rPr>
                <w:rFonts w:ascii="Times New Roman" w:hAnsi="Times New Roman" w:cs="Times New Roman"/>
                <w:sz w:val="26"/>
                <w:szCs w:val="26"/>
              </w:rPr>
              <w:t>φ</w:t>
            </w:r>
          </w:p>
        </w:tc>
        <w:tc>
          <w:tcPr>
            <w:tcW w:w="440" w:type="pct"/>
            <w:shd w:val="clear" w:color="auto" w:fill="auto"/>
            <w:vAlign w:val="center"/>
          </w:tcPr>
          <w:p w:rsidR="00DF31AC" w:rsidRPr="00AB7388" w:rsidRDefault="00DF31AC" w:rsidP="00533A98">
            <w:pPr>
              <w:spacing w:afterLines="60" w:line="322" w:lineRule="auto"/>
              <w:jc w:val="center"/>
              <w:rPr>
                <w:rFonts w:ascii="Times New Roman" w:hAnsi="Times New Roman" w:cs="Times New Roman"/>
                <w:sz w:val="26"/>
                <w:szCs w:val="26"/>
              </w:rPr>
            </w:pPr>
            <w:r w:rsidRPr="00AB7388">
              <w:rPr>
                <w:rFonts w:ascii="Times New Roman" w:hAnsi="Times New Roman" w:cs="Times New Roman"/>
                <w:sz w:val="26"/>
                <w:szCs w:val="26"/>
              </w:rPr>
              <w:t>độ</w:t>
            </w:r>
          </w:p>
        </w:tc>
        <w:tc>
          <w:tcPr>
            <w:tcW w:w="1027" w:type="pct"/>
            <w:shd w:val="clear" w:color="auto" w:fill="auto"/>
            <w:vAlign w:val="center"/>
          </w:tcPr>
          <w:p w:rsidR="00DF31AC" w:rsidRPr="00AB7388" w:rsidRDefault="00DF31AC" w:rsidP="00533A98">
            <w:pPr>
              <w:spacing w:afterLines="60" w:line="322" w:lineRule="auto"/>
              <w:jc w:val="center"/>
              <w:rPr>
                <w:rFonts w:ascii="Times New Roman" w:hAnsi="Times New Roman" w:cs="Times New Roman"/>
                <w:sz w:val="26"/>
                <w:szCs w:val="26"/>
              </w:rPr>
            </w:pPr>
            <w:r w:rsidRPr="00AB7388">
              <w:rPr>
                <w:rFonts w:ascii="Times New Roman" w:hAnsi="Times New Roman" w:cs="Times New Roman"/>
                <w:sz w:val="26"/>
                <w:szCs w:val="26"/>
              </w:rPr>
              <w:t>0</w:t>
            </w:r>
          </w:p>
        </w:tc>
      </w:tr>
      <w:tr w:rsidR="00DF31AC" w:rsidRPr="00AB7388" w:rsidTr="003B2D6D">
        <w:trPr>
          <w:trHeight w:val="420"/>
        </w:trPr>
        <w:tc>
          <w:tcPr>
            <w:tcW w:w="310" w:type="pct"/>
            <w:shd w:val="clear" w:color="auto" w:fill="auto"/>
            <w:vAlign w:val="center"/>
          </w:tcPr>
          <w:p w:rsidR="00DF31AC" w:rsidRPr="00AB7388" w:rsidRDefault="00DF31AC" w:rsidP="00533A98">
            <w:pPr>
              <w:spacing w:afterLines="60" w:line="322" w:lineRule="auto"/>
              <w:jc w:val="center"/>
              <w:rPr>
                <w:rFonts w:ascii="Times New Roman" w:hAnsi="Times New Roman" w:cs="Times New Roman"/>
                <w:sz w:val="26"/>
                <w:szCs w:val="26"/>
              </w:rPr>
            </w:pPr>
            <w:r w:rsidRPr="00AB7388">
              <w:rPr>
                <w:rFonts w:ascii="Times New Roman" w:hAnsi="Times New Roman" w:cs="Times New Roman"/>
                <w:sz w:val="26"/>
                <w:szCs w:val="26"/>
              </w:rPr>
              <w:t>6</w:t>
            </w:r>
          </w:p>
        </w:tc>
        <w:tc>
          <w:tcPr>
            <w:tcW w:w="2723" w:type="pct"/>
            <w:gridSpan w:val="2"/>
            <w:shd w:val="clear" w:color="auto" w:fill="auto"/>
            <w:vAlign w:val="center"/>
          </w:tcPr>
          <w:p w:rsidR="00DF31AC" w:rsidRPr="00AB7388" w:rsidRDefault="00DF31AC" w:rsidP="00533A98">
            <w:pPr>
              <w:spacing w:afterLines="60" w:line="322" w:lineRule="auto"/>
              <w:rPr>
                <w:rFonts w:ascii="Times New Roman" w:hAnsi="Times New Roman" w:cs="Times New Roman"/>
                <w:sz w:val="26"/>
                <w:szCs w:val="26"/>
              </w:rPr>
            </w:pPr>
            <w:r w:rsidRPr="00AB7388">
              <w:rPr>
                <w:rFonts w:ascii="Times New Roman" w:hAnsi="Times New Roman" w:cs="Times New Roman"/>
                <w:sz w:val="26"/>
                <w:szCs w:val="26"/>
              </w:rPr>
              <w:t>Chiều rộng dải khấu</w:t>
            </w:r>
          </w:p>
        </w:tc>
        <w:tc>
          <w:tcPr>
            <w:tcW w:w="499" w:type="pct"/>
            <w:shd w:val="clear" w:color="auto" w:fill="auto"/>
            <w:vAlign w:val="center"/>
          </w:tcPr>
          <w:p w:rsidR="00DF31AC" w:rsidRPr="00AB7388" w:rsidRDefault="00DF31AC" w:rsidP="00533A98">
            <w:pPr>
              <w:spacing w:afterLines="60" w:line="322" w:lineRule="auto"/>
              <w:jc w:val="center"/>
              <w:rPr>
                <w:rFonts w:ascii="Times New Roman" w:hAnsi="Times New Roman" w:cs="Times New Roman"/>
                <w:sz w:val="26"/>
                <w:szCs w:val="26"/>
              </w:rPr>
            </w:pPr>
            <w:r w:rsidRPr="00AB7388">
              <w:rPr>
                <w:rFonts w:ascii="Times New Roman" w:hAnsi="Times New Roman" w:cs="Times New Roman"/>
                <w:sz w:val="26"/>
                <w:szCs w:val="26"/>
              </w:rPr>
              <w:t>A</w:t>
            </w:r>
          </w:p>
        </w:tc>
        <w:tc>
          <w:tcPr>
            <w:tcW w:w="440" w:type="pct"/>
            <w:shd w:val="clear" w:color="auto" w:fill="auto"/>
            <w:vAlign w:val="center"/>
          </w:tcPr>
          <w:p w:rsidR="00DF31AC" w:rsidRPr="00AB7388" w:rsidRDefault="00DF31AC" w:rsidP="00533A98">
            <w:pPr>
              <w:spacing w:afterLines="60" w:line="322" w:lineRule="auto"/>
              <w:jc w:val="center"/>
              <w:rPr>
                <w:rFonts w:ascii="Times New Roman" w:hAnsi="Times New Roman" w:cs="Times New Roman"/>
                <w:sz w:val="26"/>
                <w:szCs w:val="26"/>
              </w:rPr>
            </w:pPr>
            <w:r w:rsidRPr="00AB7388">
              <w:rPr>
                <w:rFonts w:ascii="Times New Roman" w:hAnsi="Times New Roman" w:cs="Times New Roman"/>
                <w:sz w:val="26"/>
                <w:szCs w:val="26"/>
              </w:rPr>
              <w:t>m</w:t>
            </w:r>
          </w:p>
        </w:tc>
        <w:tc>
          <w:tcPr>
            <w:tcW w:w="1027" w:type="pct"/>
            <w:shd w:val="clear" w:color="auto" w:fill="auto"/>
            <w:vAlign w:val="center"/>
          </w:tcPr>
          <w:p w:rsidR="00DF31AC" w:rsidRPr="00AB7388" w:rsidRDefault="00DF31AC" w:rsidP="00533A98">
            <w:pPr>
              <w:spacing w:afterLines="60" w:line="322" w:lineRule="auto"/>
              <w:jc w:val="center"/>
              <w:rPr>
                <w:rFonts w:ascii="Times New Roman" w:hAnsi="Times New Roman" w:cs="Times New Roman"/>
                <w:sz w:val="26"/>
                <w:szCs w:val="26"/>
              </w:rPr>
            </w:pPr>
            <w:r w:rsidRPr="00AB7388">
              <w:rPr>
                <w:rFonts w:ascii="Times New Roman" w:hAnsi="Times New Roman" w:cs="Times New Roman"/>
                <w:sz w:val="26"/>
                <w:szCs w:val="26"/>
              </w:rPr>
              <w:t>22,8</w:t>
            </w:r>
          </w:p>
        </w:tc>
      </w:tr>
      <w:tr w:rsidR="00DF31AC" w:rsidRPr="00AB7388" w:rsidTr="003B2D6D">
        <w:trPr>
          <w:trHeight w:val="420"/>
        </w:trPr>
        <w:tc>
          <w:tcPr>
            <w:tcW w:w="310" w:type="pct"/>
            <w:shd w:val="clear" w:color="auto" w:fill="auto"/>
            <w:vAlign w:val="center"/>
          </w:tcPr>
          <w:p w:rsidR="00DF31AC" w:rsidRPr="00AB7388" w:rsidRDefault="00DF31AC" w:rsidP="00533A98">
            <w:pPr>
              <w:spacing w:afterLines="60" w:line="322" w:lineRule="auto"/>
              <w:jc w:val="center"/>
              <w:rPr>
                <w:rFonts w:ascii="Times New Roman" w:hAnsi="Times New Roman" w:cs="Times New Roman"/>
                <w:sz w:val="26"/>
                <w:szCs w:val="26"/>
              </w:rPr>
            </w:pPr>
            <w:r w:rsidRPr="00AB7388">
              <w:rPr>
                <w:rFonts w:ascii="Times New Roman" w:hAnsi="Times New Roman" w:cs="Times New Roman"/>
                <w:sz w:val="26"/>
                <w:szCs w:val="26"/>
              </w:rPr>
              <w:t>7</w:t>
            </w:r>
          </w:p>
        </w:tc>
        <w:tc>
          <w:tcPr>
            <w:tcW w:w="2723" w:type="pct"/>
            <w:gridSpan w:val="2"/>
            <w:shd w:val="clear" w:color="auto" w:fill="auto"/>
            <w:vAlign w:val="center"/>
          </w:tcPr>
          <w:p w:rsidR="00DF31AC" w:rsidRPr="00AB7388" w:rsidRDefault="00DF31AC" w:rsidP="00533A98">
            <w:pPr>
              <w:spacing w:afterLines="60" w:line="322" w:lineRule="auto"/>
              <w:rPr>
                <w:rFonts w:ascii="Times New Roman" w:hAnsi="Times New Roman" w:cs="Times New Roman"/>
                <w:sz w:val="26"/>
                <w:szCs w:val="26"/>
              </w:rPr>
            </w:pPr>
            <w:r w:rsidRPr="00AB7388">
              <w:rPr>
                <w:rFonts w:ascii="Times New Roman" w:hAnsi="Times New Roman" w:cs="Times New Roman"/>
                <w:sz w:val="26"/>
                <w:szCs w:val="26"/>
              </w:rPr>
              <w:t xml:space="preserve">Chiều rộng đai bảo vệ </w:t>
            </w:r>
          </w:p>
        </w:tc>
        <w:tc>
          <w:tcPr>
            <w:tcW w:w="499" w:type="pct"/>
            <w:shd w:val="clear" w:color="auto" w:fill="auto"/>
            <w:vAlign w:val="center"/>
          </w:tcPr>
          <w:p w:rsidR="00DF31AC" w:rsidRPr="00AB7388" w:rsidRDefault="00DF31AC" w:rsidP="00533A98">
            <w:pPr>
              <w:spacing w:afterLines="60" w:line="322" w:lineRule="auto"/>
              <w:jc w:val="center"/>
              <w:rPr>
                <w:rFonts w:ascii="Times New Roman" w:hAnsi="Times New Roman" w:cs="Times New Roman"/>
                <w:sz w:val="26"/>
                <w:szCs w:val="26"/>
              </w:rPr>
            </w:pPr>
            <w:r w:rsidRPr="00AB7388">
              <w:rPr>
                <w:rFonts w:ascii="Times New Roman" w:hAnsi="Times New Roman" w:cs="Times New Roman"/>
                <w:sz w:val="26"/>
                <w:szCs w:val="26"/>
              </w:rPr>
              <w:t>B</w:t>
            </w:r>
            <w:r w:rsidRPr="00AB7388">
              <w:rPr>
                <w:rFonts w:ascii="Times New Roman" w:hAnsi="Times New Roman" w:cs="Times New Roman"/>
                <w:sz w:val="26"/>
                <w:szCs w:val="26"/>
                <w:vertAlign w:val="subscript"/>
              </w:rPr>
              <w:t>bv</w:t>
            </w:r>
          </w:p>
        </w:tc>
        <w:tc>
          <w:tcPr>
            <w:tcW w:w="440" w:type="pct"/>
            <w:shd w:val="clear" w:color="auto" w:fill="auto"/>
            <w:vAlign w:val="center"/>
          </w:tcPr>
          <w:p w:rsidR="00DF31AC" w:rsidRPr="00AB7388" w:rsidRDefault="00DF31AC" w:rsidP="00533A98">
            <w:pPr>
              <w:spacing w:afterLines="60" w:line="322" w:lineRule="auto"/>
              <w:jc w:val="center"/>
              <w:rPr>
                <w:rFonts w:ascii="Times New Roman" w:hAnsi="Times New Roman" w:cs="Times New Roman"/>
                <w:sz w:val="26"/>
                <w:szCs w:val="26"/>
              </w:rPr>
            </w:pPr>
            <w:r w:rsidRPr="00AB7388">
              <w:rPr>
                <w:rFonts w:ascii="Times New Roman" w:hAnsi="Times New Roman" w:cs="Times New Roman"/>
                <w:sz w:val="26"/>
                <w:szCs w:val="26"/>
              </w:rPr>
              <w:t>m</w:t>
            </w:r>
          </w:p>
        </w:tc>
        <w:tc>
          <w:tcPr>
            <w:tcW w:w="1027" w:type="pct"/>
            <w:shd w:val="clear" w:color="auto" w:fill="auto"/>
            <w:vAlign w:val="center"/>
          </w:tcPr>
          <w:p w:rsidR="00DF31AC" w:rsidRPr="00AB7388" w:rsidRDefault="00DF31AC" w:rsidP="00533A98">
            <w:pPr>
              <w:spacing w:afterLines="60" w:line="322" w:lineRule="auto"/>
              <w:jc w:val="center"/>
              <w:rPr>
                <w:rFonts w:ascii="Times New Roman" w:hAnsi="Times New Roman" w:cs="Times New Roman"/>
                <w:sz w:val="26"/>
                <w:szCs w:val="26"/>
              </w:rPr>
            </w:pPr>
          </w:p>
        </w:tc>
      </w:tr>
      <w:tr w:rsidR="00DF31AC" w:rsidRPr="00AB7388" w:rsidTr="003B2D6D">
        <w:trPr>
          <w:trHeight w:val="420"/>
        </w:trPr>
        <w:tc>
          <w:tcPr>
            <w:tcW w:w="310" w:type="pct"/>
            <w:shd w:val="clear" w:color="auto" w:fill="auto"/>
            <w:vAlign w:val="center"/>
          </w:tcPr>
          <w:p w:rsidR="00DF31AC" w:rsidRPr="00AB7388" w:rsidRDefault="00DF31AC" w:rsidP="00533A98">
            <w:pPr>
              <w:spacing w:afterLines="60" w:line="322" w:lineRule="auto"/>
              <w:jc w:val="center"/>
              <w:rPr>
                <w:rFonts w:ascii="Times New Roman" w:hAnsi="Times New Roman" w:cs="Times New Roman"/>
                <w:sz w:val="26"/>
                <w:szCs w:val="26"/>
              </w:rPr>
            </w:pPr>
          </w:p>
        </w:tc>
        <w:tc>
          <w:tcPr>
            <w:tcW w:w="2723" w:type="pct"/>
            <w:gridSpan w:val="2"/>
            <w:shd w:val="clear" w:color="auto" w:fill="auto"/>
            <w:vAlign w:val="center"/>
          </w:tcPr>
          <w:p w:rsidR="00DF31AC" w:rsidRPr="00AB7388" w:rsidRDefault="00DF31AC" w:rsidP="00533A98">
            <w:pPr>
              <w:spacing w:afterLines="60" w:line="322" w:lineRule="auto"/>
              <w:rPr>
                <w:rFonts w:ascii="Times New Roman" w:hAnsi="Times New Roman" w:cs="Times New Roman"/>
                <w:sz w:val="26"/>
                <w:szCs w:val="26"/>
              </w:rPr>
            </w:pPr>
            <w:r w:rsidRPr="00AB7388">
              <w:rPr>
                <w:rFonts w:ascii="Times New Roman" w:hAnsi="Times New Roman" w:cs="Times New Roman"/>
                <w:sz w:val="26"/>
                <w:szCs w:val="26"/>
              </w:rPr>
              <w:t>Trong đất</w:t>
            </w:r>
          </w:p>
        </w:tc>
        <w:tc>
          <w:tcPr>
            <w:tcW w:w="499" w:type="pct"/>
            <w:shd w:val="clear" w:color="auto" w:fill="auto"/>
            <w:vAlign w:val="center"/>
          </w:tcPr>
          <w:p w:rsidR="00DF31AC" w:rsidRPr="00AB7388" w:rsidRDefault="00DF31AC" w:rsidP="00533A98">
            <w:pPr>
              <w:spacing w:afterLines="60" w:line="322" w:lineRule="auto"/>
              <w:jc w:val="center"/>
              <w:rPr>
                <w:rFonts w:ascii="Times New Roman" w:hAnsi="Times New Roman" w:cs="Times New Roman"/>
                <w:sz w:val="26"/>
                <w:szCs w:val="26"/>
              </w:rPr>
            </w:pPr>
          </w:p>
        </w:tc>
        <w:tc>
          <w:tcPr>
            <w:tcW w:w="440" w:type="pct"/>
            <w:shd w:val="clear" w:color="auto" w:fill="auto"/>
            <w:vAlign w:val="center"/>
          </w:tcPr>
          <w:p w:rsidR="00DF31AC" w:rsidRPr="00AB7388" w:rsidRDefault="00DF31AC" w:rsidP="00533A98">
            <w:pPr>
              <w:spacing w:afterLines="60" w:line="322" w:lineRule="auto"/>
              <w:jc w:val="center"/>
              <w:rPr>
                <w:rFonts w:ascii="Times New Roman" w:hAnsi="Times New Roman" w:cs="Times New Roman"/>
                <w:sz w:val="26"/>
                <w:szCs w:val="26"/>
              </w:rPr>
            </w:pPr>
            <w:r w:rsidRPr="00AB7388">
              <w:rPr>
                <w:rFonts w:ascii="Times New Roman" w:hAnsi="Times New Roman" w:cs="Times New Roman"/>
                <w:sz w:val="26"/>
                <w:szCs w:val="26"/>
              </w:rPr>
              <w:t>m</w:t>
            </w:r>
          </w:p>
        </w:tc>
        <w:tc>
          <w:tcPr>
            <w:tcW w:w="1027" w:type="pct"/>
            <w:shd w:val="clear" w:color="auto" w:fill="auto"/>
            <w:vAlign w:val="center"/>
          </w:tcPr>
          <w:p w:rsidR="00DF31AC" w:rsidRPr="00AB7388" w:rsidRDefault="00DF31AC" w:rsidP="00533A98">
            <w:pPr>
              <w:spacing w:afterLines="60" w:line="322" w:lineRule="auto"/>
              <w:jc w:val="center"/>
              <w:rPr>
                <w:rFonts w:ascii="Times New Roman" w:hAnsi="Times New Roman" w:cs="Times New Roman"/>
                <w:sz w:val="26"/>
                <w:szCs w:val="26"/>
              </w:rPr>
            </w:pPr>
            <w:r w:rsidRPr="00AB7388">
              <w:rPr>
                <w:rFonts w:ascii="Times New Roman" w:hAnsi="Times New Roman" w:cs="Times New Roman"/>
                <w:sz w:val="26"/>
                <w:szCs w:val="26"/>
              </w:rPr>
              <w:t>3,5</w:t>
            </w:r>
          </w:p>
        </w:tc>
      </w:tr>
      <w:tr w:rsidR="00DF31AC" w:rsidRPr="00AB7388" w:rsidTr="003B2D6D">
        <w:trPr>
          <w:trHeight w:val="420"/>
        </w:trPr>
        <w:tc>
          <w:tcPr>
            <w:tcW w:w="310" w:type="pct"/>
            <w:shd w:val="clear" w:color="auto" w:fill="auto"/>
            <w:vAlign w:val="center"/>
          </w:tcPr>
          <w:p w:rsidR="00DF31AC" w:rsidRPr="00AB7388" w:rsidRDefault="00DF31AC" w:rsidP="00533A98">
            <w:pPr>
              <w:spacing w:afterLines="60" w:line="322" w:lineRule="auto"/>
              <w:jc w:val="center"/>
              <w:rPr>
                <w:rFonts w:ascii="Times New Roman" w:hAnsi="Times New Roman" w:cs="Times New Roman"/>
                <w:sz w:val="26"/>
                <w:szCs w:val="26"/>
              </w:rPr>
            </w:pPr>
          </w:p>
        </w:tc>
        <w:tc>
          <w:tcPr>
            <w:tcW w:w="2723" w:type="pct"/>
            <w:gridSpan w:val="2"/>
            <w:shd w:val="clear" w:color="auto" w:fill="auto"/>
            <w:vAlign w:val="center"/>
          </w:tcPr>
          <w:p w:rsidR="00DF31AC" w:rsidRPr="00AB7388" w:rsidRDefault="00DF31AC" w:rsidP="00533A98">
            <w:pPr>
              <w:spacing w:afterLines="60" w:line="322" w:lineRule="auto"/>
              <w:rPr>
                <w:rFonts w:ascii="Times New Roman" w:hAnsi="Times New Roman" w:cs="Times New Roman"/>
                <w:sz w:val="26"/>
                <w:szCs w:val="26"/>
              </w:rPr>
            </w:pPr>
            <w:r w:rsidRPr="00AB7388">
              <w:rPr>
                <w:rFonts w:ascii="Times New Roman" w:hAnsi="Times New Roman" w:cs="Times New Roman"/>
                <w:sz w:val="26"/>
                <w:szCs w:val="26"/>
              </w:rPr>
              <w:t>Trong đá</w:t>
            </w:r>
          </w:p>
        </w:tc>
        <w:tc>
          <w:tcPr>
            <w:tcW w:w="499" w:type="pct"/>
            <w:shd w:val="clear" w:color="auto" w:fill="auto"/>
            <w:vAlign w:val="center"/>
          </w:tcPr>
          <w:p w:rsidR="00DF31AC" w:rsidRPr="00AB7388" w:rsidRDefault="00DF31AC" w:rsidP="00533A98">
            <w:pPr>
              <w:spacing w:afterLines="60" w:line="322" w:lineRule="auto"/>
              <w:jc w:val="center"/>
              <w:rPr>
                <w:rFonts w:ascii="Times New Roman" w:hAnsi="Times New Roman" w:cs="Times New Roman"/>
                <w:sz w:val="26"/>
                <w:szCs w:val="26"/>
              </w:rPr>
            </w:pPr>
          </w:p>
        </w:tc>
        <w:tc>
          <w:tcPr>
            <w:tcW w:w="440" w:type="pct"/>
            <w:shd w:val="clear" w:color="auto" w:fill="auto"/>
            <w:vAlign w:val="center"/>
          </w:tcPr>
          <w:p w:rsidR="00DF31AC" w:rsidRPr="00AB7388" w:rsidRDefault="00DF31AC" w:rsidP="00533A98">
            <w:pPr>
              <w:spacing w:afterLines="60" w:line="322" w:lineRule="auto"/>
              <w:jc w:val="center"/>
              <w:rPr>
                <w:rFonts w:ascii="Times New Roman" w:hAnsi="Times New Roman" w:cs="Times New Roman"/>
                <w:sz w:val="26"/>
                <w:szCs w:val="26"/>
              </w:rPr>
            </w:pPr>
            <w:r w:rsidRPr="00AB7388">
              <w:rPr>
                <w:rFonts w:ascii="Times New Roman" w:hAnsi="Times New Roman" w:cs="Times New Roman"/>
                <w:sz w:val="26"/>
                <w:szCs w:val="26"/>
              </w:rPr>
              <w:t>m</w:t>
            </w:r>
          </w:p>
        </w:tc>
        <w:tc>
          <w:tcPr>
            <w:tcW w:w="1027" w:type="pct"/>
            <w:shd w:val="clear" w:color="auto" w:fill="auto"/>
            <w:vAlign w:val="center"/>
          </w:tcPr>
          <w:p w:rsidR="00DF31AC" w:rsidRPr="00AB7388" w:rsidRDefault="00DF31AC" w:rsidP="00533A98">
            <w:pPr>
              <w:spacing w:afterLines="60" w:line="322" w:lineRule="auto"/>
              <w:jc w:val="center"/>
              <w:rPr>
                <w:rFonts w:ascii="Times New Roman" w:hAnsi="Times New Roman" w:cs="Times New Roman"/>
                <w:sz w:val="26"/>
                <w:szCs w:val="26"/>
              </w:rPr>
            </w:pPr>
            <w:r w:rsidRPr="00AB7388">
              <w:rPr>
                <w:rFonts w:ascii="Times New Roman" w:hAnsi="Times New Roman" w:cs="Times New Roman"/>
                <w:sz w:val="26"/>
                <w:szCs w:val="26"/>
              </w:rPr>
              <w:t>7</w:t>
            </w:r>
          </w:p>
        </w:tc>
      </w:tr>
      <w:tr w:rsidR="00DF31AC" w:rsidRPr="00AB7388" w:rsidTr="003B2D6D">
        <w:trPr>
          <w:trHeight w:val="420"/>
        </w:trPr>
        <w:tc>
          <w:tcPr>
            <w:tcW w:w="310" w:type="pct"/>
            <w:shd w:val="clear" w:color="auto" w:fill="auto"/>
            <w:vAlign w:val="center"/>
          </w:tcPr>
          <w:p w:rsidR="00DF31AC" w:rsidRPr="00AB7388" w:rsidRDefault="00DF31AC" w:rsidP="00533A98">
            <w:pPr>
              <w:spacing w:afterLines="60" w:line="322" w:lineRule="auto"/>
              <w:jc w:val="center"/>
              <w:rPr>
                <w:rFonts w:ascii="Times New Roman" w:hAnsi="Times New Roman" w:cs="Times New Roman"/>
                <w:sz w:val="26"/>
                <w:szCs w:val="26"/>
              </w:rPr>
            </w:pPr>
            <w:r w:rsidRPr="00AB7388">
              <w:rPr>
                <w:rFonts w:ascii="Times New Roman" w:hAnsi="Times New Roman" w:cs="Times New Roman"/>
                <w:sz w:val="26"/>
                <w:szCs w:val="26"/>
              </w:rPr>
              <w:t>8</w:t>
            </w:r>
          </w:p>
        </w:tc>
        <w:tc>
          <w:tcPr>
            <w:tcW w:w="2723" w:type="pct"/>
            <w:gridSpan w:val="2"/>
            <w:shd w:val="clear" w:color="auto" w:fill="auto"/>
            <w:vAlign w:val="center"/>
          </w:tcPr>
          <w:p w:rsidR="00DF31AC" w:rsidRPr="00AB7388" w:rsidRDefault="00DF31AC" w:rsidP="00533A98">
            <w:pPr>
              <w:spacing w:afterLines="60" w:line="322" w:lineRule="auto"/>
              <w:rPr>
                <w:rFonts w:ascii="Times New Roman" w:hAnsi="Times New Roman" w:cs="Times New Roman"/>
                <w:sz w:val="26"/>
                <w:szCs w:val="26"/>
              </w:rPr>
            </w:pPr>
            <w:r w:rsidRPr="00AB7388">
              <w:rPr>
                <w:rFonts w:ascii="Times New Roman" w:hAnsi="Times New Roman" w:cs="Times New Roman"/>
                <w:sz w:val="26"/>
                <w:szCs w:val="26"/>
              </w:rPr>
              <w:t xml:space="preserve">Bề rộng mặt tầng công tác tối thiểu </w:t>
            </w:r>
          </w:p>
        </w:tc>
        <w:tc>
          <w:tcPr>
            <w:tcW w:w="499" w:type="pct"/>
            <w:shd w:val="clear" w:color="auto" w:fill="auto"/>
            <w:vAlign w:val="center"/>
          </w:tcPr>
          <w:p w:rsidR="00DF31AC" w:rsidRPr="00AB7388" w:rsidRDefault="00DF31AC" w:rsidP="00533A98">
            <w:pPr>
              <w:spacing w:afterLines="60" w:line="322" w:lineRule="auto"/>
              <w:jc w:val="center"/>
              <w:rPr>
                <w:rFonts w:ascii="Times New Roman" w:hAnsi="Times New Roman" w:cs="Times New Roman"/>
                <w:sz w:val="26"/>
                <w:szCs w:val="26"/>
              </w:rPr>
            </w:pPr>
            <w:r w:rsidRPr="00AB7388">
              <w:rPr>
                <w:rFonts w:ascii="Times New Roman" w:hAnsi="Times New Roman" w:cs="Times New Roman"/>
                <w:sz w:val="26"/>
                <w:szCs w:val="26"/>
              </w:rPr>
              <w:t>B</w:t>
            </w:r>
            <w:r w:rsidRPr="00AB7388">
              <w:rPr>
                <w:rFonts w:ascii="Times New Roman" w:hAnsi="Times New Roman" w:cs="Times New Roman"/>
                <w:sz w:val="26"/>
                <w:szCs w:val="26"/>
                <w:vertAlign w:val="subscript"/>
              </w:rPr>
              <w:t>min</w:t>
            </w:r>
          </w:p>
        </w:tc>
        <w:tc>
          <w:tcPr>
            <w:tcW w:w="440" w:type="pct"/>
            <w:shd w:val="clear" w:color="auto" w:fill="auto"/>
            <w:vAlign w:val="center"/>
          </w:tcPr>
          <w:p w:rsidR="00DF31AC" w:rsidRPr="00AB7388" w:rsidRDefault="00DF31AC" w:rsidP="00533A98">
            <w:pPr>
              <w:spacing w:afterLines="60" w:line="322" w:lineRule="auto"/>
              <w:jc w:val="center"/>
              <w:rPr>
                <w:rFonts w:ascii="Times New Roman" w:hAnsi="Times New Roman" w:cs="Times New Roman"/>
                <w:sz w:val="26"/>
                <w:szCs w:val="26"/>
              </w:rPr>
            </w:pPr>
            <w:r w:rsidRPr="00AB7388">
              <w:rPr>
                <w:rFonts w:ascii="Times New Roman" w:hAnsi="Times New Roman" w:cs="Times New Roman"/>
                <w:sz w:val="26"/>
                <w:szCs w:val="26"/>
              </w:rPr>
              <w:t>m</w:t>
            </w:r>
          </w:p>
        </w:tc>
        <w:tc>
          <w:tcPr>
            <w:tcW w:w="1027" w:type="pct"/>
            <w:shd w:val="clear" w:color="auto" w:fill="auto"/>
            <w:vAlign w:val="center"/>
          </w:tcPr>
          <w:p w:rsidR="00DF31AC" w:rsidRPr="00AB7388" w:rsidRDefault="00DF31AC" w:rsidP="00533A98">
            <w:pPr>
              <w:spacing w:afterLines="60" w:line="322" w:lineRule="auto"/>
              <w:jc w:val="center"/>
              <w:rPr>
                <w:rFonts w:ascii="Times New Roman" w:hAnsi="Times New Roman" w:cs="Times New Roman"/>
                <w:sz w:val="26"/>
                <w:szCs w:val="26"/>
              </w:rPr>
            </w:pPr>
            <w:r w:rsidRPr="00AB7388">
              <w:rPr>
                <w:rFonts w:ascii="Times New Roman" w:hAnsi="Times New Roman" w:cs="Times New Roman"/>
                <w:sz w:val="26"/>
                <w:szCs w:val="26"/>
              </w:rPr>
              <w:t>50</w:t>
            </w:r>
          </w:p>
        </w:tc>
      </w:tr>
      <w:tr w:rsidR="00DF31AC" w:rsidRPr="00AB7388" w:rsidTr="003B2D6D">
        <w:trPr>
          <w:trHeight w:val="420"/>
        </w:trPr>
        <w:tc>
          <w:tcPr>
            <w:tcW w:w="310" w:type="pct"/>
            <w:shd w:val="clear" w:color="auto" w:fill="auto"/>
            <w:vAlign w:val="center"/>
          </w:tcPr>
          <w:p w:rsidR="00DF31AC" w:rsidRPr="00AB7388" w:rsidRDefault="00DF31AC" w:rsidP="00533A98">
            <w:pPr>
              <w:spacing w:afterLines="60" w:line="322" w:lineRule="auto"/>
              <w:jc w:val="center"/>
              <w:rPr>
                <w:rFonts w:ascii="Times New Roman" w:hAnsi="Times New Roman" w:cs="Times New Roman"/>
                <w:sz w:val="26"/>
                <w:szCs w:val="26"/>
              </w:rPr>
            </w:pPr>
            <w:r w:rsidRPr="00AB7388">
              <w:rPr>
                <w:rFonts w:ascii="Times New Roman" w:hAnsi="Times New Roman" w:cs="Times New Roman"/>
                <w:sz w:val="26"/>
                <w:szCs w:val="26"/>
              </w:rPr>
              <w:t>9</w:t>
            </w:r>
          </w:p>
        </w:tc>
        <w:tc>
          <w:tcPr>
            <w:tcW w:w="2723" w:type="pct"/>
            <w:gridSpan w:val="2"/>
            <w:shd w:val="clear" w:color="auto" w:fill="auto"/>
            <w:vAlign w:val="center"/>
          </w:tcPr>
          <w:p w:rsidR="00DF31AC" w:rsidRPr="00AB7388" w:rsidRDefault="00DF31AC" w:rsidP="00533A98">
            <w:pPr>
              <w:spacing w:afterLines="60" w:line="322" w:lineRule="auto"/>
              <w:rPr>
                <w:rFonts w:ascii="Times New Roman" w:hAnsi="Times New Roman" w:cs="Times New Roman"/>
                <w:sz w:val="26"/>
                <w:szCs w:val="26"/>
              </w:rPr>
            </w:pPr>
            <w:r w:rsidRPr="00AB7388">
              <w:rPr>
                <w:rFonts w:ascii="Times New Roman" w:hAnsi="Times New Roman" w:cs="Times New Roman"/>
                <w:sz w:val="26"/>
                <w:szCs w:val="26"/>
              </w:rPr>
              <w:t>Chiều dài tuyến công tác</w:t>
            </w:r>
          </w:p>
        </w:tc>
        <w:tc>
          <w:tcPr>
            <w:tcW w:w="499" w:type="pct"/>
            <w:shd w:val="clear" w:color="auto" w:fill="auto"/>
            <w:vAlign w:val="center"/>
          </w:tcPr>
          <w:p w:rsidR="00DF31AC" w:rsidRPr="00AB7388" w:rsidRDefault="00DF31AC" w:rsidP="00533A98">
            <w:pPr>
              <w:spacing w:afterLines="60" w:line="322" w:lineRule="auto"/>
              <w:jc w:val="center"/>
              <w:rPr>
                <w:rFonts w:ascii="Times New Roman" w:hAnsi="Times New Roman" w:cs="Times New Roman"/>
                <w:sz w:val="26"/>
                <w:szCs w:val="26"/>
              </w:rPr>
            </w:pPr>
            <w:r w:rsidRPr="00AB7388">
              <w:rPr>
                <w:rFonts w:ascii="Times New Roman" w:hAnsi="Times New Roman" w:cs="Times New Roman"/>
                <w:sz w:val="26"/>
                <w:szCs w:val="26"/>
              </w:rPr>
              <w:t>L</w:t>
            </w:r>
            <w:r w:rsidRPr="00AB7388">
              <w:rPr>
                <w:rFonts w:ascii="Times New Roman" w:hAnsi="Times New Roman" w:cs="Times New Roman"/>
                <w:sz w:val="26"/>
                <w:szCs w:val="26"/>
                <w:vertAlign w:val="subscript"/>
              </w:rPr>
              <w:t>kt</w:t>
            </w:r>
          </w:p>
        </w:tc>
        <w:tc>
          <w:tcPr>
            <w:tcW w:w="440" w:type="pct"/>
            <w:shd w:val="clear" w:color="auto" w:fill="auto"/>
            <w:vAlign w:val="center"/>
          </w:tcPr>
          <w:p w:rsidR="00DF31AC" w:rsidRPr="00AB7388" w:rsidRDefault="00DF31AC" w:rsidP="00533A98">
            <w:pPr>
              <w:spacing w:afterLines="60" w:line="322" w:lineRule="auto"/>
              <w:jc w:val="center"/>
              <w:rPr>
                <w:rFonts w:ascii="Times New Roman" w:hAnsi="Times New Roman" w:cs="Times New Roman"/>
                <w:sz w:val="26"/>
                <w:szCs w:val="26"/>
              </w:rPr>
            </w:pPr>
            <w:r w:rsidRPr="00AB7388">
              <w:rPr>
                <w:rFonts w:ascii="Times New Roman" w:hAnsi="Times New Roman" w:cs="Times New Roman"/>
                <w:sz w:val="26"/>
                <w:szCs w:val="26"/>
              </w:rPr>
              <w:t>m</w:t>
            </w:r>
          </w:p>
        </w:tc>
        <w:tc>
          <w:tcPr>
            <w:tcW w:w="1027" w:type="pct"/>
            <w:shd w:val="clear" w:color="auto" w:fill="auto"/>
            <w:vAlign w:val="center"/>
          </w:tcPr>
          <w:p w:rsidR="00DF31AC" w:rsidRPr="00AB7388" w:rsidRDefault="00DF31AC" w:rsidP="00533A98">
            <w:pPr>
              <w:spacing w:afterLines="60" w:line="322" w:lineRule="auto"/>
              <w:jc w:val="center"/>
              <w:rPr>
                <w:rFonts w:ascii="Times New Roman" w:hAnsi="Times New Roman" w:cs="Times New Roman"/>
                <w:sz w:val="26"/>
                <w:szCs w:val="26"/>
              </w:rPr>
            </w:pPr>
            <w:r w:rsidRPr="00AB7388">
              <w:rPr>
                <w:rFonts w:ascii="Times New Roman" w:hAnsi="Times New Roman" w:cs="Times New Roman"/>
                <w:sz w:val="26"/>
                <w:szCs w:val="26"/>
              </w:rPr>
              <w:t>120</w:t>
            </w:r>
          </w:p>
        </w:tc>
      </w:tr>
    </w:tbl>
    <w:p w:rsidR="00DF31AC" w:rsidRPr="00AB7388" w:rsidRDefault="00DF31AC" w:rsidP="00533A98">
      <w:pPr>
        <w:spacing w:afterLines="60" w:line="322" w:lineRule="auto"/>
        <w:rPr>
          <w:rFonts w:ascii="Times New Roman" w:hAnsi="Times New Roman" w:cs="Times New Roman"/>
          <w:sz w:val="26"/>
          <w:szCs w:val="26"/>
          <w:lang w:val="vi-VN"/>
        </w:rPr>
      </w:pPr>
    </w:p>
    <w:p w:rsidR="003B2D6D" w:rsidRDefault="003B2D6D">
      <w:pPr>
        <w:rPr>
          <w:rFonts w:ascii="Times New Roman" w:hAnsi="Times New Roman" w:cs="Times New Roman"/>
          <w:i/>
          <w:sz w:val="26"/>
          <w:szCs w:val="26"/>
          <w:lang w:val="fi-FI"/>
        </w:rPr>
      </w:pPr>
      <w:r>
        <w:rPr>
          <w:rFonts w:ascii="Times New Roman" w:hAnsi="Times New Roman" w:cs="Times New Roman"/>
          <w:i/>
          <w:sz w:val="26"/>
          <w:szCs w:val="26"/>
          <w:lang w:val="fi-FI"/>
        </w:rPr>
        <w:br w:type="page"/>
      </w:r>
    </w:p>
    <w:p w:rsidR="00DF31AC" w:rsidRPr="003B2D6D" w:rsidRDefault="003B2D6D" w:rsidP="00533A98">
      <w:pPr>
        <w:spacing w:afterLines="60" w:line="322" w:lineRule="auto"/>
        <w:jc w:val="both"/>
        <w:rPr>
          <w:rFonts w:ascii="Times New Roman" w:hAnsi="Times New Roman" w:cs="Times New Roman"/>
          <w:b/>
          <w:sz w:val="26"/>
          <w:szCs w:val="26"/>
          <w:lang w:val="fi-FI"/>
        </w:rPr>
      </w:pPr>
      <w:r>
        <w:rPr>
          <w:rFonts w:ascii="Times New Roman" w:hAnsi="Times New Roman" w:cs="Times New Roman"/>
          <w:b/>
          <w:i/>
          <w:sz w:val="26"/>
          <w:szCs w:val="26"/>
          <w:lang w:val="fi-FI"/>
        </w:rPr>
        <w:lastRenderedPageBreak/>
        <w:t xml:space="preserve">* </w:t>
      </w:r>
      <w:r w:rsidR="00DF31AC" w:rsidRPr="003B2D6D">
        <w:rPr>
          <w:rFonts w:ascii="Times New Roman" w:hAnsi="Times New Roman" w:cs="Times New Roman"/>
          <w:b/>
          <w:i/>
          <w:sz w:val="26"/>
          <w:szCs w:val="26"/>
          <w:lang w:val="fi-FI"/>
        </w:rPr>
        <w:t>Công tác khoan</w:t>
      </w:r>
      <w:r w:rsidR="00DF31AC" w:rsidRPr="003B2D6D">
        <w:rPr>
          <w:rFonts w:ascii="Times New Roman" w:hAnsi="Times New Roman" w:cs="Times New Roman"/>
          <w:b/>
          <w:sz w:val="26"/>
          <w:szCs w:val="26"/>
          <w:lang w:val="fi-FI"/>
        </w:rPr>
        <w:t xml:space="preserve">: </w:t>
      </w:r>
    </w:p>
    <w:p w:rsidR="00DF31AC" w:rsidRPr="00AB7388" w:rsidRDefault="00DF31AC" w:rsidP="00533A98">
      <w:pPr>
        <w:spacing w:afterLines="60" w:line="322" w:lineRule="auto"/>
        <w:jc w:val="both"/>
        <w:rPr>
          <w:rFonts w:ascii="Times New Roman" w:hAnsi="Times New Roman" w:cs="Times New Roman"/>
          <w:sz w:val="26"/>
          <w:szCs w:val="26"/>
          <w:lang w:val="fi-FI"/>
        </w:rPr>
      </w:pPr>
      <w:r w:rsidRPr="00AB7388">
        <w:rPr>
          <w:rFonts w:ascii="Times New Roman" w:hAnsi="Times New Roman" w:cs="Times New Roman"/>
          <w:sz w:val="26"/>
          <w:szCs w:val="26"/>
          <w:lang w:val="fi-FI"/>
        </w:rPr>
        <w:tab/>
        <w:t>- Đối với khoan khai thác và đá phong hóa: sử dụng máy khoan</w:t>
      </w:r>
      <w:r w:rsidR="00FA7490" w:rsidRPr="00AB7388">
        <w:rPr>
          <w:rFonts w:ascii="Times New Roman" w:hAnsi="Times New Roman" w:cs="Times New Roman"/>
          <w:sz w:val="26"/>
          <w:szCs w:val="26"/>
          <w:lang w:val="fi-FI"/>
        </w:rPr>
        <w:t xml:space="preserve"> thủy lực TAMROCK hoặc máy khoan</w:t>
      </w:r>
      <w:r w:rsidRPr="00AB7388">
        <w:rPr>
          <w:rFonts w:ascii="Times New Roman" w:hAnsi="Times New Roman" w:cs="Times New Roman"/>
          <w:sz w:val="26"/>
          <w:szCs w:val="26"/>
          <w:lang w:val="fi-FI"/>
        </w:rPr>
        <w:t xml:space="preserve"> khí nén hiệu BMK 5 chạy bằng động cơ điện.</w:t>
      </w:r>
    </w:p>
    <w:p w:rsidR="00DF31AC" w:rsidRPr="00AB7388" w:rsidRDefault="00DF31AC" w:rsidP="00533A98">
      <w:pPr>
        <w:spacing w:afterLines="60" w:line="322" w:lineRule="auto"/>
        <w:ind w:firstLine="720"/>
        <w:jc w:val="both"/>
        <w:rPr>
          <w:rFonts w:ascii="Times New Roman" w:hAnsi="Times New Roman" w:cs="Times New Roman"/>
          <w:sz w:val="26"/>
          <w:szCs w:val="26"/>
          <w:lang w:val="fi-FI"/>
        </w:rPr>
      </w:pPr>
      <w:r w:rsidRPr="00AB7388">
        <w:rPr>
          <w:rFonts w:ascii="Times New Roman" w:hAnsi="Times New Roman" w:cs="Times New Roman"/>
          <w:sz w:val="26"/>
          <w:szCs w:val="26"/>
          <w:lang w:val="fi-FI"/>
        </w:rPr>
        <w:t>- Đối với khoan xử lý đá lớn sử dụng máy khoan khí nén PR32 do Trung Quốc sản xuất có đường kính lỗ khoan 32mm.</w:t>
      </w:r>
    </w:p>
    <w:p w:rsidR="003B2D6D" w:rsidRPr="009D2E2E" w:rsidRDefault="003B2D6D" w:rsidP="00533A98">
      <w:pPr>
        <w:spacing w:afterLines="60" w:line="322" w:lineRule="auto"/>
        <w:jc w:val="both"/>
        <w:rPr>
          <w:rFonts w:ascii="Times New Roman" w:hAnsi="Times New Roman" w:cs="Times New Roman"/>
          <w:b/>
          <w:sz w:val="26"/>
          <w:szCs w:val="26"/>
          <w:lang w:val="fi-FI"/>
        </w:rPr>
      </w:pPr>
      <w:r w:rsidRPr="009D2E2E">
        <w:rPr>
          <w:rFonts w:ascii="Times New Roman" w:hAnsi="Times New Roman" w:cs="Times New Roman"/>
          <w:b/>
          <w:sz w:val="26"/>
          <w:szCs w:val="26"/>
          <w:lang w:val="fi-FI"/>
        </w:rPr>
        <w:t>*</w:t>
      </w:r>
      <w:r w:rsidR="00FA7490" w:rsidRPr="009D2E2E">
        <w:rPr>
          <w:rFonts w:ascii="Times New Roman" w:hAnsi="Times New Roman" w:cs="Times New Roman"/>
          <w:b/>
          <w:i/>
          <w:sz w:val="26"/>
          <w:szCs w:val="26"/>
          <w:lang w:val="fi-FI"/>
        </w:rPr>
        <w:t>Công tác xúc bốc:</w:t>
      </w:r>
    </w:p>
    <w:p w:rsidR="00FA7490" w:rsidRPr="009D2E2E" w:rsidRDefault="003B2D6D" w:rsidP="00533A98">
      <w:pPr>
        <w:spacing w:afterLines="60" w:line="322" w:lineRule="auto"/>
        <w:ind w:firstLine="720"/>
        <w:jc w:val="both"/>
        <w:rPr>
          <w:rFonts w:ascii="Times New Roman" w:hAnsi="Times New Roman" w:cs="Times New Roman"/>
          <w:sz w:val="26"/>
          <w:szCs w:val="26"/>
          <w:lang w:val="fi-FI"/>
        </w:rPr>
      </w:pPr>
      <w:r w:rsidRPr="009D2E2E">
        <w:rPr>
          <w:rFonts w:ascii="Times New Roman" w:hAnsi="Times New Roman" w:cs="Times New Roman"/>
          <w:sz w:val="26"/>
          <w:szCs w:val="26"/>
          <w:lang w:val="fi-FI"/>
        </w:rPr>
        <w:t>Hầu hết các m</w:t>
      </w:r>
      <w:r w:rsidR="00FA7490" w:rsidRPr="009D2E2E">
        <w:rPr>
          <w:rFonts w:ascii="Times New Roman" w:hAnsi="Times New Roman" w:cs="Times New Roman"/>
          <w:sz w:val="26"/>
          <w:szCs w:val="26"/>
          <w:lang w:val="fi-FI"/>
        </w:rPr>
        <w:t>ỏ sử dụng máy xúc TLGN (máy đào) có dung tích 1,2m</w:t>
      </w:r>
      <w:r w:rsidR="00FA7490" w:rsidRPr="009D2E2E">
        <w:rPr>
          <w:rFonts w:ascii="Times New Roman" w:hAnsi="Times New Roman" w:cs="Times New Roman"/>
          <w:sz w:val="26"/>
          <w:szCs w:val="26"/>
          <w:vertAlign w:val="superscript"/>
          <w:lang w:val="fi-FI"/>
        </w:rPr>
        <w:t>3</w:t>
      </w:r>
      <w:r w:rsidR="00FA7490" w:rsidRPr="009D2E2E">
        <w:rPr>
          <w:rFonts w:ascii="Times New Roman" w:hAnsi="Times New Roman" w:cs="Times New Roman"/>
          <w:sz w:val="26"/>
          <w:szCs w:val="26"/>
          <w:lang w:val="fi-FI"/>
        </w:rPr>
        <w:t xml:space="preserve"> xúc đất phủ và đá nguyên khai trên mỏ, còn sử dụng máy xúc bánh lốp dung tích gàu 3,5 m</w:t>
      </w:r>
      <w:r w:rsidR="00FA7490" w:rsidRPr="009D2E2E">
        <w:rPr>
          <w:rFonts w:ascii="Times New Roman" w:hAnsi="Times New Roman" w:cs="Times New Roman"/>
          <w:sz w:val="26"/>
          <w:szCs w:val="26"/>
          <w:vertAlign w:val="superscript"/>
          <w:lang w:val="fi-FI"/>
        </w:rPr>
        <w:t>3</w:t>
      </w:r>
      <w:r w:rsidR="00FA7490" w:rsidRPr="009D2E2E">
        <w:rPr>
          <w:rFonts w:ascii="Times New Roman" w:hAnsi="Times New Roman" w:cs="Times New Roman"/>
          <w:sz w:val="26"/>
          <w:szCs w:val="26"/>
          <w:lang w:val="fi-FI"/>
        </w:rPr>
        <w:t xml:space="preserve"> làm nhiệm vụ xúc đá thành phẩm rời đầu cầu băng tải va xúc đá thành phẩm lên xe tiêu thụ.</w:t>
      </w:r>
    </w:p>
    <w:p w:rsidR="003B2D6D" w:rsidRPr="009D2E2E" w:rsidRDefault="003B2D6D" w:rsidP="00533A98">
      <w:pPr>
        <w:spacing w:afterLines="60" w:line="322" w:lineRule="auto"/>
        <w:jc w:val="both"/>
        <w:rPr>
          <w:rFonts w:ascii="Times New Roman" w:hAnsi="Times New Roman" w:cs="Times New Roman"/>
          <w:b/>
          <w:sz w:val="26"/>
          <w:szCs w:val="26"/>
          <w:lang w:val="fi-FI"/>
        </w:rPr>
      </w:pPr>
      <w:r w:rsidRPr="009D2E2E">
        <w:rPr>
          <w:rFonts w:ascii="Times New Roman" w:hAnsi="Times New Roman" w:cs="Times New Roman"/>
          <w:b/>
          <w:sz w:val="26"/>
          <w:szCs w:val="26"/>
          <w:lang w:val="fi-FI"/>
        </w:rPr>
        <w:t xml:space="preserve">* </w:t>
      </w:r>
      <w:r w:rsidR="00FA7490" w:rsidRPr="009D2E2E">
        <w:rPr>
          <w:rFonts w:ascii="Times New Roman" w:hAnsi="Times New Roman" w:cs="Times New Roman"/>
          <w:b/>
          <w:i/>
          <w:sz w:val="26"/>
          <w:szCs w:val="26"/>
          <w:lang w:val="fi-FI"/>
        </w:rPr>
        <w:t>Công tác vận tải</w:t>
      </w:r>
      <w:r w:rsidR="00FA7490" w:rsidRPr="009D2E2E">
        <w:rPr>
          <w:rFonts w:ascii="Times New Roman" w:hAnsi="Times New Roman" w:cs="Times New Roman"/>
          <w:b/>
          <w:sz w:val="26"/>
          <w:szCs w:val="26"/>
          <w:lang w:val="fi-FI"/>
        </w:rPr>
        <w:t xml:space="preserve">: </w:t>
      </w:r>
    </w:p>
    <w:p w:rsidR="00FA7490" w:rsidRPr="009D2E2E" w:rsidRDefault="00FA7490" w:rsidP="00533A98">
      <w:pPr>
        <w:spacing w:afterLines="60" w:line="322" w:lineRule="auto"/>
        <w:ind w:firstLine="720"/>
        <w:jc w:val="both"/>
        <w:rPr>
          <w:rFonts w:ascii="Times New Roman" w:hAnsi="Times New Roman" w:cs="Times New Roman"/>
          <w:sz w:val="26"/>
          <w:szCs w:val="26"/>
          <w:lang w:val="fi-FI"/>
        </w:rPr>
      </w:pPr>
      <w:r w:rsidRPr="009D2E2E">
        <w:rPr>
          <w:rFonts w:ascii="Times New Roman" w:hAnsi="Times New Roman" w:cs="Times New Roman"/>
          <w:sz w:val="26"/>
          <w:szCs w:val="26"/>
          <w:lang w:val="fi-FI"/>
        </w:rPr>
        <w:t xml:space="preserve">Mỏ sử dụng ô tô ben Hyundai 15 tấn (hoặc loại tương đương). </w:t>
      </w:r>
    </w:p>
    <w:p w:rsidR="00DF31AC" w:rsidRPr="009D2E2E" w:rsidRDefault="003B2D6D" w:rsidP="00533A98">
      <w:pPr>
        <w:spacing w:afterLines="60" w:line="322" w:lineRule="auto"/>
        <w:jc w:val="both"/>
        <w:rPr>
          <w:rFonts w:ascii="Times New Roman" w:hAnsi="Times New Roman" w:cs="Times New Roman"/>
          <w:b/>
          <w:sz w:val="26"/>
          <w:szCs w:val="26"/>
          <w:lang w:val="fi-FI"/>
        </w:rPr>
      </w:pPr>
      <w:r w:rsidRPr="009D2E2E">
        <w:rPr>
          <w:rFonts w:ascii="Times New Roman" w:hAnsi="Times New Roman" w:cs="Times New Roman"/>
          <w:b/>
          <w:sz w:val="26"/>
          <w:szCs w:val="26"/>
          <w:lang w:val="fi-FI"/>
        </w:rPr>
        <w:t>4.2. Công nghệ nổ mìn</w:t>
      </w:r>
    </w:p>
    <w:p w:rsidR="00DF31AC" w:rsidRPr="003B2D6D" w:rsidRDefault="00DF31AC" w:rsidP="00533A98">
      <w:pPr>
        <w:pStyle w:val="Heading6"/>
        <w:spacing w:before="0" w:afterLines="60" w:line="322" w:lineRule="auto"/>
        <w:jc w:val="both"/>
        <w:rPr>
          <w:rFonts w:ascii="Times New Roman" w:hAnsi="Times New Roman" w:cs="Times New Roman"/>
          <w:b/>
          <w:color w:val="auto"/>
          <w:sz w:val="26"/>
          <w:szCs w:val="26"/>
          <w:lang w:val="pt-BR"/>
        </w:rPr>
      </w:pPr>
      <w:r w:rsidRPr="003B2D6D">
        <w:rPr>
          <w:rFonts w:ascii="Times New Roman" w:hAnsi="Times New Roman" w:cs="Times New Roman"/>
          <w:b/>
          <w:sz w:val="26"/>
          <w:szCs w:val="26"/>
          <w:lang w:val="pt-BR"/>
        </w:rPr>
        <w:tab/>
      </w:r>
      <w:r w:rsidR="003B2D6D" w:rsidRPr="003B2D6D">
        <w:rPr>
          <w:rFonts w:ascii="Times New Roman" w:hAnsi="Times New Roman" w:cs="Times New Roman"/>
          <w:b/>
          <w:sz w:val="26"/>
          <w:szCs w:val="26"/>
          <w:lang w:val="pt-BR"/>
        </w:rPr>
        <w:t>*</w:t>
      </w:r>
      <w:r w:rsidRPr="003B2D6D">
        <w:rPr>
          <w:rFonts w:ascii="Times New Roman" w:hAnsi="Times New Roman" w:cs="Times New Roman"/>
          <w:b/>
          <w:color w:val="auto"/>
          <w:sz w:val="26"/>
          <w:szCs w:val="26"/>
          <w:lang w:val="pt-BR"/>
        </w:rPr>
        <w:t xml:space="preserve">  Thuốc nổ:</w:t>
      </w:r>
    </w:p>
    <w:p w:rsidR="00DF31AC" w:rsidRPr="00AB7388" w:rsidRDefault="00DF31AC" w:rsidP="00533A98">
      <w:pPr>
        <w:spacing w:afterLines="60" w:line="322" w:lineRule="auto"/>
        <w:ind w:firstLine="720"/>
        <w:jc w:val="both"/>
        <w:rPr>
          <w:rFonts w:ascii="Times New Roman" w:hAnsi="Times New Roman" w:cs="Times New Roman"/>
          <w:sz w:val="26"/>
          <w:szCs w:val="26"/>
          <w:lang w:val="pt-BR"/>
        </w:rPr>
      </w:pPr>
      <w:r w:rsidRPr="00AB7388">
        <w:rPr>
          <w:rFonts w:ascii="Times New Roman" w:hAnsi="Times New Roman" w:cs="Times New Roman"/>
          <w:sz w:val="26"/>
          <w:szCs w:val="26"/>
          <w:lang w:val="pt-BR"/>
        </w:rPr>
        <w:t xml:space="preserve">- Thuốc nổ nhũ tương có đặc tính chịu nước sử dụng vào mùa mưa </w:t>
      </w:r>
    </w:p>
    <w:p w:rsidR="00DF31AC" w:rsidRPr="009D2E2E" w:rsidRDefault="00DF31AC" w:rsidP="00533A98">
      <w:pPr>
        <w:spacing w:afterLines="60" w:line="322" w:lineRule="auto"/>
        <w:ind w:firstLine="720"/>
        <w:jc w:val="both"/>
        <w:rPr>
          <w:rFonts w:ascii="Times New Roman" w:hAnsi="Times New Roman" w:cs="Times New Roman"/>
          <w:sz w:val="26"/>
          <w:szCs w:val="26"/>
          <w:lang w:val="pt-BR"/>
        </w:rPr>
      </w:pPr>
      <w:r w:rsidRPr="00AB7388">
        <w:rPr>
          <w:rFonts w:ascii="Times New Roman" w:hAnsi="Times New Roman" w:cs="Times New Roman"/>
          <w:sz w:val="26"/>
          <w:szCs w:val="26"/>
          <w:lang w:val="pt-BR"/>
        </w:rPr>
        <w:t xml:space="preserve">- ANFO, Sofanit sử dụng vào mùa khô hoặc phối hợp 3 loại thuốc nổ trên theo tỉ lệ nhất định. </w:t>
      </w:r>
    </w:p>
    <w:p w:rsidR="00DF31AC" w:rsidRPr="009D2E2E" w:rsidRDefault="00DF31AC" w:rsidP="00533A98">
      <w:pPr>
        <w:pStyle w:val="Heading6"/>
        <w:spacing w:before="0" w:afterLines="60" w:line="322" w:lineRule="auto"/>
        <w:jc w:val="both"/>
        <w:rPr>
          <w:rFonts w:ascii="Times New Roman" w:hAnsi="Times New Roman" w:cs="Times New Roman"/>
          <w:b/>
          <w:color w:val="auto"/>
          <w:sz w:val="26"/>
          <w:szCs w:val="26"/>
          <w:lang w:val="pt-BR"/>
        </w:rPr>
      </w:pPr>
      <w:r w:rsidRPr="003B2D6D">
        <w:rPr>
          <w:rFonts w:ascii="Times New Roman" w:hAnsi="Times New Roman" w:cs="Times New Roman"/>
          <w:b/>
          <w:color w:val="auto"/>
          <w:sz w:val="26"/>
          <w:szCs w:val="26"/>
          <w:lang w:val="pt-BR"/>
        </w:rPr>
        <w:tab/>
      </w:r>
      <w:r w:rsidR="003B2D6D" w:rsidRPr="003B2D6D">
        <w:rPr>
          <w:rFonts w:ascii="Times New Roman" w:hAnsi="Times New Roman" w:cs="Times New Roman"/>
          <w:b/>
          <w:color w:val="auto"/>
          <w:sz w:val="26"/>
          <w:szCs w:val="26"/>
          <w:lang w:val="pt-BR"/>
        </w:rPr>
        <w:t>*</w:t>
      </w:r>
      <w:r w:rsidRPr="009D2E2E">
        <w:rPr>
          <w:rFonts w:ascii="Times New Roman" w:hAnsi="Times New Roman" w:cs="Times New Roman"/>
          <w:b/>
          <w:color w:val="auto"/>
          <w:sz w:val="26"/>
          <w:szCs w:val="26"/>
          <w:lang w:val="pt-BR"/>
        </w:rPr>
        <w:t xml:space="preserve"> Phương tiện nổ: </w:t>
      </w:r>
    </w:p>
    <w:p w:rsidR="00DF31AC" w:rsidRPr="009D2E2E" w:rsidRDefault="00DF31AC" w:rsidP="00533A98">
      <w:pPr>
        <w:spacing w:afterLines="60" w:line="322" w:lineRule="auto"/>
        <w:ind w:firstLine="720"/>
        <w:jc w:val="both"/>
        <w:rPr>
          <w:rFonts w:ascii="Times New Roman" w:hAnsi="Times New Roman" w:cs="Times New Roman"/>
          <w:sz w:val="26"/>
          <w:szCs w:val="26"/>
          <w:lang w:val="pt-BR"/>
        </w:rPr>
      </w:pPr>
      <w:r w:rsidRPr="009D2E2E">
        <w:rPr>
          <w:rFonts w:ascii="Times New Roman" w:hAnsi="Times New Roman" w:cs="Times New Roman"/>
          <w:sz w:val="26"/>
          <w:szCs w:val="26"/>
          <w:lang w:val="pt-BR"/>
        </w:rPr>
        <w:t>- Kíp vi sai phi điện: loại TM17ms, 25ms và 42ms , kíp xuống lỗ loại 400ms.</w:t>
      </w:r>
    </w:p>
    <w:p w:rsidR="00DF31AC" w:rsidRPr="009D2E2E" w:rsidRDefault="00DF31AC" w:rsidP="00533A98">
      <w:pPr>
        <w:spacing w:afterLines="60" w:line="322" w:lineRule="auto"/>
        <w:ind w:firstLine="720"/>
        <w:jc w:val="both"/>
        <w:rPr>
          <w:rFonts w:ascii="Times New Roman" w:hAnsi="Times New Roman" w:cs="Times New Roman"/>
          <w:sz w:val="26"/>
          <w:szCs w:val="26"/>
          <w:lang w:val="pt-BR"/>
        </w:rPr>
      </w:pPr>
      <w:r w:rsidRPr="009D2E2E">
        <w:rPr>
          <w:rFonts w:ascii="Times New Roman" w:hAnsi="Times New Roman" w:cs="Times New Roman"/>
          <w:sz w:val="26"/>
          <w:szCs w:val="26"/>
          <w:lang w:val="pt-BR"/>
        </w:rPr>
        <w:t>- Dây dẫn tín hiệu.</w:t>
      </w:r>
    </w:p>
    <w:p w:rsidR="00DF31AC" w:rsidRPr="009D2E2E" w:rsidRDefault="00D4715F" w:rsidP="00533A98">
      <w:pPr>
        <w:spacing w:afterLines="60" w:line="322" w:lineRule="auto"/>
        <w:jc w:val="both"/>
        <w:rPr>
          <w:rFonts w:ascii="Times New Roman" w:hAnsi="Times New Roman" w:cs="Times New Roman"/>
          <w:sz w:val="26"/>
          <w:szCs w:val="26"/>
          <w:lang w:val="pt-BR"/>
        </w:rPr>
      </w:pPr>
      <w:r w:rsidRPr="009D2E2E">
        <w:rPr>
          <w:rFonts w:ascii="Times New Roman" w:hAnsi="Times New Roman" w:cs="Times New Roman"/>
          <w:sz w:val="26"/>
          <w:szCs w:val="26"/>
          <w:lang w:val="pt-BR"/>
        </w:rPr>
        <w:tab/>
        <w:t>-</w:t>
      </w:r>
      <w:r w:rsidR="00DF31AC" w:rsidRPr="009D2E2E">
        <w:rPr>
          <w:rFonts w:ascii="Times New Roman" w:hAnsi="Times New Roman" w:cs="Times New Roman"/>
          <w:sz w:val="26"/>
          <w:szCs w:val="26"/>
          <w:lang w:val="pt-BR"/>
        </w:rPr>
        <w:t xml:space="preserve"> Mồi nổ VE05, MN04 hoặc MN31.</w:t>
      </w:r>
    </w:p>
    <w:p w:rsidR="00DF31AC" w:rsidRPr="009D2E2E" w:rsidRDefault="00DF31AC" w:rsidP="00533A98">
      <w:pPr>
        <w:spacing w:afterLines="60" w:line="322" w:lineRule="auto"/>
        <w:ind w:firstLine="720"/>
        <w:jc w:val="both"/>
        <w:rPr>
          <w:rFonts w:ascii="Times New Roman" w:hAnsi="Times New Roman" w:cs="Times New Roman"/>
          <w:sz w:val="26"/>
          <w:szCs w:val="26"/>
          <w:lang w:val="pt-BR"/>
        </w:rPr>
      </w:pPr>
      <w:r w:rsidRPr="009D2E2E">
        <w:rPr>
          <w:rFonts w:ascii="Times New Roman" w:hAnsi="Times New Roman" w:cs="Times New Roman"/>
          <w:sz w:val="26"/>
          <w:szCs w:val="26"/>
          <w:lang w:val="pt-BR"/>
        </w:rPr>
        <w:t xml:space="preserve"> - 01-2 kíp vi sai điện để khởi nổ.</w:t>
      </w:r>
    </w:p>
    <w:p w:rsidR="00D4715F" w:rsidRPr="00AB7388" w:rsidRDefault="00D4715F" w:rsidP="00533A98">
      <w:pPr>
        <w:spacing w:afterLines="60" w:line="322" w:lineRule="auto"/>
        <w:ind w:firstLine="720"/>
        <w:rPr>
          <w:rFonts w:ascii="Times New Roman" w:hAnsi="Times New Roman" w:cs="Times New Roman"/>
          <w:b/>
          <w:i/>
          <w:sz w:val="26"/>
          <w:szCs w:val="26"/>
          <w:lang w:val="es-MX"/>
        </w:rPr>
      </w:pPr>
      <w:r w:rsidRPr="009D2E2E">
        <w:rPr>
          <w:rFonts w:ascii="Times New Roman" w:hAnsi="Times New Roman" w:cs="Times New Roman"/>
          <w:b/>
          <w:i/>
          <w:sz w:val="26"/>
          <w:szCs w:val="26"/>
          <w:lang w:val="pt-BR"/>
        </w:rPr>
        <w:t xml:space="preserve">* </w:t>
      </w:r>
      <w:r w:rsidRPr="00AB7388">
        <w:rPr>
          <w:rFonts w:ascii="Times New Roman" w:hAnsi="Times New Roman" w:cs="Times New Roman"/>
          <w:b/>
          <w:i/>
          <w:sz w:val="26"/>
          <w:szCs w:val="26"/>
          <w:lang w:val="es-MX"/>
        </w:rPr>
        <w:t>Quy mô bãi nổ</w:t>
      </w:r>
    </w:p>
    <w:p w:rsidR="00D4715F" w:rsidRPr="00AB7388" w:rsidRDefault="00D4715F" w:rsidP="00533A98">
      <w:pPr>
        <w:spacing w:afterLines="60" w:line="322" w:lineRule="auto"/>
        <w:ind w:firstLine="720"/>
        <w:jc w:val="both"/>
        <w:rPr>
          <w:rFonts w:ascii="Times New Roman" w:hAnsi="Times New Roman" w:cs="Times New Roman"/>
          <w:sz w:val="26"/>
          <w:szCs w:val="26"/>
          <w:lang w:val="pt-BR"/>
        </w:rPr>
      </w:pPr>
      <w:r w:rsidRPr="00AB7388">
        <w:rPr>
          <w:rFonts w:ascii="Times New Roman" w:hAnsi="Times New Roman" w:cs="Times New Roman"/>
          <w:sz w:val="26"/>
          <w:szCs w:val="26"/>
          <w:lang w:val="pt-BR"/>
        </w:rPr>
        <w:t>Quy mô bãi nổ dựa trên cơ sở phải đảm bảo sản lượng và các công việc phụ trợ, hiệu quả nổ. Nếu chọn khối lượng nổ bãi  thấp (ít hàng mìn, ít lỗ trong hàng ) thì hiệu quả nổ sẽ thấp do ít có sự tương hỗ giữa các lượng thuốc. Tuy nhiên cần tính toán để đảm bảo an toàn về chấn động, đá văng.</w:t>
      </w:r>
    </w:p>
    <w:p w:rsidR="00D4715F" w:rsidRPr="009D2E2E" w:rsidRDefault="00D4715F" w:rsidP="00533A98">
      <w:pPr>
        <w:spacing w:afterLines="60" w:line="322" w:lineRule="auto"/>
        <w:ind w:firstLine="720"/>
        <w:jc w:val="both"/>
        <w:rPr>
          <w:rFonts w:ascii="Times New Roman" w:hAnsi="Times New Roman" w:cs="Times New Roman"/>
          <w:sz w:val="26"/>
          <w:szCs w:val="26"/>
          <w:lang w:val="pt-BR"/>
        </w:rPr>
      </w:pPr>
    </w:p>
    <w:p w:rsidR="00D4715F" w:rsidRPr="009D2E2E" w:rsidRDefault="00D4715F" w:rsidP="00533A98">
      <w:pPr>
        <w:spacing w:afterLines="60" w:line="322" w:lineRule="auto"/>
        <w:ind w:firstLine="720"/>
        <w:jc w:val="both"/>
        <w:rPr>
          <w:rFonts w:ascii="Times New Roman" w:hAnsi="Times New Roman" w:cs="Times New Roman"/>
          <w:sz w:val="26"/>
          <w:szCs w:val="26"/>
          <w:lang w:val="pt-BR"/>
        </w:rPr>
      </w:pPr>
      <w:r w:rsidRPr="009D2E2E">
        <w:rPr>
          <w:rFonts w:ascii="Times New Roman" w:hAnsi="Times New Roman" w:cs="Times New Roman"/>
          <w:sz w:val="26"/>
          <w:szCs w:val="26"/>
          <w:lang w:val="pt-BR"/>
        </w:rPr>
        <w:t xml:space="preserve">Các thông số nổ mìn, sơ đồ đáu ghép mạng nổ  </w:t>
      </w:r>
      <w:r w:rsidRPr="00D4715F">
        <w:rPr>
          <w:rFonts w:ascii="Times New Roman" w:hAnsi="Times New Roman" w:cs="Times New Roman"/>
          <w:sz w:val="26"/>
          <w:szCs w:val="26"/>
          <w:lang w:val="es-MX"/>
        </w:rPr>
        <w:t xml:space="preserve">đang </w:t>
      </w:r>
      <w:r w:rsidRPr="00D4715F">
        <w:rPr>
          <w:rFonts w:ascii="Times New Roman" w:hAnsi="Times New Roman" w:cs="Times New Roman"/>
          <w:sz w:val="26"/>
          <w:szCs w:val="26"/>
          <w:lang w:val="fi-FI"/>
        </w:rPr>
        <w:t>áp dụng cho các mỏ khai thác đá VLXD trên địa bàn tỉnh Đồng Nai</w:t>
      </w:r>
      <w:r w:rsidRPr="009D2E2E">
        <w:rPr>
          <w:rFonts w:ascii="Times New Roman" w:hAnsi="Times New Roman" w:cs="Times New Roman"/>
          <w:sz w:val="26"/>
          <w:szCs w:val="26"/>
          <w:lang w:val="pt-BR"/>
        </w:rPr>
        <w:t xml:space="preserve"> được giới thiệu ở hình 1.2 và bảng 1.3.</w:t>
      </w:r>
    </w:p>
    <w:p w:rsidR="00DF31AC" w:rsidRPr="00AB7388" w:rsidRDefault="00DF31AC" w:rsidP="00533A98">
      <w:pPr>
        <w:spacing w:afterLines="60" w:line="322" w:lineRule="auto"/>
        <w:jc w:val="center"/>
        <w:rPr>
          <w:rFonts w:ascii="Times New Roman" w:hAnsi="Times New Roman" w:cs="Times New Roman"/>
          <w:b/>
          <w:sz w:val="26"/>
          <w:szCs w:val="26"/>
          <w:highlight w:val="yellow"/>
        </w:rPr>
      </w:pPr>
      <w:r w:rsidRPr="00AB7388">
        <w:rPr>
          <w:rFonts w:ascii="Times New Roman" w:hAnsi="Times New Roman" w:cs="Times New Roman"/>
          <w:i/>
          <w:noProof/>
          <w:sz w:val="26"/>
          <w:szCs w:val="26"/>
          <w:highlight w:val="yellow"/>
          <w:lang w:val="en-US" w:eastAsia="en-US"/>
        </w:rPr>
        <w:drawing>
          <wp:inline distT="0" distB="0" distL="0" distR="0">
            <wp:extent cx="5320793" cy="3638550"/>
            <wp:effectExtent l="0" t="0" r="0" b="0"/>
            <wp:docPr id="23" name="Picture 4" descr="Ket cau nap thuo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Ket cau nap thuoc.PNG"/>
                    <pic:cNvPicPr>
                      <a:picLocks noChangeAspect="1" noChangeArrowheads="1"/>
                    </pic:cNvPicPr>
                  </pic:nvPicPr>
                  <pic:blipFill>
                    <a:blip r:embed="rId9">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26363" cy="3642359"/>
                    </a:xfrm>
                    <a:prstGeom prst="rect">
                      <a:avLst/>
                    </a:prstGeom>
                    <a:noFill/>
                    <a:ln>
                      <a:noFill/>
                    </a:ln>
                  </pic:spPr>
                </pic:pic>
              </a:graphicData>
            </a:graphic>
          </wp:inline>
        </w:drawing>
      </w:r>
    </w:p>
    <w:p w:rsidR="00DF31AC" w:rsidRPr="00AB7388" w:rsidRDefault="00DF31AC" w:rsidP="00533A98">
      <w:pPr>
        <w:spacing w:afterLines="60" w:line="322" w:lineRule="auto"/>
        <w:jc w:val="center"/>
        <w:rPr>
          <w:rFonts w:ascii="Times New Roman" w:hAnsi="Times New Roman" w:cs="Times New Roman"/>
          <w:b/>
          <w:sz w:val="26"/>
          <w:szCs w:val="26"/>
        </w:rPr>
      </w:pPr>
      <w:r w:rsidRPr="00AB7388">
        <w:rPr>
          <w:rFonts w:ascii="Times New Roman" w:hAnsi="Times New Roman" w:cs="Times New Roman"/>
          <w:noProof/>
          <w:sz w:val="26"/>
          <w:szCs w:val="26"/>
          <w:lang w:val="en-US" w:eastAsia="en-US"/>
        </w:rPr>
        <w:drawing>
          <wp:inline distT="0" distB="0" distL="0" distR="0">
            <wp:extent cx="4605020" cy="2400300"/>
            <wp:effectExtent l="0" t="0" r="5080" b="0"/>
            <wp:docPr id="24" name="Picture 3" descr="SD dau ghep mang n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SD dau ghep mang no.PNG"/>
                    <pic:cNvPicPr>
                      <a:picLocks noChangeAspect="1" noChangeArrowheads="1"/>
                    </pic:cNvPicPr>
                  </pic:nvPicPr>
                  <pic:blipFill rotWithShape="1">
                    <a:blip r:embed="rId10">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t="7750" r="2807" b="8556"/>
                    <a:stretch/>
                  </pic:blipFill>
                  <pic:spPr bwMode="auto">
                    <a:xfrm>
                      <a:off x="0" y="0"/>
                      <a:ext cx="4610147" cy="2402972"/>
                    </a:xfrm>
                    <a:prstGeom prst="rect">
                      <a:avLst/>
                    </a:prstGeom>
                    <a:noFill/>
                    <a:ln>
                      <a:noFill/>
                    </a:ln>
                    <a:extLst>
                      <a:ext uri="{53640926-AAD7-44D8-BBD7-CCE9431645EC}">
                        <a14:shadowObscure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DF31AC" w:rsidRPr="00D4715F" w:rsidRDefault="00DF31AC" w:rsidP="00533A98">
      <w:pPr>
        <w:spacing w:afterLines="60" w:line="322" w:lineRule="auto"/>
        <w:jc w:val="center"/>
        <w:rPr>
          <w:rFonts w:ascii="Times New Roman" w:hAnsi="Times New Roman" w:cs="Times New Roman"/>
          <w:b/>
          <w:sz w:val="26"/>
          <w:szCs w:val="26"/>
          <w:lang w:val="es-MX"/>
        </w:rPr>
      </w:pPr>
      <w:r w:rsidRPr="00D4715F">
        <w:rPr>
          <w:rFonts w:ascii="Times New Roman" w:hAnsi="Times New Roman" w:cs="Times New Roman"/>
          <w:b/>
          <w:sz w:val="26"/>
          <w:szCs w:val="26"/>
          <w:lang w:val="es-MX"/>
        </w:rPr>
        <w:t>Hình 1.</w:t>
      </w:r>
      <w:r w:rsidR="00D4715F">
        <w:rPr>
          <w:rFonts w:ascii="Times New Roman" w:hAnsi="Times New Roman" w:cs="Times New Roman"/>
          <w:b/>
          <w:sz w:val="26"/>
          <w:szCs w:val="26"/>
          <w:lang w:val="es-MX"/>
        </w:rPr>
        <w:t>2</w:t>
      </w:r>
      <w:r w:rsidRPr="00D4715F">
        <w:rPr>
          <w:rFonts w:ascii="Times New Roman" w:hAnsi="Times New Roman" w:cs="Times New Roman"/>
          <w:b/>
          <w:sz w:val="26"/>
          <w:szCs w:val="26"/>
          <w:lang w:val="es-MX"/>
        </w:rPr>
        <w:t>. Cấu trúc lượng thuốc và sơ đồ đấu ghép mạng nổ mìn</w:t>
      </w:r>
      <w:r w:rsidR="00D4715F">
        <w:rPr>
          <w:rFonts w:ascii="Times New Roman" w:hAnsi="Times New Roman" w:cs="Times New Roman"/>
          <w:b/>
          <w:sz w:val="26"/>
          <w:szCs w:val="26"/>
          <w:lang w:val="es-MX"/>
        </w:rPr>
        <w:t xml:space="preserve"> đang </w:t>
      </w:r>
      <w:r w:rsidR="00D4715F" w:rsidRPr="003B2D6D">
        <w:rPr>
          <w:rFonts w:ascii="Times New Roman" w:hAnsi="Times New Roman" w:cs="Times New Roman"/>
          <w:b/>
          <w:sz w:val="26"/>
          <w:szCs w:val="26"/>
          <w:lang w:val="fi-FI"/>
        </w:rPr>
        <w:t>áp dụng cho các mỏ khai thác đá VLXD trên địa bàn tỉnh Đồng Nai</w:t>
      </w:r>
    </w:p>
    <w:p w:rsidR="00D4715F" w:rsidRDefault="00D4715F">
      <w:pPr>
        <w:rPr>
          <w:rFonts w:ascii="Times New Roman" w:eastAsia="Times New Roman" w:hAnsi="Times New Roman" w:cs="Times New Roman"/>
          <w:iCs/>
          <w:sz w:val="26"/>
          <w:szCs w:val="26"/>
          <w:lang w:val="de-DE" w:eastAsia="en-US"/>
        </w:rPr>
      </w:pPr>
      <w:r>
        <w:rPr>
          <w:sz w:val="26"/>
          <w:szCs w:val="26"/>
        </w:rPr>
        <w:br w:type="page"/>
      </w:r>
    </w:p>
    <w:p w:rsidR="00DF31AC" w:rsidRPr="00D4715F" w:rsidRDefault="00DF31AC" w:rsidP="009D2E2E">
      <w:pPr>
        <w:pStyle w:val="Caption"/>
        <w:spacing w:after="144"/>
        <w:rPr>
          <w:lang w:val="es-MX"/>
        </w:rPr>
      </w:pPr>
      <w:r w:rsidRPr="00D4715F">
        <w:lastRenderedPageBreak/>
        <w:t>Bảng 1.</w:t>
      </w:r>
      <w:r w:rsidR="00D4715F" w:rsidRPr="00D4715F">
        <w:t>3</w:t>
      </w:r>
      <w:r w:rsidRPr="00D4715F">
        <w:t>. Thống kê các thông số khoan nổ mìn</w:t>
      </w:r>
      <w:r w:rsidR="009D2E2E">
        <w:t xml:space="preserve"> </w:t>
      </w:r>
      <w:r w:rsidR="00D4715F" w:rsidRPr="00D4715F">
        <w:rPr>
          <w:lang w:val="es-MX"/>
        </w:rPr>
        <w:t xml:space="preserve">đang </w:t>
      </w:r>
      <w:r w:rsidR="00D4715F" w:rsidRPr="00D4715F">
        <w:t>áp dụng cho các mỏ khai thác đá VLXD trên địa bàn tỉnh Đồng Nai</w:t>
      </w:r>
    </w:p>
    <w:tbl>
      <w:tblPr>
        <w:tblW w:w="5000" w:type="pct"/>
        <w:tblLook w:val="04A0"/>
      </w:tblPr>
      <w:tblGrid>
        <w:gridCol w:w="728"/>
        <w:gridCol w:w="4206"/>
        <w:gridCol w:w="1018"/>
        <w:gridCol w:w="1016"/>
        <w:gridCol w:w="1165"/>
        <w:gridCol w:w="1155"/>
      </w:tblGrid>
      <w:tr w:rsidR="00DF31AC" w:rsidRPr="00AB7388" w:rsidTr="00227894">
        <w:trPr>
          <w:trHeight w:val="300"/>
          <w:tblHeader/>
        </w:trPr>
        <w:tc>
          <w:tcPr>
            <w:tcW w:w="39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F31AC" w:rsidRPr="00AB7388" w:rsidRDefault="00DF31AC" w:rsidP="00533A98">
            <w:pPr>
              <w:spacing w:afterLines="60" w:line="322" w:lineRule="auto"/>
              <w:jc w:val="center"/>
              <w:rPr>
                <w:rFonts w:ascii="Times New Roman" w:hAnsi="Times New Roman" w:cs="Times New Roman"/>
                <w:b/>
                <w:bCs/>
                <w:sz w:val="26"/>
                <w:szCs w:val="26"/>
              </w:rPr>
            </w:pPr>
            <w:r w:rsidRPr="00AB7388">
              <w:rPr>
                <w:rFonts w:ascii="Times New Roman" w:hAnsi="Times New Roman" w:cs="Times New Roman"/>
                <w:b/>
                <w:bCs/>
                <w:sz w:val="26"/>
                <w:szCs w:val="26"/>
              </w:rPr>
              <w:t>STT</w:t>
            </w:r>
          </w:p>
        </w:tc>
        <w:tc>
          <w:tcPr>
            <w:tcW w:w="226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F31AC" w:rsidRPr="00AB7388" w:rsidRDefault="00DF31AC" w:rsidP="00533A98">
            <w:pPr>
              <w:spacing w:afterLines="60" w:line="322" w:lineRule="auto"/>
              <w:jc w:val="center"/>
              <w:rPr>
                <w:rFonts w:ascii="Times New Roman" w:hAnsi="Times New Roman" w:cs="Times New Roman"/>
                <w:b/>
                <w:bCs/>
                <w:sz w:val="26"/>
                <w:szCs w:val="26"/>
              </w:rPr>
            </w:pPr>
            <w:r w:rsidRPr="00AB7388">
              <w:rPr>
                <w:rFonts w:ascii="Times New Roman" w:hAnsi="Times New Roman" w:cs="Times New Roman"/>
                <w:b/>
                <w:bCs/>
                <w:sz w:val="26"/>
                <w:szCs w:val="26"/>
              </w:rPr>
              <w:t>Các thông số kỹ thuật</w:t>
            </w:r>
          </w:p>
        </w:tc>
        <w:tc>
          <w:tcPr>
            <w:tcW w:w="54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F31AC" w:rsidRPr="00AB7388" w:rsidRDefault="00DF31AC" w:rsidP="00533A98">
            <w:pPr>
              <w:spacing w:afterLines="60" w:line="322" w:lineRule="auto"/>
              <w:jc w:val="center"/>
              <w:rPr>
                <w:rFonts w:ascii="Times New Roman" w:hAnsi="Times New Roman" w:cs="Times New Roman"/>
                <w:b/>
                <w:bCs/>
                <w:sz w:val="26"/>
                <w:szCs w:val="26"/>
              </w:rPr>
            </w:pPr>
            <w:r w:rsidRPr="00AB7388">
              <w:rPr>
                <w:rFonts w:ascii="Times New Roman" w:hAnsi="Times New Roman" w:cs="Times New Roman"/>
                <w:b/>
                <w:bCs/>
                <w:sz w:val="26"/>
                <w:szCs w:val="26"/>
              </w:rPr>
              <w:t>Ký hiệu</w:t>
            </w:r>
          </w:p>
        </w:tc>
        <w:tc>
          <w:tcPr>
            <w:tcW w:w="54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F31AC" w:rsidRPr="00AB7388" w:rsidRDefault="00DF31AC" w:rsidP="00533A98">
            <w:pPr>
              <w:spacing w:afterLines="60" w:line="322" w:lineRule="auto"/>
              <w:jc w:val="center"/>
              <w:rPr>
                <w:rFonts w:ascii="Times New Roman" w:hAnsi="Times New Roman" w:cs="Times New Roman"/>
                <w:b/>
                <w:bCs/>
                <w:sz w:val="26"/>
                <w:szCs w:val="26"/>
              </w:rPr>
            </w:pPr>
            <w:r w:rsidRPr="00AB7388">
              <w:rPr>
                <w:rFonts w:ascii="Times New Roman" w:hAnsi="Times New Roman" w:cs="Times New Roman"/>
                <w:b/>
                <w:bCs/>
                <w:sz w:val="26"/>
                <w:szCs w:val="26"/>
              </w:rPr>
              <w:t>Đv tính</w:t>
            </w:r>
          </w:p>
        </w:tc>
        <w:tc>
          <w:tcPr>
            <w:tcW w:w="1249" w:type="pct"/>
            <w:gridSpan w:val="2"/>
            <w:tcBorders>
              <w:top w:val="single" w:sz="4" w:space="0" w:color="auto"/>
              <w:left w:val="nil"/>
              <w:bottom w:val="single" w:sz="4" w:space="0" w:color="auto"/>
              <w:right w:val="single" w:sz="4" w:space="0" w:color="auto"/>
            </w:tcBorders>
            <w:shd w:val="clear" w:color="auto" w:fill="auto"/>
            <w:vAlign w:val="center"/>
            <w:hideMark/>
          </w:tcPr>
          <w:p w:rsidR="00DF31AC" w:rsidRPr="00AB7388" w:rsidRDefault="00DF31AC" w:rsidP="00533A98">
            <w:pPr>
              <w:spacing w:afterLines="60" w:line="322" w:lineRule="auto"/>
              <w:jc w:val="center"/>
              <w:rPr>
                <w:rFonts w:ascii="Times New Roman" w:hAnsi="Times New Roman" w:cs="Times New Roman"/>
                <w:b/>
                <w:bCs/>
                <w:sz w:val="26"/>
                <w:szCs w:val="26"/>
              </w:rPr>
            </w:pPr>
            <w:r w:rsidRPr="00AB7388">
              <w:rPr>
                <w:rFonts w:ascii="Times New Roman" w:hAnsi="Times New Roman" w:cs="Times New Roman"/>
                <w:b/>
                <w:bCs/>
                <w:sz w:val="26"/>
                <w:szCs w:val="26"/>
              </w:rPr>
              <w:t>Giá trị</w:t>
            </w:r>
          </w:p>
        </w:tc>
      </w:tr>
      <w:tr w:rsidR="00DF31AC" w:rsidRPr="00AB7388" w:rsidTr="00227894">
        <w:trPr>
          <w:trHeight w:val="570"/>
          <w:tblHeader/>
        </w:trPr>
        <w:tc>
          <w:tcPr>
            <w:tcW w:w="392" w:type="pct"/>
            <w:vMerge/>
            <w:tcBorders>
              <w:top w:val="single" w:sz="4" w:space="0" w:color="auto"/>
              <w:left w:val="single" w:sz="4" w:space="0" w:color="auto"/>
              <w:bottom w:val="single" w:sz="4" w:space="0" w:color="auto"/>
              <w:right w:val="single" w:sz="4" w:space="0" w:color="auto"/>
            </w:tcBorders>
            <w:vAlign w:val="center"/>
            <w:hideMark/>
          </w:tcPr>
          <w:p w:rsidR="00DF31AC" w:rsidRPr="00AB7388" w:rsidRDefault="00DF31AC" w:rsidP="00533A98">
            <w:pPr>
              <w:spacing w:afterLines="60" w:line="322" w:lineRule="auto"/>
              <w:jc w:val="center"/>
              <w:rPr>
                <w:rFonts w:ascii="Times New Roman" w:hAnsi="Times New Roman" w:cs="Times New Roman"/>
                <w:b/>
                <w:bCs/>
                <w:sz w:val="26"/>
                <w:szCs w:val="26"/>
              </w:rPr>
            </w:pPr>
          </w:p>
        </w:tc>
        <w:tc>
          <w:tcPr>
            <w:tcW w:w="2264" w:type="pct"/>
            <w:vMerge/>
            <w:tcBorders>
              <w:top w:val="single" w:sz="4" w:space="0" w:color="auto"/>
              <w:left w:val="single" w:sz="4" w:space="0" w:color="auto"/>
              <w:bottom w:val="single" w:sz="4" w:space="0" w:color="auto"/>
              <w:right w:val="single" w:sz="4" w:space="0" w:color="auto"/>
            </w:tcBorders>
            <w:vAlign w:val="center"/>
            <w:hideMark/>
          </w:tcPr>
          <w:p w:rsidR="00DF31AC" w:rsidRPr="00AB7388" w:rsidRDefault="00DF31AC" w:rsidP="00533A98">
            <w:pPr>
              <w:spacing w:afterLines="60" w:line="322" w:lineRule="auto"/>
              <w:jc w:val="center"/>
              <w:rPr>
                <w:rFonts w:ascii="Times New Roman" w:hAnsi="Times New Roman" w:cs="Times New Roman"/>
                <w:b/>
                <w:bCs/>
                <w:sz w:val="26"/>
                <w:szCs w:val="26"/>
              </w:rPr>
            </w:pPr>
          </w:p>
        </w:tc>
        <w:tc>
          <w:tcPr>
            <w:tcW w:w="548" w:type="pct"/>
            <w:vMerge/>
            <w:tcBorders>
              <w:top w:val="single" w:sz="4" w:space="0" w:color="auto"/>
              <w:left w:val="single" w:sz="4" w:space="0" w:color="auto"/>
              <w:bottom w:val="single" w:sz="4" w:space="0" w:color="auto"/>
              <w:right w:val="single" w:sz="4" w:space="0" w:color="auto"/>
            </w:tcBorders>
            <w:vAlign w:val="center"/>
            <w:hideMark/>
          </w:tcPr>
          <w:p w:rsidR="00DF31AC" w:rsidRPr="00AB7388" w:rsidRDefault="00DF31AC" w:rsidP="00533A98">
            <w:pPr>
              <w:spacing w:afterLines="60" w:line="322" w:lineRule="auto"/>
              <w:jc w:val="center"/>
              <w:rPr>
                <w:rFonts w:ascii="Times New Roman" w:hAnsi="Times New Roman" w:cs="Times New Roman"/>
                <w:b/>
                <w:bCs/>
                <w:sz w:val="26"/>
                <w:szCs w:val="26"/>
              </w:rPr>
            </w:pPr>
          </w:p>
        </w:tc>
        <w:tc>
          <w:tcPr>
            <w:tcW w:w="547" w:type="pct"/>
            <w:vMerge/>
            <w:tcBorders>
              <w:top w:val="single" w:sz="4" w:space="0" w:color="auto"/>
              <w:left w:val="single" w:sz="4" w:space="0" w:color="auto"/>
              <w:bottom w:val="single" w:sz="4" w:space="0" w:color="auto"/>
              <w:right w:val="single" w:sz="4" w:space="0" w:color="auto"/>
            </w:tcBorders>
            <w:vAlign w:val="center"/>
            <w:hideMark/>
          </w:tcPr>
          <w:p w:rsidR="00DF31AC" w:rsidRPr="00AB7388" w:rsidRDefault="00DF31AC" w:rsidP="00533A98">
            <w:pPr>
              <w:spacing w:afterLines="60" w:line="322" w:lineRule="auto"/>
              <w:jc w:val="center"/>
              <w:rPr>
                <w:rFonts w:ascii="Times New Roman" w:hAnsi="Times New Roman" w:cs="Times New Roman"/>
                <w:b/>
                <w:bCs/>
                <w:sz w:val="26"/>
                <w:szCs w:val="26"/>
              </w:rPr>
            </w:pPr>
          </w:p>
        </w:tc>
        <w:tc>
          <w:tcPr>
            <w:tcW w:w="627" w:type="pct"/>
            <w:tcBorders>
              <w:top w:val="nil"/>
              <w:left w:val="nil"/>
              <w:bottom w:val="single" w:sz="4" w:space="0" w:color="auto"/>
              <w:right w:val="single" w:sz="4" w:space="0" w:color="auto"/>
            </w:tcBorders>
            <w:shd w:val="clear" w:color="auto" w:fill="auto"/>
            <w:vAlign w:val="center"/>
            <w:hideMark/>
          </w:tcPr>
          <w:p w:rsidR="00DF31AC" w:rsidRPr="00AB7388" w:rsidRDefault="00DF31AC" w:rsidP="00533A98">
            <w:pPr>
              <w:spacing w:afterLines="60" w:line="322" w:lineRule="auto"/>
              <w:jc w:val="center"/>
              <w:rPr>
                <w:rFonts w:ascii="Times New Roman" w:hAnsi="Times New Roman" w:cs="Times New Roman"/>
                <w:b/>
                <w:bCs/>
                <w:sz w:val="26"/>
                <w:szCs w:val="26"/>
              </w:rPr>
            </w:pPr>
            <w:r w:rsidRPr="00AB7388">
              <w:rPr>
                <w:rFonts w:ascii="Times New Roman" w:hAnsi="Times New Roman" w:cs="Times New Roman"/>
                <w:b/>
                <w:bCs/>
                <w:sz w:val="26"/>
                <w:szCs w:val="26"/>
              </w:rPr>
              <w:t>LK 105mm</w:t>
            </w:r>
          </w:p>
        </w:tc>
        <w:tc>
          <w:tcPr>
            <w:tcW w:w="622" w:type="pct"/>
            <w:tcBorders>
              <w:top w:val="nil"/>
              <w:left w:val="nil"/>
              <w:bottom w:val="single" w:sz="4" w:space="0" w:color="auto"/>
              <w:right w:val="single" w:sz="4" w:space="0" w:color="auto"/>
            </w:tcBorders>
            <w:shd w:val="clear" w:color="auto" w:fill="auto"/>
            <w:vAlign w:val="center"/>
            <w:hideMark/>
          </w:tcPr>
          <w:p w:rsidR="00DF31AC" w:rsidRPr="00AB7388" w:rsidRDefault="00DF31AC" w:rsidP="00533A98">
            <w:pPr>
              <w:spacing w:afterLines="60" w:line="322" w:lineRule="auto"/>
              <w:jc w:val="center"/>
              <w:rPr>
                <w:rFonts w:ascii="Times New Roman" w:hAnsi="Times New Roman" w:cs="Times New Roman"/>
                <w:b/>
                <w:bCs/>
                <w:sz w:val="26"/>
                <w:szCs w:val="26"/>
              </w:rPr>
            </w:pPr>
            <w:r w:rsidRPr="00AB7388">
              <w:rPr>
                <w:rFonts w:ascii="Times New Roman" w:hAnsi="Times New Roman" w:cs="Times New Roman"/>
                <w:b/>
                <w:bCs/>
                <w:sz w:val="26"/>
                <w:szCs w:val="26"/>
              </w:rPr>
              <w:t>LK 36-42 mm</w:t>
            </w:r>
          </w:p>
        </w:tc>
      </w:tr>
      <w:tr w:rsidR="00DF31AC" w:rsidRPr="00AB7388" w:rsidTr="00227894">
        <w:trPr>
          <w:trHeight w:val="300"/>
        </w:trPr>
        <w:tc>
          <w:tcPr>
            <w:tcW w:w="392" w:type="pct"/>
            <w:tcBorders>
              <w:top w:val="nil"/>
              <w:left w:val="single" w:sz="4" w:space="0" w:color="auto"/>
              <w:bottom w:val="single" w:sz="4" w:space="0" w:color="auto"/>
              <w:right w:val="single" w:sz="4" w:space="0" w:color="auto"/>
            </w:tcBorders>
            <w:shd w:val="clear" w:color="auto" w:fill="auto"/>
            <w:vAlign w:val="center"/>
            <w:hideMark/>
          </w:tcPr>
          <w:p w:rsidR="00DF31AC" w:rsidRPr="00AB7388" w:rsidRDefault="00DF31AC" w:rsidP="00533A98">
            <w:pPr>
              <w:spacing w:afterLines="60" w:line="322" w:lineRule="auto"/>
              <w:jc w:val="center"/>
              <w:rPr>
                <w:rFonts w:ascii="Times New Roman" w:hAnsi="Times New Roman" w:cs="Times New Roman"/>
                <w:sz w:val="26"/>
                <w:szCs w:val="26"/>
              </w:rPr>
            </w:pPr>
            <w:r w:rsidRPr="00AB7388">
              <w:rPr>
                <w:rFonts w:ascii="Times New Roman" w:hAnsi="Times New Roman" w:cs="Times New Roman"/>
                <w:sz w:val="26"/>
                <w:szCs w:val="26"/>
              </w:rPr>
              <w:t>1</w:t>
            </w:r>
          </w:p>
        </w:tc>
        <w:tc>
          <w:tcPr>
            <w:tcW w:w="2264" w:type="pct"/>
            <w:tcBorders>
              <w:top w:val="nil"/>
              <w:left w:val="nil"/>
              <w:bottom w:val="single" w:sz="4" w:space="0" w:color="auto"/>
              <w:right w:val="single" w:sz="4" w:space="0" w:color="auto"/>
            </w:tcBorders>
            <w:shd w:val="clear" w:color="auto" w:fill="auto"/>
            <w:vAlign w:val="center"/>
            <w:hideMark/>
          </w:tcPr>
          <w:p w:rsidR="00DF31AC" w:rsidRPr="00AB7388" w:rsidRDefault="00DF31AC" w:rsidP="00533A98">
            <w:pPr>
              <w:spacing w:afterLines="60" w:line="322" w:lineRule="auto"/>
              <w:rPr>
                <w:rFonts w:ascii="Times New Roman" w:hAnsi="Times New Roman" w:cs="Times New Roman"/>
                <w:sz w:val="26"/>
                <w:szCs w:val="26"/>
              </w:rPr>
            </w:pPr>
            <w:r w:rsidRPr="00AB7388">
              <w:rPr>
                <w:rFonts w:ascii="Times New Roman" w:hAnsi="Times New Roman" w:cs="Times New Roman"/>
                <w:sz w:val="26"/>
                <w:szCs w:val="26"/>
              </w:rPr>
              <w:t>Đường kính lỗ khoan</w:t>
            </w:r>
          </w:p>
        </w:tc>
        <w:tc>
          <w:tcPr>
            <w:tcW w:w="548" w:type="pct"/>
            <w:tcBorders>
              <w:top w:val="nil"/>
              <w:left w:val="nil"/>
              <w:bottom w:val="nil"/>
              <w:right w:val="single" w:sz="4" w:space="0" w:color="auto"/>
            </w:tcBorders>
            <w:shd w:val="clear" w:color="auto" w:fill="auto"/>
            <w:vAlign w:val="center"/>
            <w:hideMark/>
          </w:tcPr>
          <w:p w:rsidR="00DF31AC" w:rsidRPr="00AB7388" w:rsidRDefault="00DF31AC" w:rsidP="00533A98">
            <w:pPr>
              <w:spacing w:afterLines="60" w:line="322" w:lineRule="auto"/>
              <w:jc w:val="center"/>
              <w:rPr>
                <w:rFonts w:ascii="Times New Roman" w:hAnsi="Times New Roman" w:cs="Times New Roman"/>
                <w:sz w:val="26"/>
                <w:szCs w:val="26"/>
              </w:rPr>
            </w:pPr>
            <w:r w:rsidRPr="00AB7388">
              <w:rPr>
                <w:rFonts w:ascii="Times New Roman" w:hAnsi="Times New Roman" w:cs="Times New Roman"/>
                <w:sz w:val="26"/>
                <w:szCs w:val="26"/>
              </w:rPr>
              <w:t>d</w:t>
            </w:r>
          </w:p>
        </w:tc>
        <w:tc>
          <w:tcPr>
            <w:tcW w:w="547" w:type="pct"/>
            <w:tcBorders>
              <w:top w:val="nil"/>
              <w:left w:val="nil"/>
              <w:bottom w:val="nil"/>
              <w:right w:val="single" w:sz="4" w:space="0" w:color="auto"/>
            </w:tcBorders>
            <w:shd w:val="clear" w:color="auto" w:fill="auto"/>
            <w:vAlign w:val="center"/>
            <w:hideMark/>
          </w:tcPr>
          <w:p w:rsidR="00DF31AC" w:rsidRPr="00AB7388" w:rsidRDefault="00DF31AC" w:rsidP="00533A98">
            <w:pPr>
              <w:spacing w:afterLines="60" w:line="322" w:lineRule="auto"/>
              <w:jc w:val="center"/>
              <w:rPr>
                <w:rFonts w:ascii="Times New Roman" w:hAnsi="Times New Roman" w:cs="Times New Roman"/>
                <w:sz w:val="26"/>
                <w:szCs w:val="26"/>
              </w:rPr>
            </w:pPr>
            <w:r w:rsidRPr="00AB7388">
              <w:rPr>
                <w:rFonts w:ascii="Times New Roman" w:hAnsi="Times New Roman" w:cs="Times New Roman"/>
                <w:sz w:val="26"/>
                <w:szCs w:val="26"/>
              </w:rPr>
              <w:t>m</w:t>
            </w:r>
          </w:p>
        </w:tc>
        <w:tc>
          <w:tcPr>
            <w:tcW w:w="627" w:type="pct"/>
            <w:tcBorders>
              <w:top w:val="nil"/>
              <w:left w:val="nil"/>
              <w:bottom w:val="single" w:sz="4" w:space="0" w:color="auto"/>
              <w:right w:val="single" w:sz="4" w:space="0" w:color="auto"/>
            </w:tcBorders>
            <w:shd w:val="clear" w:color="auto" w:fill="auto"/>
            <w:vAlign w:val="center"/>
            <w:hideMark/>
          </w:tcPr>
          <w:p w:rsidR="00DF31AC" w:rsidRPr="00AB7388" w:rsidRDefault="00DF31AC" w:rsidP="00533A98">
            <w:pPr>
              <w:spacing w:afterLines="60" w:line="322" w:lineRule="auto"/>
              <w:jc w:val="center"/>
              <w:rPr>
                <w:rFonts w:ascii="Times New Roman" w:hAnsi="Times New Roman" w:cs="Times New Roman"/>
                <w:sz w:val="26"/>
                <w:szCs w:val="26"/>
              </w:rPr>
            </w:pPr>
            <w:r w:rsidRPr="00AB7388">
              <w:rPr>
                <w:rFonts w:ascii="Times New Roman" w:hAnsi="Times New Roman" w:cs="Times New Roman"/>
                <w:sz w:val="26"/>
                <w:szCs w:val="26"/>
              </w:rPr>
              <w:t>0,105</w:t>
            </w:r>
          </w:p>
        </w:tc>
        <w:tc>
          <w:tcPr>
            <w:tcW w:w="622" w:type="pct"/>
            <w:tcBorders>
              <w:top w:val="nil"/>
              <w:left w:val="nil"/>
              <w:bottom w:val="single" w:sz="4" w:space="0" w:color="auto"/>
              <w:right w:val="single" w:sz="4" w:space="0" w:color="auto"/>
            </w:tcBorders>
            <w:shd w:val="clear" w:color="auto" w:fill="auto"/>
            <w:vAlign w:val="center"/>
            <w:hideMark/>
          </w:tcPr>
          <w:p w:rsidR="00DF31AC" w:rsidRPr="00AB7388" w:rsidRDefault="00DF31AC" w:rsidP="00533A98">
            <w:pPr>
              <w:spacing w:afterLines="60" w:line="322" w:lineRule="auto"/>
              <w:jc w:val="center"/>
              <w:rPr>
                <w:rFonts w:ascii="Times New Roman" w:hAnsi="Times New Roman" w:cs="Times New Roman"/>
                <w:sz w:val="26"/>
                <w:szCs w:val="26"/>
              </w:rPr>
            </w:pPr>
            <w:r w:rsidRPr="00AB7388">
              <w:rPr>
                <w:rFonts w:ascii="Times New Roman" w:hAnsi="Times New Roman" w:cs="Times New Roman"/>
                <w:sz w:val="26"/>
                <w:szCs w:val="26"/>
              </w:rPr>
              <w:t>0,036</w:t>
            </w:r>
          </w:p>
        </w:tc>
      </w:tr>
      <w:tr w:rsidR="00DF31AC" w:rsidRPr="00AB7388" w:rsidTr="00227894">
        <w:trPr>
          <w:trHeight w:val="390"/>
        </w:trPr>
        <w:tc>
          <w:tcPr>
            <w:tcW w:w="392" w:type="pct"/>
            <w:tcBorders>
              <w:top w:val="nil"/>
              <w:left w:val="single" w:sz="4" w:space="0" w:color="auto"/>
              <w:bottom w:val="single" w:sz="4" w:space="0" w:color="auto"/>
              <w:right w:val="single" w:sz="4" w:space="0" w:color="auto"/>
            </w:tcBorders>
            <w:shd w:val="clear" w:color="auto" w:fill="auto"/>
            <w:vAlign w:val="center"/>
            <w:hideMark/>
          </w:tcPr>
          <w:p w:rsidR="00DF31AC" w:rsidRPr="00AB7388" w:rsidRDefault="00DF31AC" w:rsidP="00533A98">
            <w:pPr>
              <w:spacing w:afterLines="60" w:line="322" w:lineRule="auto"/>
              <w:jc w:val="center"/>
              <w:rPr>
                <w:rFonts w:ascii="Times New Roman" w:hAnsi="Times New Roman" w:cs="Times New Roman"/>
                <w:sz w:val="26"/>
                <w:szCs w:val="26"/>
              </w:rPr>
            </w:pPr>
            <w:r w:rsidRPr="00AB7388">
              <w:rPr>
                <w:rFonts w:ascii="Times New Roman" w:hAnsi="Times New Roman" w:cs="Times New Roman"/>
                <w:sz w:val="26"/>
                <w:szCs w:val="26"/>
              </w:rPr>
              <w:t>2</w:t>
            </w:r>
          </w:p>
        </w:tc>
        <w:tc>
          <w:tcPr>
            <w:tcW w:w="2264" w:type="pct"/>
            <w:tcBorders>
              <w:top w:val="nil"/>
              <w:left w:val="nil"/>
              <w:bottom w:val="single" w:sz="4" w:space="0" w:color="auto"/>
              <w:right w:val="single" w:sz="4" w:space="0" w:color="auto"/>
            </w:tcBorders>
            <w:shd w:val="clear" w:color="auto" w:fill="auto"/>
            <w:vAlign w:val="center"/>
            <w:hideMark/>
          </w:tcPr>
          <w:p w:rsidR="00DF31AC" w:rsidRPr="00AB7388" w:rsidRDefault="00DF31AC" w:rsidP="00533A98">
            <w:pPr>
              <w:spacing w:afterLines="60" w:line="322" w:lineRule="auto"/>
              <w:rPr>
                <w:rFonts w:ascii="Times New Roman" w:hAnsi="Times New Roman" w:cs="Times New Roman"/>
                <w:sz w:val="26"/>
                <w:szCs w:val="26"/>
              </w:rPr>
            </w:pPr>
            <w:r w:rsidRPr="00AB7388">
              <w:rPr>
                <w:rFonts w:ascii="Times New Roman" w:hAnsi="Times New Roman" w:cs="Times New Roman"/>
                <w:sz w:val="26"/>
                <w:szCs w:val="26"/>
              </w:rPr>
              <w:t>Chỉ tiêu thuốc nổ</w:t>
            </w:r>
          </w:p>
        </w:tc>
        <w:tc>
          <w:tcPr>
            <w:tcW w:w="548"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DF31AC" w:rsidRPr="00AB7388" w:rsidRDefault="00DF31AC" w:rsidP="00533A98">
            <w:pPr>
              <w:spacing w:afterLines="60" w:line="322" w:lineRule="auto"/>
              <w:jc w:val="center"/>
              <w:rPr>
                <w:rFonts w:ascii="Times New Roman" w:hAnsi="Times New Roman" w:cs="Times New Roman"/>
                <w:sz w:val="26"/>
                <w:szCs w:val="26"/>
              </w:rPr>
            </w:pPr>
            <w:r w:rsidRPr="00AB7388">
              <w:rPr>
                <w:rFonts w:ascii="Times New Roman" w:hAnsi="Times New Roman" w:cs="Times New Roman"/>
                <w:sz w:val="26"/>
                <w:szCs w:val="26"/>
              </w:rPr>
              <w:t>q</w:t>
            </w:r>
          </w:p>
        </w:tc>
        <w:tc>
          <w:tcPr>
            <w:tcW w:w="547"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DF31AC" w:rsidRPr="00AB7388" w:rsidRDefault="00DF31AC" w:rsidP="00533A98">
            <w:pPr>
              <w:spacing w:afterLines="60" w:line="322" w:lineRule="auto"/>
              <w:jc w:val="center"/>
              <w:rPr>
                <w:rFonts w:ascii="Times New Roman" w:hAnsi="Times New Roman" w:cs="Times New Roman"/>
                <w:sz w:val="26"/>
                <w:szCs w:val="26"/>
              </w:rPr>
            </w:pPr>
            <w:r w:rsidRPr="00AB7388">
              <w:rPr>
                <w:rFonts w:ascii="Times New Roman" w:hAnsi="Times New Roman" w:cs="Times New Roman"/>
                <w:sz w:val="26"/>
                <w:szCs w:val="26"/>
              </w:rPr>
              <w:t>kg/m</w:t>
            </w:r>
            <w:r w:rsidRPr="00AB7388">
              <w:rPr>
                <w:rFonts w:ascii="Times New Roman" w:hAnsi="Times New Roman" w:cs="Times New Roman"/>
                <w:sz w:val="26"/>
                <w:szCs w:val="26"/>
                <w:vertAlign w:val="superscript"/>
              </w:rPr>
              <w:t>3</w:t>
            </w:r>
          </w:p>
        </w:tc>
        <w:tc>
          <w:tcPr>
            <w:tcW w:w="627" w:type="pct"/>
            <w:tcBorders>
              <w:top w:val="nil"/>
              <w:left w:val="nil"/>
              <w:bottom w:val="single" w:sz="4" w:space="0" w:color="auto"/>
              <w:right w:val="single" w:sz="4" w:space="0" w:color="auto"/>
            </w:tcBorders>
            <w:shd w:val="clear" w:color="auto" w:fill="auto"/>
            <w:vAlign w:val="center"/>
            <w:hideMark/>
          </w:tcPr>
          <w:p w:rsidR="00DF31AC" w:rsidRPr="00AB7388" w:rsidRDefault="00DF31AC" w:rsidP="00533A98">
            <w:pPr>
              <w:spacing w:afterLines="60" w:line="322" w:lineRule="auto"/>
              <w:jc w:val="center"/>
              <w:rPr>
                <w:rFonts w:ascii="Times New Roman" w:hAnsi="Times New Roman" w:cs="Times New Roman"/>
                <w:sz w:val="26"/>
                <w:szCs w:val="26"/>
              </w:rPr>
            </w:pPr>
          </w:p>
        </w:tc>
        <w:tc>
          <w:tcPr>
            <w:tcW w:w="622" w:type="pct"/>
            <w:tcBorders>
              <w:top w:val="nil"/>
              <w:left w:val="nil"/>
              <w:bottom w:val="single" w:sz="4" w:space="0" w:color="auto"/>
              <w:right w:val="single" w:sz="4" w:space="0" w:color="auto"/>
            </w:tcBorders>
            <w:shd w:val="clear" w:color="auto" w:fill="auto"/>
            <w:vAlign w:val="center"/>
            <w:hideMark/>
          </w:tcPr>
          <w:p w:rsidR="00DF31AC" w:rsidRPr="00AB7388" w:rsidRDefault="00DF31AC" w:rsidP="00533A98">
            <w:pPr>
              <w:spacing w:afterLines="60" w:line="322" w:lineRule="auto"/>
              <w:jc w:val="center"/>
              <w:rPr>
                <w:rFonts w:ascii="Times New Roman" w:hAnsi="Times New Roman" w:cs="Times New Roman"/>
                <w:sz w:val="26"/>
                <w:szCs w:val="26"/>
              </w:rPr>
            </w:pPr>
          </w:p>
        </w:tc>
      </w:tr>
      <w:tr w:rsidR="00DF31AC" w:rsidRPr="00AB7388" w:rsidTr="00227894">
        <w:trPr>
          <w:trHeight w:val="300"/>
        </w:trPr>
        <w:tc>
          <w:tcPr>
            <w:tcW w:w="392" w:type="pct"/>
            <w:tcBorders>
              <w:top w:val="nil"/>
              <w:left w:val="single" w:sz="4" w:space="0" w:color="auto"/>
              <w:bottom w:val="single" w:sz="4" w:space="0" w:color="auto"/>
              <w:right w:val="single" w:sz="4" w:space="0" w:color="auto"/>
            </w:tcBorders>
            <w:shd w:val="clear" w:color="auto" w:fill="auto"/>
            <w:vAlign w:val="center"/>
            <w:hideMark/>
          </w:tcPr>
          <w:p w:rsidR="00DF31AC" w:rsidRPr="00AB7388" w:rsidRDefault="00DF31AC" w:rsidP="00533A98">
            <w:pPr>
              <w:spacing w:afterLines="60" w:line="322" w:lineRule="auto"/>
              <w:jc w:val="center"/>
              <w:rPr>
                <w:rFonts w:ascii="Times New Roman" w:hAnsi="Times New Roman" w:cs="Times New Roman"/>
                <w:sz w:val="26"/>
                <w:szCs w:val="26"/>
              </w:rPr>
            </w:pPr>
          </w:p>
        </w:tc>
        <w:tc>
          <w:tcPr>
            <w:tcW w:w="2264" w:type="pct"/>
            <w:tcBorders>
              <w:top w:val="nil"/>
              <w:left w:val="nil"/>
              <w:bottom w:val="single" w:sz="4" w:space="0" w:color="auto"/>
              <w:right w:val="single" w:sz="4" w:space="0" w:color="auto"/>
            </w:tcBorders>
            <w:shd w:val="clear" w:color="auto" w:fill="auto"/>
            <w:vAlign w:val="center"/>
            <w:hideMark/>
          </w:tcPr>
          <w:p w:rsidR="00DF31AC" w:rsidRPr="00AB7388" w:rsidRDefault="00DF31AC" w:rsidP="00533A98">
            <w:pPr>
              <w:spacing w:afterLines="60" w:line="322" w:lineRule="auto"/>
              <w:rPr>
                <w:rFonts w:ascii="Times New Roman" w:hAnsi="Times New Roman" w:cs="Times New Roman"/>
                <w:sz w:val="26"/>
                <w:szCs w:val="26"/>
              </w:rPr>
            </w:pPr>
            <w:r w:rsidRPr="00AB7388">
              <w:rPr>
                <w:rFonts w:ascii="Times New Roman" w:hAnsi="Times New Roman" w:cs="Times New Roman"/>
                <w:sz w:val="26"/>
                <w:szCs w:val="26"/>
              </w:rPr>
              <w:t>Đá phong hóa</w:t>
            </w:r>
          </w:p>
        </w:tc>
        <w:tc>
          <w:tcPr>
            <w:tcW w:w="548" w:type="pct"/>
            <w:vMerge/>
            <w:tcBorders>
              <w:top w:val="single" w:sz="4" w:space="0" w:color="auto"/>
              <w:left w:val="single" w:sz="4" w:space="0" w:color="auto"/>
              <w:bottom w:val="single" w:sz="4" w:space="0" w:color="000000"/>
              <w:right w:val="single" w:sz="4" w:space="0" w:color="auto"/>
            </w:tcBorders>
            <w:vAlign w:val="center"/>
            <w:hideMark/>
          </w:tcPr>
          <w:p w:rsidR="00DF31AC" w:rsidRPr="00AB7388" w:rsidRDefault="00DF31AC" w:rsidP="00533A98">
            <w:pPr>
              <w:spacing w:afterLines="60" w:line="322" w:lineRule="auto"/>
              <w:jc w:val="center"/>
              <w:rPr>
                <w:rFonts w:ascii="Times New Roman" w:hAnsi="Times New Roman" w:cs="Times New Roman"/>
                <w:sz w:val="26"/>
                <w:szCs w:val="26"/>
              </w:rPr>
            </w:pPr>
          </w:p>
        </w:tc>
        <w:tc>
          <w:tcPr>
            <w:tcW w:w="547" w:type="pct"/>
            <w:vMerge/>
            <w:tcBorders>
              <w:top w:val="single" w:sz="4" w:space="0" w:color="auto"/>
              <w:left w:val="single" w:sz="4" w:space="0" w:color="auto"/>
              <w:bottom w:val="single" w:sz="4" w:space="0" w:color="000000"/>
              <w:right w:val="single" w:sz="4" w:space="0" w:color="auto"/>
            </w:tcBorders>
            <w:vAlign w:val="center"/>
            <w:hideMark/>
          </w:tcPr>
          <w:p w:rsidR="00DF31AC" w:rsidRPr="00AB7388" w:rsidRDefault="00DF31AC" w:rsidP="00533A98">
            <w:pPr>
              <w:spacing w:afterLines="60" w:line="322" w:lineRule="auto"/>
              <w:jc w:val="center"/>
              <w:rPr>
                <w:rFonts w:ascii="Times New Roman" w:hAnsi="Times New Roman" w:cs="Times New Roman"/>
                <w:sz w:val="26"/>
                <w:szCs w:val="26"/>
              </w:rPr>
            </w:pPr>
          </w:p>
        </w:tc>
        <w:tc>
          <w:tcPr>
            <w:tcW w:w="627" w:type="pct"/>
            <w:tcBorders>
              <w:top w:val="nil"/>
              <w:left w:val="nil"/>
              <w:bottom w:val="single" w:sz="4" w:space="0" w:color="auto"/>
              <w:right w:val="single" w:sz="4" w:space="0" w:color="auto"/>
            </w:tcBorders>
            <w:shd w:val="clear" w:color="auto" w:fill="auto"/>
            <w:vAlign w:val="center"/>
            <w:hideMark/>
          </w:tcPr>
          <w:p w:rsidR="00DF31AC" w:rsidRPr="00AB7388" w:rsidRDefault="00DF31AC" w:rsidP="00533A98">
            <w:pPr>
              <w:spacing w:afterLines="60" w:line="322" w:lineRule="auto"/>
              <w:jc w:val="center"/>
              <w:rPr>
                <w:rFonts w:ascii="Times New Roman" w:hAnsi="Times New Roman" w:cs="Times New Roman"/>
                <w:sz w:val="26"/>
                <w:szCs w:val="26"/>
              </w:rPr>
            </w:pPr>
            <w:r w:rsidRPr="00AB7388">
              <w:rPr>
                <w:rFonts w:ascii="Times New Roman" w:hAnsi="Times New Roman" w:cs="Times New Roman"/>
                <w:sz w:val="26"/>
                <w:szCs w:val="26"/>
              </w:rPr>
              <w:t>0,3</w:t>
            </w:r>
            <w:r w:rsidR="002B3752" w:rsidRPr="00AB7388">
              <w:rPr>
                <w:rFonts w:ascii="Times New Roman" w:hAnsi="Times New Roman" w:cs="Times New Roman"/>
                <w:sz w:val="26"/>
                <w:szCs w:val="26"/>
              </w:rPr>
              <w:t xml:space="preserve"> ÷ </w:t>
            </w:r>
          </w:p>
        </w:tc>
        <w:tc>
          <w:tcPr>
            <w:tcW w:w="622" w:type="pct"/>
            <w:tcBorders>
              <w:top w:val="nil"/>
              <w:left w:val="nil"/>
              <w:bottom w:val="single" w:sz="4" w:space="0" w:color="auto"/>
              <w:right w:val="single" w:sz="4" w:space="0" w:color="auto"/>
            </w:tcBorders>
            <w:shd w:val="clear" w:color="auto" w:fill="auto"/>
            <w:vAlign w:val="center"/>
            <w:hideMark/>
          </w:tcPr>
          <w:p w:rsidR="00DF31AC" w:rsidRPr="00AB7388" w:rsidRDefault="00DF31AC" w:rsidP="00533A98">
            <w:pPr>
              <w:spacing w:afterLines="60" w:line="322" w:lineRule="auto"/>
              <w:jc w:val="center"/>
              <w:rPr>
                <w:rFonts w:ascii="Times New Roman" w:hAnsi="Times New Roman" w:cs="Times New Roman"/>
                <w:sz w:val="26"/>
                <w:szCs w:val="26"/>
              </w:rPr>
            </w:pPr>
            <w:r w:rsidRPr="00AB7388">
              <w:rPr>
                <w:rFonts w:ascii="Times New Roman" w:hAnsi="Times New Roman" w:cs="Times New Roman"/>
                <w:sz w:val="26"/>
                <w:szCs w:val="26"/>
              </w:rPr>
              <w:t>0,3</w:t>
            </w:r>
          </w:p>
        </w:tc>
      </w:tr>
      <w:tr w:rsidR="00DF31AC" w:rsidRPr="00AB7388" w:rsidTr="00227894">
        <w:trPr>
          <w:trHeight w:val="230"/>
        </w:trPr>
        <w:tc>
          <w:tcPr>
            <w:tcW w:w="392" w:type="pct"/>
            <w:tcBorders>
              <w:top w:val="nil"/>
              <w:left w:val="single" w:sz="4" w:space="0" w:color="auto"/>
              <w:bottom w:val="single" w:sz="4" w:space="0" w:color="auto"/>
              <w:right w:val="single" w:sz="4" w:space="0" w:color="auto"/>
            </w:tcBorders>
            <w:shd w:val="clear" w:color="auto" w:fill="auto"/>
            <w:vAlign w:val="center"/>
            <w:hideMark/>
          </w:tcPr>
          <w:p w:rsidR="00DF31AC" w:rsidRPr="00AB7388" w:rsidRDefault="00DF31AC" w:rsidP="00533A98">
            <w:pPr>
              <w:spacing w:afterLines="60" w:line="322" w:lineRule="auto"/>
              <w:jc w:val="center"/>
              <w:rPr>
                <w:rFonts w:ascii="Times New Roman" w:hAnsi="Times New Roman" w:cs="Times New Roman"/>
                <w:sz w:val="26"/>
                <w:szCs w:val="26"/>
              </w:rPr>
            </w:pPr>
          </w:p>
        </w:tc>
        <w:tc>
          <w:tcPr>
            <w:tcW w:w="2264" w:type="pct"/>
            <w:tcBorders>
              <w:top w:val="nil"/>
              <w:left w:val="nil"/>
              <w:bottom w:val="single" w:sz="4" w:space="0" w:color="auto"/>
              <w:right w:val="single" w:sz="4" w:space="0" w:color="auto"/>
            </w:tcBorders>
            <w:shd w:val="clear" w:color="auto" w:fill="auto"/>
            <w:vAlign w:val="center"/>
            <w:hideMark/>
          </w:tcPr>
          <w:p w:rsidR="00DF31AC" w:rsidRPr="00AB7388" w:rsidRDefault="00DF31AC" w:rsidP="00533A98">
            <w:pPr>
              <w:spacing w:afterLines="60" w:line="322" w:lineRule="auto"/>
              <w:rPr>
                <w:rFonts w:ascii="Times New Roman" w:hAnsi="Times New Roman" w:cs="Times New Roman"/>
                <w:sz w:val="26"/>
                <w:szCs w:val="26"/>
              </w:rPr>
            </w:pPr>
            <w:r w:rsidRPr="00AB7388">
              <w:rPr>
                <w:rFonts w:ascii="Times New Roman" w:hAnsi="Times New Roman" w:cs="Times New Roman"/>
                <w:sz w:val="26"/>
                <w:szCs w:val="26"/>
              </w:rPr>
              <w:t>Đá gốc</w:t>
            </w:r>
          </w:p>
        </w:tc>
        <w:tc>
          <w:tcPr>
            <w:tcW w:w="548" w:type="pct"/>
            <w:vMerge/>
            <w:tcBorders>
              <w:top w:val="single" w:sz="4" w:space="0" w:color="auto"/>
              <w:left w:val="single" w:sz="4" w:space="0" w:color="auto"/>
              <w:bottom w:val="single" w:sz="4" w:space="0" w:color="000000"/>
              <w:right w:val="single" w:sz="4" w:space="0" w:color="auto"/>
            </w:tcBorders>
            <w:vAlign w:val="center"/>
            <w:hideMark/>
          </w:tcPr>
          <w:p w:rsidR="00DF31AC" w:rsidRPr="00AB7388" w:rsidRDefault="00DF31AC" w:rsidP="00533A98">
            <w:pPr>
              <w:spacing w:afterLines="60" w:line="322" w:lineRule="auto"/>
              <w:jc w:val="center"/>
              <w:rPr>
                <w:rFonts w:ascii="Times New Roman" w:hAnsi="Times New Roman" w:cs="Times New Roman"/>
                <w:sz w:val="26"/>
                <w:szCs w:val="26"/>
              </w:rPr>
            </w:pPr>
          </w:p>
        </w:tc>
        <w:tc>
          <w:tcPr>
            <w:tcW w:w="547" w:type="pct"/>
            <w:vMerge/>
            <w:tcBorders>
              <w:top w:val="single" w:sz="4" w:space="0" w:color="auto"/>
              <w:left w:val="single" w:sz="4" w:space="0" w:color="auto"/>
              <w:bottom w:val="single" w:sz="4" w:space="0" w:color="000000"/>
              <w:right w:val="single" w:sz="4" w:space="0" w:color="auto"/>
            </w:tcBorders>
            <w:vAlign w:val="center"/>
            <w:hideMark/>
          </w:tcPr>
          <w:p w:rsidR="00DF31AC" w:rsidRPr="00AB7388" w:rsidRDefault="00DF31AC" w:rsidP="00533A98">
            <w:pPr>
              <w:spacing w:afterLines="60" w:line="322" w:lineRule="auto"/>
              <w:jc w:val="center"/>
              <w:rPr>
                <w:rFonts w:ascii="Times New Roman" w:hAnsi="Times New Roman" w:cs="Times New Roman"/>
                <w:sz w:val="26"/>
                <w:szCs w:val="26"/>
              </w:rPr>
            </w:pPr>
          </w:p>
        </w:tc>
        <w:tc>
          <w:tcPr>
            <w:tcW w:w="627" w:type="pct"/>
            <w:tcBorders>
              <w:top w:val="nil"/>
              <w:left w:val="nil"/>
              <w:bottom w:val="single" w:sz="4" w:space="0" w:color="auto"/>
              <w:right w:val="single" w:sz="4" w:space="0" w:color="auto"/>
            </w:tcBorders>
            <w:shd w:val="clear" w:color="auto" w:fill="auto"/>
            <w:vAlign w:val="center"/>
            <w:hideMark/>
          </w:tcPr>
          <w:p w:rsidR="00DF31AC" w:rsidRPr="00AB7388" w:rsidRDefault="00DF31AC" w:rsidP="00533A98">
            <w:pPr>
              <w:spacing w:afterLines="60" w:line="322" w:lineRule="auto"/>
              <w:jc w:val="center"/>
              <w:rPr>
                <w:rFonts w:ascii="Times New Roman" w:hAnsi="Times New Roman" w:cs="Times New Roman"/>
                <w:sz w:val="26"/>
                <w:szCs w:val="26"/>
              </w:rPr>
            </w:pPr>
            <w:r w:rsidRPr="00AB7388">
              <w:rPr>
                <w:rFonts w:ascii="Times New Roman" w:hAnsi="Times New Roman" w:cs="Times New Roman"/>
                <w:sz w:val="26"/>
                <w:szCs w:val="26"/>
              </w:rPr>
              <w:t>0,</w:t>
            </w:r>
            <w:r w:rsidR="002B3752" w:rsidRPr="00AB7388">
              <w:rPr>
                <w:rFonts w:ascii="Times New Roman" w:hAnsi="Times New Roman" w:cs="Times New Roman"/>
                <w:sz w:val="26"/>
                <w:szCs w:val="26"/>
              </w:rPr>
              <w:t>2 ÷ 0,5</w:t>
            </w:r>
          </w:p>
        </w:tc>
        <w:tc>
          <w:tcPr>
            <w:tcW w:w="622" w:type="pct"/>
            <w:tcBorders>
              <w:top w:val="nil"/>
              <w:left w:val="nil"/>
              <w:bottom w:val="single" w:sz="4" w:space="0" w:color="auto"/>
              <w:right w:val="single" w:sz="4" w:space="0" w:color="auto"/>
            </w:tcBorders>
            <w:shd w:val="clear" w:color="auto" w:fill="auto"/>
            <w:vAlign w:val="center"/>
            <w:hideMark/>
          </w:tcPr>
          <w:p w:rsidR="00DF31AC" w:rsidRPr="00AB7388" w:rsidRDefault="00DF31AC" w:rsidP="00533A98">
            <w:pPr>
              <w:spacing w:afterLines="60" w:line="322" w:lineRule="auto"/>
              <w:jc w:val="center"/>
              <w:rPr>
                <w:rFonts w:ascii="Times New Roman" w:hAnsi="Times New Roman" w:cs="Times New Roman"/>
                <w:sz w:val="26"/>
                <w:szCs w:val="26"/>
              </w:rPr>
            </w:pPr>
            <w:r w:rsidRPr="00AB7388">
              <w:rPr>
                <w:rFonts w:ascii="Times New Roman" w:hAnsi="Times New Roman" w:cs="Times New Roman"/>
                <w:sz w:val="26"/>
                <w:szCs w:val="26"/>
              </w:rPr>
              <w:t>0,35</w:t>
            </w:r>
          </w:p>
        </w:tc>
      </w:tr>
      <w:tr w:rsidR="00DF31AC" w:rsidRPr="00AB7388" w:rsidTr="00227894">
        <w:trPr>
          <w:trHeight w:val="300"/>
        </w:trPr>
        <w:tc>
          <w:tcPr>
            <w:tcW w:w="392" w:type="pct"/>
            <w:tcBorders>
              <w:top w:val="nil"/>
              <w:left w:val="single" w:sz="4" w:space="0" w:color="auto"/>
              <w:bottom w:val="single" w:sz="4" w:space="0" w:color="auto"/>
              <w:right w:val="single" w:sz="4" w:space="0" w:color="auto"/>
            </w:tcBorders>
            <w:shd w:val="clear" w:color="auto" w:fill="auto"/>
            <w:vAlign w:val="center"/>
            <w:hideMark/>
          </w:tcPr>
          <w:p w:rsidR="00DF31AC" w:rsidRPr="00AB7388" w:rsidRDefault="00DF31AC" w:rsidP="00533A98">
            <w:pPr>
              <w:spacing w:afterLines="60" w:line="322" w:lineRule="auto"/>
              <w:jc w:val="center"/>
              <w:rPr>
                <w:rFonts w:ascii="Times New Roman" w:hAnsi="Times New Roman" w:cs="Times New Roman"/>
                <w:sz w:val="26"/>
                <w:szCs w:val="26"/>
              </w:rPr>
            </w:pPr>
            <w:r w:rsidRPr="00AB7388">
              <w:rPr>
                <w:rFonts w:ascii="Times New Roman" w:hAnsi="Times New Roman" w:cs="Times New Roman"/>
                <w:sz w:val="26"/>
                <w:szCs w:val="26"/>
              </w:rPr>
              <w:t>3</w:t>
            </w:r>
          </w:p>
        </w:tc>
        <w:tc>
          <w:tcPr>
            <w:tcW w:w="2264" w:type="pct"/>
            <w:tcBorders>
              <w:top w:val="nil"/>
              <w:left w:val="nil"/>
              <w:bottom w:val="single" w:sz="4" w:space="0" w:color="auto"/>
              <w:right w:val="single" w:sz="4" w:space="0" w:color="auto"/>
            </w:tcBorders>
            <w:shd w:val="clear" w:color="auto" w:fill="auto"/>
            <w:vAlign w:val="center"/>
            <w:hideMark/>
          </w:tcPr>
          <w:p w:rsidR="00DF31AC" w:rsidRPr="00AB7388" w:rsidRDefault="00DF31AC" w:rsidP="00533A98">
            <w:pPr>
              <w:spacing w:afterLines="60" w:line="322" w:lineRule="auto"/>
              <w:rPr>
                <w:rFonts w:ascii="Times New Roman" w:hAnsi="Times New Roman" w:cs="Times New Roman"/>
                <w:sz w:val="26"/>
                <w:szCs w:val="26"/>
              </w:rPr>
            </w:pPr>
            <w:r w:rsidRPr="00AB7388">
              <w:rPr>
                <w:rFonts w:ascii="Times New Roman" w:hAnsi="Times New Roman" w:cs="Times New Roman"/>
                <w:sz w:val="26"/>
                <w:szCs w:val="26"/>
              </w:rPr>
              <w:t>Chiều cao tầng</w:t>
            </w:r>
          </w:p>
        </w:tc>
        <w:tc>
          <w:tcPr>
            <w:tcW w:w="548" w:type="pct"/>
            <w:tcBorders>
              <w:top w:val="nil"/>
              <w:left w:val="nil"/>
              <w:bottom w:val="single" w:sz="4" w:space="0" w:color="auto"/>
              <w:right w:val="single" w:sz="4" w:space="0" w:color="auto"/>
            </w:tcBorders>
            <w:shd w:val="clear" w:color="auto" w:fill="auto"/>
            <w:vAlign w:val="center"/>
            <w:hideMark/>
          </w:tcPr>
          <w:p w:rsidR="00DF31AC" w:rsidRPr="00AB7388" w:rsidRDefault="00DF31AC" w:rsidP="00533A98">
            <w:pPr>
              <w:spacing w:afterLines="60" w:line="322" w:lineRule="auto"/>
              <w:jc w:val="center"/>
              <w:rPr>
                <w:rFonts w:ascii="Times New Roman" w:hAnsi="Times New Roman" w:cs="Times New Roman"/>
                <w:sz w:val="26"/>
                <w:szCs w:val="26"/>
              </w:rPr>
            </w:pPr>
            <w:r w:rsidRPr="00AB7388">
              <w:rPr>
                <w:rFonts w:ascii="Times New Roman" w:hAnsi="Times New Roman" w:cs="Times New Roman"/>
                <w:sz w:val="26"/>
                <w:szCs w:val="26"/>
              </w:rPr>
              <w:t>H</w:t>
            </w:r>
          </w:p>
        </w:tc>
        <w:tc>
          <w:tcPr>
            <w:tcW w:w="547" w:type="pct"/>
            <w:tcBorders>
              <w:top w:val="nil"/>
              <w:left w:val="nil"/>
              <w:bottom w:val="single" w:sz="4" w:space="0" w:color="auto"/>
              <w:right w:val="single" w:sz="4" w:space="0" w:color="auto"/>
            </w:tcBorders>
            <w:shd w:val="clear" w:color="auto" w:fill="auto"/>
            <w:vAlign w:val="center"/>
            <w:hideMark/>
          </w:tcPr>
          <w:p w:rsidR="00DF31AC" w:rsidRPr="00AB7388" w:rsidRDefault="00DF31AC" w:rsidP="00533A98">
            <w:pPr>
              <w:spacing w:afterLines="60" w:line="322" w:lineRule="auto"/>
              <w:jc w:val="center"/>
              <w:rPr>
                <w:rFonts w:ascii="Times New Roman" w:hAnsi="Times New Roman" w:cs="Times New Roman"/>
                <w:sz w:val="26"/>
                <w:szCs w:val="26"/>
              </w:rPr>
            </w:pPr>
            <w:r w:rsidRPr="00AB7388">
              <w:rPr>
                <w:rFonts w:ascii="Times New Roman" w:hAnsi="Times New Roman" w:cs="Times New Roman"/>
                <w:sz w:val="26"/>
                <w:szCs w:val="26"/>
              </w:rPr>
              <w:t>m</w:t>
            </w:r>
          </w:p>
        </w:tc>
        <w:tc>
          <w:tcPr>
            <w:tcW w:w="627" w:type="pct"/>
            <w:tcBorders>
              <w:top w:val="nil"/>
              <w:left w:val="nil"/>
              <w:bottom w:val="single" w:sz="4" w:space="0" w:color="auto"/>
              <w:right w:val="single" w:sz="4" w:space="0" w:color="auto"/>
            </w:tcBorders>
            <w:shd w:val="clear" w:color="auto" w:fill="auto"/>
            <w:vAlign w:val="center"/>
            <w:hideMark/>
          </w:tcPr>
          <w:p w:rsidR="00DF31AC" w:rsidRPr="00AB7388" w:rsidRDefault="00DF31AC" w:rsidP="00533A98">
            <w:pPr>
              <w:spacing w:afterLines="60" w:line="322" w:lineRule="auto"/>
              <w:jc w:val="center"/>
              <w:rPr>
                <w:rFonts w:ascii="Times New Roman" w:hAnsi="Times New Roman" w:cs="Times New Roman"/>
                <w:sz w:val="26"/>
                <w:szCs w:val="26"/>
              </w:rPr>
            </w:pPr>
            <w:r w:rsidRPr="00AB7388">
              <w:rPr>
                <w:rFonts w:ascii="Times New Roman" w:hAnsi="Times New Roman" w:cs="Times New Roman"/>
                <w:sz w:val="26"/>
                <w:szCs w:val="26"/>
              </w:rPr>
              <w:t>10</w:t>
            </w:r>
          </w:p>
        </w:tc>
        <w:tc>
          <w:tcPr>
            <w:tcW w:w="622" w:type="pct"/>
            <w:tcBorders>
              <w:top w:val="nil"/>
              <w:left w:val="nil"/>
              <w:bottom w:val="single" w:sz="4" w:space="0" w:color="auto"/>
              <w:right w:val="single" w:sz="4" w:space="0" w:color="auto"/>
            </w:tcBorders>
            <w:shd w:val="clear" w:color="auto" w:fill="auto"/>
            <w:vAlign w:val="center"/>
            <w:hideMark/>
          </w:tcPr>
          <w:p w:rsidR="00DF31AC" w:rsidRPr="00AB7388" w:rsidRDefault="00DF31AC" w:rsidP="00533A98">
            <w:pPr>
              <w:spacing w:afterLines="60" w:line="322" w:lineRule="auto"/>
              <w:jc w:val="center"/>
              <w:rPr>
                <w:rFonts w:ascii="Times New Roman" w:hAnsi="Times New Roman" w:cs="Times New Roman"/>
                <w:sz w:val="26"/>
                <w:szCs w:val="26"/>
              </w:rPr>
            </w:pPr>
            <w:r w:rsidRPr="00AB7388">
              <w:rPr>
                <w:rFonts w:ascii="Times New Roman" w:hAnsi="Times New Roman" w:cs="Times New Roman"/>
                <w:sz w:val="26"/>
                <w:szCs w:val="26"/>
              </w:rPr>
              <w:t>3</w:t>
            </w:r>
          </w:p>
        </w:tc>
      </w:tr>
      <w:tr w:rsidR="00DF31AC" w:rsidRPr="00AB7388" w:rsidTr="00227894">
        <w:trPr>
          <w:trHeight w:val="300"/>
        </w:trPr>
        <w:tc>
          <w:tcPr>
            <w:tcW w:w="392" w:type="pct"/>
            <w:tcBorders>
              <w:top w:val="nil"/>
              <w:left w:val="single" w:sz="4" w:space="0" w:color="auto"/>
              <w:bottom w:val="single" w:sz="4" w:space="0" w:color="auto"/>
              <w:right w:val="single" w:sz="4" w:space="0" w:color="auto"/>
            </w:tcBorders>
            <w:shd w:val="clear" w:color="auto" w:fill="auto"/>
            <w:vAlign w:val="center"/>
            <w:hideMark/>
          </w:tcPr>
          <w:p w:rsidR="00DF31AC" w:rsidRPr="00AB7388" w:rsidRDefault="00DF31AC" w:rsidP="00533A98">
            <w:pPr>
              <w:spacing w:afterLines="60" w:line="322" w:lineRule="auto"/>
              <w:jc w:val="center"/>
              <w:rPr>
                <w:rFonts w:ascii="Times New Roman" w:hAnsi="Times New Roman" w:cs="Times New Roman"/>
                <w:sz w:val="26"/>
                <w:szCs w:val="26"/>
              </w:rPr>
            </w:pPr>
            <w:r w:rsidRPr="00AB7388">
              <w:rPr>
                <w:rFonts w:ascii="Times New Roman" w:hAnsi="Times New Roman" w:cs="Times New Roman"/>
                <w:sz w:val="26"/>
                <w:szCs w:val="26"/>
              </w:rPr>
              <w:t>4</w:t>
            </w:r>
          </w:p>
        </w:tc>
        <w:tc>
          <w:tcPr>
            <w:tcW w:w="2264" w:type="pct"/>
            <w:tcBorders>
              <w:top w:val="nil"/>
              <w:left w:val="nil"/>
              <w:bottom w:val="single" w:sz="4" w:space="0" w:color="auto"/>
              <w:right w:val="single" w:sz="4" w:space="0" w:color="auto"/>
            </w:tcBorders>
            <w:shd w:val="clear" w:color="auto" w:fill="auto"/>
            <w:vAlign w:val="center"/>
            <w:hideMark/>
          </w:tcPr>
          <w:p w:rsidR="00DF31AC" w:rsidRPr="00AB7388" w:rsidRDefault="00DF31AC" w:rsidP="00533A98">
            <w:pPr>
              <w:spacing w:afterLines="60" w:line="322" w:lineRule="auto"/>
              <w:rPr>
                <w:rFonts w:ascii="Times New Roman" w:hAnsi="Times New Roman" w:cs="Times New Roman"/>
                <w:sz w:val="26"/>
                <w:szCs w:val="26"/>
              </w:rPr>
            </w:pPr>
            <w:r w:rsidRPr="00AB7388">
              <w:rPr>
                <w:rFonts w:ascii="Times New Roman" w:hAnsi="Times New Roman" w:cs="Times New Roman"/>
                <w:sz w:val="26"/>
                <w:szCs w:val="26"/>
              </w:rPr>
              <w:t>Đường kháng chân tầng</w:t>
            </w:r>
          </w:p>
        </w:tc>
        <w:tc>
          <w:tcPr>
            <w:tcW w:w="548" w:type="pct"/>
            <w:tcBorders>
              <w:top w:val="nil"/>
              <w:left w:val="nil"/>
              <w:bottom w:val="single" w:sz="4" w:space="0" w:color="auto"/>
              <w:right w:val="single" w:sz="4" w:space="0" w:color="auto"/>
            </w:tcBorders>
            <w:shd w:val="clear" w:color="auto" w:fill="auto"/>
            <w:vAlign w:val="center"/>
            <w:hideMark/>
          </w:tcPr>
          <w:p w:rsidR="00DF31AC" w:rsidRPr="00AB7388" w:rsidRDefault="00DF31AC" w:rsidP="00533A98">
            <w:pPr>
              <w:spacing w:afterLines="60" w:line="322" w:lineRule="auto"/>
              <w:jc w:val="center"/>
              <w:rPr>
                <w:rFonts w:ascii="Times New Roman" w:hAnsi="Times New Roman" w:cs="Times New Roman"/>
                <w:sz w:val="26"/>
                <w:szCs w:val="26"/>
              </w:rPr>
            </w:pPr>
            <w:r w:rsidRPr="00AB7388">
              <w:rPr>
                <w:rFonts w:ascii="Times New Roman" w:hAnsi="Times New Roman" w:cs="Times New Roman"/>
                <w:sz w:val="26"/>
                <w:szCs w:val="26"/>
              </w:rPr>
              <w:t>W</w:t>
            </w:r>
          </w:p>
        </w:tc>
        <w:tc>
          <w:tcPr>
            <w:tcW w:w="547" w:type="pct"/>
            <w:tcBorders>
              <w:top w:val="nil"/>
              <w:left w:val="nil"/>
              <w:bottom w:val="single" w:sz="4" w:space="0" w:color="auto"/>
              <w:right w:val="single" w:sz="4" w:space="0" w:color="auto"/>
            </w:tcBorders>
            <w:shd w:val="clear" w:color="auto" w:fill="auto"/>
            <w:vAlign w:val="center"/>
            <w:hideMark/>
          </w:tcPr>
          <w:p w:rsidR="00DF31AC" w:rsidRPr="00AB7388" w:rsidRDefault="00DF31AC" w:rsidP="00533A98">
            <w:pPr>
              <w:spacing w:afterLines="60" w:line="322" w:lineRule="auto"/>
              <w:jc w:val="center"/>
              <w:rPr>
                <w:rFonts w:ascii="Times New Roman" w:hAnsi="Times New Roman" w:cs="Times New Roman"/>
                <w:sz w:val="26"/>
                <w:szCs w:val="26"/>
              </w:rPr>
            </w:pPr>
            <w:r w:rsidRPr="00AB7388">
              <w:rPr>
                <w:rFonts w:ascii="Times New Roman" w:hAnsi="Times New Roman" w:cs="Times New Roman"/>
                <w:sz w:val="26"/>
                <w:szCs w:val="26"/>
              </w:rPr>
              <w:t>m</w:t>
            </w:r>
          </w:p>
        </w:tc>
        <w:tc>
          <w:tcPr>
            <w:tcW w:w="627" w:type="pct"/>
            <w:tcBorders>
              <w:top w:val="nil"/>
              <w:left w:val="nil"/>
              <w:bottom w:val="single" w:sz="4" w:space="0" w:color="auto"/>
              <w:right w:val="single" w:sz="4" w:space="0" w:color="auto"/>
            </w:tcBorders>
            <w:shd w:val="clear" w:color="auto" w:fill="auto"/>
            <w:vAlign w:val="center"/>
            <w:hideMark/>
          </w:tcPr>
          <w:p w:rsidR="00DF31AC" w:rsidRPr="00AB7388" w:rsidRDefault="00DF31AC" w:rsidP="00533A98">
            <w:pPr>
              <w:spacing w:afterLines="60" w:line="322" w:lineRule="auto"/>
              <w:jc w:val="center"/>
              <w:rPr>
                <w:rFonts w:ascii="Times New Roman" w:hAnsi="Times New Roman" w:cs="Times New Roman"/>
                <w:sz w:val="26"/>
                <w:szCs w:val="26"/>
              </w:rPr>
            </w:pPr>
            <w:r w:rsidRPr="00AB7388">
              <w:rPr>
                <w:rFonts w:ascii="Times New Roman" w:hAnsi="Times New Roman" w:cs="Times New Roman"/>
                <w:sz w:val="26"/>
                <w:szCs w:val="26"/>
              </w:rPr>
              <w:t>3,8</w:t>
            </w:r>
          </w:p>
        </w:tc>
        <w:tc>
          <w:tcPr>
            <w:tcW w:w="622" w:type="pct"/>
            <w:tcBorders>
              <w:top w:val="nil"/>
              <w:left w:val="nil"/>
              <w:bottom w:val="single" w:sz="4" w:space="0" w:color="auto"/>
              <w:right w:val="single" w:sz="4" w:space="0" w:color="auto"/>
            </w:tcBorders>
            <w:shd w:val="clear" w:color="auto" w:fill="auto"/>
            <w:vAlign w:val="center"/>
            <w:hideMark/>
          </w:tcPr>
          <w:p w:rsidR="00DF31AC" w:rsidRPr="00AB7388" w:rsidRDefault="00DF31AC" w:rsidP="00533A98">
            <w:pPr>
              <w:spacing w:afterLines="60" w:line="322" w:lineRule="auto"/>
              <w:jc w:val="center"/>
              <w:rPr>
                <w:rFonts w:ascii="Times New Roman" w:hAnsi="Times New Roman" w:cs="Times New Roman"/>
                <w:sz w:val="26"/>
                <w:szCs w:val="26"/>
              </w:rPr>
            </w:pPr>
            <w:r w:rsidRPr="00AB7388">
              <w:rPr>
                <w:rFonts w:ascii="Times New Roman" w:hAnsi="Times New Roman" w:cs="Times New Roman"/>
                <w:sz w:val="26"/>
                <w:szCs w:val="26"/>
              </w:rPr>
              <w:t>1,3</w:t>
            </w:r>
          </w:p>
        </w:tc>
      </w:tr>
      <w:tr w:rsidR="00DF31AC" w:rsidRPr="00AB7388" w:rsidTr="00227894">
        <w:trPr>
          <w:trHeight w:val="300"/>
        </w:trPr>
        <w:tc>
          <w:tcPr>
            <w:tcW w:w="392" w:type="pct"/>
            <w:tcBorders>
              <w:top w:val="nil"/>
              <w:left w:val="single" w:sz="4" w:space="0" w:color="auto"/>
              <w:bottom w:val="single" w:sz="4" w:space="0" w:color="auto"/>
              <w:right w:val="single" w:sz="4" w:space="0" w:color="auto"/>
            </w:tcBorders>
            <w:shd w:val="clear" w:color="auto" w:fill="auto"/>
            <w:vAlign w:val="center"/>
            <w:hideMark/>
          </w:tcPr>
          <w:p w:rsidR="00DF31AC" w:rsidRPr="00AB7388" w:rsidRDefault="00DF31AC" w:rsidP="00533A98">
            <w:pPr>
              <w:spacing w:afterLines="60" w:line="322" w:lineRule="auto"/>
              <w:jc w:val="center"/>
              <w:rPr>
                <w:rFonts w:ascii="Times New Roman" w:hAnsi="Times New Roman" w:cs="Times New Roman"/>
                <w:sz w:val="26"/>
                <w:szCs w:val="26"/>
              </w:rPr>
            </w:pPr>
            <w:r w:rsidRPr="00AB7388">
              <w:rPr>
                <w:rFonts w:ascii="Times New Roman" w:hAnsi="Times New Roman" w:cs="Times New Roman"/>
                <w:sz w:val="26"/>
                <w:szCs w:val="26"/>
              </w:rPr>
              <w:t>5</w:t>
            </w:r>
          </w:p>
        </w:tc>
        <w:tc>
          <w:tcPr>
            <w:tcW w:w="2264" w:type="pct"/>
            <w:tcBorders>
              <w:top w:val="nil"/>
              <w:left w:val="nil"/>
              <w:bottom w:val="single" w:sz="4" w:space="0" w:color="auto"/>
              <w:right w:val="single" w:sz="4" w:space="0" w:color="auto"/>
            </w:tcBorders>
            <w:shd w:val="clear" w:color="auto" w:fill="auto"/>
            <w:vAlign w:val="center"/>
            <w:hideMark/>
          </w:tcPr>
          <w:p w:rsidR="00DF31AC" w:rsidRPr="00AB7388" w:rsidRDefault="00DF31AC" w:rsidP="00533A98">
            <w:pPr>
              <w:spacing w:afterLines="60" w:line="322" w:lineRule="auto"/>
              <w:rPr>
                <w:rFonts w:ascii="Times New Roman" w:hAnsi="Times New Roman" w:cs="Times New Roman"/>
                <w:sz w:val="26"/>
                <w:szCs w:val="26"/>
              </w:rPr>
            </w:pPr>
            <w:r w:rsidRPr="00AB7388">
              <w:rPr>
                <w:rFonts w:ascii="Times New Roman" w:hAnsi="Times New Roman" w:cs="Times New Roman"/>
                <w:sz w:val="26"/>
                <w:szCs w:val="26"/>
              </w:rPr>
              <w:t>Khoảng cách giữa các lỗ khoan</w:t>
            </w:r>
          </w:p>
        </w:tc>
        <w:tc>
          <w:tcPr>
            <w:tcW w:w="548" w:type="pct"/>
            <w:tcBorders>
              <w:top w:val="nil"/>
              <w:left w:val="nil"/>
              <w:bottom w:val="single" w:sz="4" w:space="0" w:color="auto"/>
              <w:right w:val="single" w:sz="4" w:space="0" w:color="auto"/>
            </w:tcBorders>
            <w:shd w:val="clear" w:color="auto" w:fill="auto"/>
            <w:vAlign w:val="center"/>
            <w:hideMark/>
          </w:tcPr>
          <w:p w:rsidR="00DF31AC" w:rsidRPr="00AB7388" w:rsidRDefault="00DF31AC" w:rsidP="00533A98">
            <w:pPr>
              <w:spacing w:afterLines="60" w:line="322" w:lineRule="auto"/>
              <w:jc w:val="center"/>
              <w:rPr>
                <w:rFonts w:ascii="Times New Roman" w:hAnsi="Times New Roman" w:cs="Times New Roman"/>
                <w:sz w:val="26"/>
                <w:szCs w:val="26"/>
              </w:rPr>
            </w:pPr>
            <w:r w:rsidRPr="00AB7388">
              <w:rPr>
                <w:rFonts w:ascii="Times New Roman" w:hAnsi="Times New Roman" w:cs="Times New Roman"/>
                <w:sz w:val="26"/>
                <w:szCs w:val="26"/>
              </w:rPr>
              <w:t>a</w:t>
            </w:r>
          </w:p>
        </w:tc>
        <w:tc>
          <w:tcPr>
            <w:tcW w:w="547" w:type="pct"/>
            <w:tcBorders>
              <w:top w:val="nil"/>
              <w:left w:val="nil"/>
              <w:bottom w:val="single" w:sz="4" w:space="0" w:color="auto"/>
              <w:right w:val="single" w:sz="4" w:space="0" w:color="auto"/>
            </w:tcBorders>
            <w:shd w:val="clear" w:color="auto" w:fill="auto"/>
            <w:vAlign w:val="center"/>
            <w:hideMark/>
          </w:tcPr>
          <w:p w:rsidR="00DF31AC" w:rsidRPr="00AB7388" w:rsidRDefault="00DF31AC" w:rsidP="00533A98">
            <w:pPr>
              <w:spacing w:afterLines="60" w:line="322" w:lineRule="auto"/>
              <w:jc w:val="center"/>
              <w:rPr>
                <w:rFonts w:ascii="Times New Roman" w:hAnsi="Times New Roman" w:cs="Times New Roman"/>
                <w:sz w:val="26"/>
                <w:szCs w:val="26"/>
              </w:rPr>
            </w:pPr>
            <w:r w:rsidRPr="00AB7388">
              <w:rPr>
                <w:rFonts w:ascii="Times New Roman" w:hAnsi="Times New Roman" w:cs="Times New Roman"/>
                <w:sz w:val="26"/>
                <w:szCs w:val="26"/>
              </w:rPr>
              <w:t>m</w:t>
            </w:r>
          </w:p>
        </w:tc>
        <w:tc>
          <w:tcPr>
            <w:tcW w:w="627" w:type="pct"/>
            <w:tcBorders>
              <w:top w:val="nil"/>
              <w:left w:val="nil"/>
              <w:bottom w:val="single" w:sz="4" w:space="0" w:color="auto"/>
              <w:right w:val="single" w:sz="4" w:space="0" w:color="auto"/>
            </w:tcBorders>
            <w:shd w:val="clear" w:color="auto" w:fill="auto"/>
            <w:vAlign w:val="center"/>
            <w:hideMark/>
          </w:tcPr>
          <w:p w:rsidR="00DF31AC" w:rsidRPr="00AB7388" w:rsidRDefault="00DF31AC" w:rsidP="00533A98">
            <w:pPr>
              <w:spacing w:afterLines="60" w:line="322" w:lineRule="auto"/>
              <w:jc w:val="center"/>
              <w:rPr>
                <w:rFonts w:ascii="Times New Roman" w:hAnsi="Times New Roman" w:cs="Times New Roman"/>
                <w:sz w:val="26"/>
                <w:szCs w:val="26"/>
              </w:rPr>
            </w:pPr>
            <w:r w:rsidRPr="00AB7388">
              <w:rPr>
                <w:rFonts w:ascii="Times New Roman" w:hAnsi="Times New Roman" w:cs="Times New Roman"/>
                <w:sz w:val="26"/>
                <w:szCs w:val="26"/>
              </w:rPr>
              <w:t>3,8</w:t>
            </w:r>
          </w:p>
        </w:tc>
        <w:tc>
          <w:tcPr>
            <w:tcW w:w="622" w:type="pct"/>
            <w:tcBorders>
              <w:top w:val="nil"/>
              <w:left w:val="nil"/>
              <w:bottom w:val="single" w:sz="4" w:space="0" w:color="auto"/>
              <w:right w:val="single" w:sz="4" w:space="0" w:color="auto"/>
            </w:tcBorders>
            <w:shd w:val="clear" w:color="auto" w:fill="auto"/>
            <w:vAlign w:val="center"/>
            <w:hideMark/>
          </w:tcPr>
          <w:p w:rsidR="00DF31AC" w:rsidRPr="00AB7388" w:rsidRDefault="00DF31AC" w:rsidP="00533A98">
            <w:pPr>
              <w:spacing w:afterLines="60" w:line="322" w:lineRule="auto"/>
              <w:jc w:val="center"/>
              <w:rPr>
                <w:rFonts w:ascii="Times New Roman" w:hAnsi="Times New Roman" w:cs="Times New Roman"/>
                <w:sz w:val="26"/>
                <w:szCs w:val="26"/>
              </w:rPr>
            </w:pPr>
            <w:r w:rsidRPr="00AB7388">
              <w:rPr>
                <w:rFonts w:ascii="Times New Roman" w:hAnsi="Times New Roman" w:cs="Times New Roman"/>
                <w:sz w:val="26"/>
                <w:szCs w:val="26"/>
              </w:rPr>
              <w:t>1,3</w:t>
            </w:r>
          </w:p>
        </w:tc>
      </w:tr>
      <w:tr w:rsidR="00DF31AC" w:rsidRPr="00AB7388" w:rsidTr="00227894">
        <w:trPr>
          <w:trHeight w:val="300"/>
        </w:trPr>
        <w:tc>
          <w:tcPr>
            <w:tcW w:w="392" w:type="pct"/>
            <w:tcBorders>
              <w:top w:val="nil"/>
              <w:left w:val="single" w:sz="4" w:space="0" w:color="auto"/>
              <w:bottom w:val="single" w:sz="4" w:space="0" w:color="auto"/>
              <w:right w:val="single" w:sz="4" w:space="0" w:color="auto"/>
            </w:tcBorders>
            <w:shd w:val="clear" w:color="auto" w:fill="auto"/>
            <w:vAlign w:val="center"/>
            <w:hideMark/>
          </w:tcPr>
          <w:p w:rsidR="00DF31AC" w:rsidRPr="00AB7388" w:rsidRDefault="00DF31AC" w:rsidP="00533A98">
            <w:pPr>
              <w:spacing w:afterLines="60" w:line="322" w:lineRule="auto"/>
              <w:jc w:val="center"/>
              <w:rPr>
                <w:rFonts w:ascii="Times New Roman" w:hAnsi="Times New Roman" w:cs="Times New Roman"/>
                <w:sz w:val="26"/>
                <w:szCs w:val="26"/>
              </w:rPr>
            </w:pPr>
            <w:r w:rsidRPr="00AB7388">
              <w:rPr>
                <w:rFonts w:ascii="Times New Roman" w:hAnsi="Times New Roman" w:cs="Times New Roman"/>
                <w:sz w:val="26"/>
                <w:szCs w:val="26"/>
              </w:rPr>
              <w:t>6</w:t>
            </w:r>
          </w:p>
        </w:tc>
        <w:tc>
          <w:tcPr>
            <w:tcW w:w="2264" w:type="pct"/>
            <w:tcBorders>
              <w:top w:val="nil"/>
              <w:left w:val="nil"/>
              <w:bottom w:val="single" w:sz="4" w:space="0" w:color="auto"/>
              <w:right w:val="single" w:sz="4" w:space="0" w:color="auto"/>
            </w:tcBorders>
            <w:shd w:val="clear" w:color="auto" w:fill="auto"/>
            <w:vAlign w:val="center"/>
            <w:hideMark/>
          </w:tcPr>
          <w:p w:rsidR="00DF31AC" w:rsidRPr="00AB7388" w:rsidRDefault="00DF31AC" w:rsidP="00533A98">
            <w:pPr>
              <w:spacing w:afterLines="60" w:line="322" w:lineRule="auto"/>
              <w:rPr>
                <w:rFonts w:ascii="Times New Roman" w:hAnsi="Times New Roman" w:cs="Times New Roman"/>
                <w:sz w:val="26"/>
                <w:szCs w:val="26"/>
              </w:rPr>
            </w:pPr>
            <w:r w:rsidRPr="00AB7388">
              <w:rPr>
                <w:rFonts w:ascii="Times New Roman" w:hAnsi="Times New Roman" w:cs="Times New Roman"/>
                <w:sz w:val="26"/>
                <w:szCs w:val="26"/>
              </w:rPr>
              <w:t>Khoảng cách giữa hai hàng lỗ khoan</w:t>
            </w:r>
          </w:p>
        </w:tc>
        <w:tc>
          <w:tcPr>
            <w:tcW w:w="548" w:type="pct"/>
            <w:tcBorders>
              <w:top w:val="nil"/>
              <w:left w:val="nil"/>
              <w:bottom w:val="single" w:sz="4" w:space="0" w:color="auto"/>
              <w:right w:val="single" w:sz="4" w:space="0" w:color="auto"/>
            </w:tcBorders>
            <w:shd w:val="clear" w:color="auto" w:fill="auto"/>
            <w:vAlign w:val="center"/>
            <w:hideMark/>
          </w:tcPr>
          <w:p w:rsidR="00DF31AC" w:rsidRPr="00AB7388" w:rsidRDefault="00DF31AC" w:rsidP="00533A98">
            <w:pPr>
              <w:spacing w:afterLines="60" w:line="322" w:lineRule="auto"/>
              <w:jc w:val="center"/>
              <w:rPr>
                <w:rFonts w:ascii="Times New Roman" w:hAnsi="Times New Roman" w:cs="Times New Roman"/>
                <w:sz w:val="26"/>
                <w:szCs w:val="26"/>
              </w:rPr>
            </w:pPr>
            <w:r w:rsidRPr="00AB7388">
              <w:rPr>
                <w:rFonts w:ascii="Times New Roman" w:hAnsi="Times New Roman" w:cs="Times New Roman"/>
                <w:sz w:val="26"/>
                <w:szCs w:val="26"/>
              </w:rPr>
              <w:t>b</w:t>
            </w:r>
          </w:p>
        </w:tc>
        <w:tc>
          <w:tcPr>
            <w:tcW w:w="547" w:type="pct"/>
            <w:tcBorders>
              <w:top w:val="nil"/>
              <w:left w:val="nil"/>
              <w:bottom w:val="single" w:sz="4" w:space="0" w:color="auto"/>
              <w:right w:val="single" w:sz="4" w:space="0" w:color="auto"/>
            </w:tcBorders>
            <w:shd w:val="clear" w:color="auto" w:fill="auto"/>
            <w:vAlign w:val="center"/>
            <w:hideMark/>
          </w:tcPr>
          <w:p w:rsidR="00DF31AC" w:rsidRPr="00AB7388" w:rsidRDefault="00DF31AC" w:rsidP="00533A98">
            <w:pPr>
              <w:spacing w:afterLines="60" w:line="322" w:lineRule="auto"/>
              <w:jc w:val="center"/>
              <w:rPr>
                <w:rFonts w:ascii="Times New Roman" w:hAnsi="Times New Roman" w:cs="Times New Roman"/>
                <w:sz w:val="26"/>
                <w:szCs w:val="26"/>
              </w:rPr>
            </w:pPr>
            <w:r w:rsidRPr="00AB7388">
              <w:rPr>
                <w:rFonts w:ascii="Times New Roman" w:hAnsi="Times New Roman" w:cs="Times New Roman"/>
                <w:sz w:val="26"/>
                <w:szCs w:val="26"/>
              </w:rPr>
              <w:t>m</w:t>
            </w:r>
          </w:p>
        </w:tc>
        <w:tc>
          <w:tcPr>
            <w:tcW w:w="627" w:type="pct"/>
            <w:tcBorders>
              <w:top w:val="nil"/>
              <w:left w:val="nil"/>
              <w:bottom w:val="single" w:sz="4" w:space="0" w:color="auto"/>
              <w:right w:val="single" w:sz="4" w:space="0" w:color="auto"/>
            </w:tcBorders>
            <w:shd w:val="clear" w:color="auto" w:fill="auto"/>
            <w:vAlign w:val="center"/>
            <w:hideMark/>
          </w:tcPr>
          <w:p w:rsidR="00DF31AC" w:rsidRPr="00AB7388" w:rsidRDefault="00DF31AC" w:rsidP="00533A98">
            <w:pPr>
              <w:spacing w:afterLines="60" w:line="322" w:lineRule="auto"/>
              <w:jc w:val="center"/>
              <w:rPr>
                <w:rFonts w:ascii="Times New Roman" w:hAnsi="Times New Roman" w:cs="Times New Roman"/>
                <w:sz w:val="26"/>
                <w:szCs w:val="26"/>
              </w:rPr>
            </w:pPr>
            <w:r w:rsidRPr="00AB7388">
              <w:rPr>
                <w:rFonts w:ascii="Times New Roman" w:hAnsi="Times New Roman" w:cs="Times New Roman"/>
                <w:sz w:val="26"/>
                <w:szCs w:val="26"/>
              </w:rPr>
              <w:t>3,3</w:t>
            </w:r>
          </w:p>
        </w:tc>
        <w:tc>
          <w:tcPr>
            <w:tcW w:w="622" w:type="pct"/>
            <w:tcBorders>
              <w:top w:val="nil"/>
              <w:left w:val="nil"/>
              <w:bottom w:val="single" w:sz="4" w:space="0" w:color="auto"/>
              <w:right w:val="single" w:sz="4" w:space="0" w:color="auto"/>
            </w:tcBorders>
            <w:shd w:val="clear" w:color="auto" w:fill="auto"/>
            <w:vAlign w:val="center"/>
            <w:hideMark/>
          </w:tcPr>
          <w:p w:rsidR="00DF31AC" w:rsidRPr="00AB7388" w:rsidRDefault="00DF31AC" w:rsidP="00533A98">
            <w:pPr>
              <w:spacing w:afterLines="60" w:line="322" w:lineRule="auto"/>
              <w:jc w:val="center"/>
              <w:rPr>
                <w:rFonts w:ascii="Times New Roman" w:hAnsi="Times New Roman" w:cs="Times New Roman"/>
                <w:sz w:val="26"/>
                <w:szCs w:val="26"/>
              </w:rPr>
            </w:pPr>
            <w:r w:rsidRPr="00AB7388">
              <w:rPr>
                <w:rFonts w:ascii="Times New Roman" w:hAnsi="Times New Roman" w:cs="Times New Roman"/>
                <w:sz w:val="26"/>
                <w:szCs w:val="26"/>
              </w:rPr>
              <w:t>1,3</w:t>
            </w:r>
          </w:p>
        </w:tc>
      </w:tr>
      <w:tr w:rsidR="00DF31AC" w:rsidRPr="00AB7388" w:rsidTr="00227894">
        <w:trPr>
          <w:trHeight w:val="300"/>
        </w:trPr>
        <w:tc>
          <w:tcPr>
            <w:tcW w:w="392" w:type="pct"/>
            <w:tcBorders>
              <w:top w:val="nil"/>
              <w:left w:val="single" w:sz="4" w:space="0" w:color="auto"/>
              <w:bottom w:val="single" w:sz="4" w:space="0" w:color="auto"/>
              <w:right w:val="single" w:sz="4" w:space="0" w:color="auto"/>
            </w:tcBorders>
            <w:shd w:val="clear" w:color="auto" w:fill="auto"/>
            <w:vAlign w:val="center"/>
            <w:hideMark/>
          </w:tcPr>
          <w:p w:rsidR="00DF31AC" w:rsidRPr="00AB7388" w:rsidRDefault="00DF31AC" w:rsidP="00533A98">
            <w:pPr>
              <w:spacing w:afterLines="60" w:line="322" w:lineRule="auto"/>
              <w:jc w:val="center"/>
              <w:rPr>
                <w:rFonts w:ascii="Times New Roman" w:hAnsi="Times New Roman" w:cs="Times New Roman"/>
                <w:sz w:val="26"/>
                <w:szCs w:val="26"/>
              </w:rPr>
            </w:pPr>
            <w:r w:rsidRPr="00AB7388">
              <w:rPr>
                <w:rFonts w:ascii="Times New Roman" w:hAnsi="Times New Roman" w:cs="Times New Roman"/>
                <w:sz w:val="26"/>
                <w:szCs w:val="26"/>
              </w:rPr>
              <w:t>7</w:t>
            </w:r>
          </w:p>
        </w:tc>
        <w:tc>
          <w:tcPr>
            <w:tcW w:w="2264" w:type="pct"/>
            <w:tcBorders>
              <w:top w:val="nil"/>
              <w:left w:val="nil"/>
              <w:bottom w:val="single" w:sz="4" w:space="0" w:color="auto"/>
              <w:right w:val="single" w:sz="4" w:space="0" w:color="auto"/>
            </w:tcBorders>
            <w:shd w:val="clear" w:color="auto" w:fill="auto"/>
            <w:vAlign w:val="center"/>
            <w:hideMark/>
          </w:tcPr>
          <w:p w:rsidR="00DF31AC" w:rsidRPr="00AB7388" w:rsidRDefault="00DF31AC" w:rsidP="00533A98">
            <w:pPr>
              <w:spacing w:afterLines="60" w:line="322" w:lineRule="auto"/>
              <w:rPr>
                <w:rFonts w:ascii="Times New Roman" w:hAnsi="Times New Roman" w:cs="Times New Roman"/>
                <w:sz w:val="26"/>
                <w:szCs w:val="26"/>
              </w:rPr>
            </w:pPr>
            <w:r w:rsidRPr="00AB7388">
              <w:rPr>
                <w:rFonts w:ascii="Times New Roman" w:hAnsi="Times New Roman" w:cs="Times New Roman"/>
                <w:sz w:val="26"/>
                <w:szCs w:val="26"/>
              </w:rPr>
              <w:t>Lượng thuốc nổ cho một lỗ khoan</w:t>
            </w:r>
          </w:p>
        </w:tc>
        <w:tc>
          <w:tcPr>
            <w:tcW w:w="548" w:type="pct"/>
            <w:tcBorders>
              <w:top w:val="nil"/>
              <w:left w:val="nil"/>
              <w:bottom w:val="single" w:sz="4" w:space="0" w:color="auto"/>
              <w:right w:val="single" w:sz="4" w:space="0" w:color="auto"/>
            </w:tcBorders>
            <w:shd w:val="clear" w:color="auto" w:fill="auto"/>
            <w:vAlign w:val="center"/>
            <w:hideMark/>
          </w:tcPr>
          <w:p w:rsidR="00DF31AC" w:rsidRPr="00AB7388" w:rsidRDefault="00DF31AC" w:rsidP="00533A98">
            <w:pPr>
              <w:spacing w:afterLines="60" w:line="322" w:lineRule="auto"/>
              <w:jc w:val="center"/>
              <w:rPr>
                <w:rFonts w:ascii="Times New Roman" w:hAnsi="Times New Roman" w:cs="Times New Roman"/>
                <w:sz w:val="26"/>
                <w:szCs w:val="26"/>
              </w:rPr>
            </w:pPr>
            <w:r w:rsidRPr="00AB7388">
              <w:rPr>
                <w:rFonts w:ascii="Times New Roman" w:hAnsi="Times New Roman" w:cs="Times New Roman"/>
                <w:sz w:val="26"/>
                <w:szCs w:val="26"/>
              </w:rPr>
              <w:t>Q</w:t>
            </w:r>
          </w:p>
        </w:tc>
        <w:tc>
          <w:tcPr>
            <w:tcW w:w="547" w:type="pct"/>
            <w:tcBorders>
              <w:top w:val="nil"/>
              <w:left w:val="nil"/>
              <w:bottom w:val="single" w:sz="4" w:space="0" w:color="auto"/>
              <w:right w:val="single" w:sz="4" w:space="0" w:color="auto"/>
            </w:tcBorders>
            <w:shd w:val="clear" w:color="auto" w:fill="auto"/>
            <w:vAlign w:val="center"/>
            <w:hideMark/>
          </w:tcPr>
          <w:p w:rsidR="00DF31AC" w:rsidRPr="00AB7388" w:rsidRDefault="00DF31AC" w:rsidP="00533A98">
            <w:pPr>
              <w:spacing w:afterLines="60" w:line="322" w:lineRule="auto"/>
              <w:jc w:val="center"/>
              <w:rPr>
                <w:rFonts w:ascii="Times New Roman" w:hAnsi="Times New Roman" w:cs="Times New Roman"/>
                <w:sz w:val="26"/>
                <w:szCs w:val="26"/>
              </w:rPr>
            </w:pPr>
            <w:r w:rsidRPr="00AB7388">
              <w:rPr>
                <w:rFonts w:ascii="Times New Roman" w:hAnsi="Times New Roman" w:cs="Times New Roman"/>
                <w:sz w:val="26"/>
                <w:szCs w:val="26"/>
              </w:rPr>
              <w:t>kg</w:t>
            </w:r>
          </w:p>
        </w:tc>
        <w:tc>
          <w:tcPr>
            <w:tcW w:w="627" w:type="pct"/>
            <w:tcBorders>
              <w:top w:val="nil"/>
              <w:left w:val="nil"/>
              <w:bottom w:val="single" w:sz="4" w:space="0" w:color="auto"/>
              <w:right w:val="single" w:sz="4" w:space="0" w:color="auto"/>
            </w:tcBorders>
            <w:shd w:val="clear" w:color="auto" w:fill="auto"/>
            <w:vAlign w:val="center"/>
            <w:hideMark/>
          </w:tcPr>
          <w:p w:rsidR="00DF31AC" w:rsidRPr="00AB7388" w:rsidRDefault="00DF31AC" w:rsidP="00533A98">
            <w:pPr>
              <w:spacing w:afterLines="60" w:line="322" w:lineRule="auto"/>
              <w:jc w:val="center"/>
              <w:rPr>
                <w:rFonts w:ascii="Times New Roman" w:hAnsi="Times New Roman" w:cs="Times New Roman"/>
                <w:sz w:val="26"/>
                <w:szCs w:val="26"/>
              </w:rPr>
            </w:pPr>
            <w:r w:rsidRPr="00AB7388">
              <w:rPr>
                <w:rFonts w:ascii="Times New Roman" w:hAnsi="Times New Roman" w:cs="Times New Roman"/>
                <w:sz w:val="26"/>
                <w:szCs w:val="26"/>
              </w:rPr>
              <w:t>51</w:t>
            </w:r>
          </w:p>
        </w:tc>
        <w:tc>
          <w:tcPr>
            <w:tcW w:w="622" w:type="pct"/>
            <w:tcBorders>
              <w:top w:val="nil"/>
              <w:left w:val="nil"/>
              <w:bottom w:val="single" w:sz="4" w:space="0" w:color="auto"/>
              <w:right w:val="single" w:sz="4" w:space="0" w:color="auto"/>
            </w:tcBorders>
            <w:shd w:val="clear" w:color="auto" w:fill="auto"/>
            <w:vAlign w:val="center"/>
            <w:hideMark/>
          </w:tcPr>
          <w:p w:rsidR="00DF31AC" w:rsidRPr="00AB7388" w:rsidRDefault="00DF31AC" w:rsidP="00533A98">
            <w:pPr>
              <w:spacing w:afterLines="60" w:line="322" w:lineRule="auto"/>
              <w:jc w:val="center"/>
              <w:rPr>
                <w:rFonts w:ascii="Times New Roman" w:hAnsi="Times New Roman" w:cs="Times New Roman"/>
                <w:sz w:val="26"/>
                <w:szCs w:val="26"/>
              </w:rPr>
            </w:pPr>
            <w:r w:rsidRPr="00AB7388">
              <w:rPr>
                <w:rFonts w:ascii="Times New Roman" w:hAnsi="Times New Roman" w:cs="Times New Roman"/>
                <w:sz w:val="26"/>
                <w:szCs w:val="26"/>
              </w:rPr>
              <w:t>1,8</w:t>
            </w:r>
          </w:p>
        </w:tc>
      </w:tr>
      <w:tr w:rsidR="00DF31AC" w:rsidRPr="00AB7388" w:rsidTr="00227894">
        <w:trPr>
          <w:trHeight w:val="300"/>
        </w:trPr>
        <w:tc>
          <w:tcPr>
            <w:tcW w:w="392" w:type="pct"/>
            <w:tcBorders>
              <w:top w:val="nil"/>
              <w:left w:val="single" w:sz="4" w:space="0" w:color="auto"/>
              <w:bottom w:val="single" w:sz="4" w:space="0" w:color="auto"/>
              <w:right w:val="single" w:sz="4" w:space="0" w:color="auto"/>
            </w:tcBorders>
            <w:shd w:val="clear" w:color="auto" w:fill="auto"/>
            <w:vAlign w:val="center"/>
            <w:hideMark/>
          </w:tcPr>
          <w:p w:rsidR="00DF31AC" w:rsidRPr="00AB7388" w:rsidRDefault="00DF31AC" w:rsidP="00533A98">
            <w:pPr>
              <w:spacing w:afterLines="60" w:line="322" w:lineRule="auto"/>
              <w:jc w:val="center"/>
              <w:rPr>
                <w:rFonts w:ascii="Times New Roman" w:hAnsi="Times New Roman" w:cs="Times New Roman"/>
                <w:sz w:val="26"/>
                <w:szCs w:val="26"/>
              </w:rPr>
            </w:pPr>
            <w:r w:rsidRPr="00AB7388">
              <w:rPr>
                <w:rFonts w:ascii="Times New Roman" w:hAnsi="Times New Roman" w:cs="Times New Roman"/>
                <w:sz w:val="26"/>
                <w:szCs w:val="26"/>
              </w:rPr>
              <w:t>8</w:t>
            </w:r>
          </w:p>
        </w:tc>
        <w:tc>
          <w:tcPr>
            <w:tcW w:w="2264" w:type="pct"/>
            <w:tcBorders>
              <w:top w:val="nil"/>
              <w:left w:val="nil"/>
              <w:bottom w:val="single" w:sz="4" w:space="0" w:color="auto"/>
              <w:right w:val="single" w:sz="4" w:space="0" w:color="auto"/>
            </w:tcBorders>
            <w:shd w:val="clear" w:color="auto" w:fill="auto"/>
            <w:vAlign w:val="center"/>
            <w:hideMark/>
          </w:tcPr>
          <w:p w:rsidR="00DF31AC" w:rsidRPr="00AB7388" w:rsidRDefault="00DF31AC" w:rsidP="00533A98">
            <w:pPr>
              <w:spacing w:afterLines="60" w:line="322" w:lineRule="auto"/>
              <w:rPr>
                <w:rFonts w:ascii="Times New Roman" w:hAnsi="Times New Roman" w:cs="Times New Roman"/>
                <w:sz w:val="26"/>
                <w:szCs w:val="26"/>
              </w:rPr>
            </w:pPr>
            <w:r w:rsidRPr="00AB7388">
              <w:rPr>
                <w:rFonts w:ascii="Times New Roman" w:hAnsi="Times New Roman" w:cs="Times New Roman"/>
                <w:sz w:val="26"/>
                <w:szCs w:val="26"/>
              </w:rPr>
              <w:t>Lượng thuốc nổ cho 1m dài lỗ khoan</w:t>
            </w:r>
          </w:p>
        </w:tc>
        <w:tc>
          <w:tcPr>
            <w:tcW w:w="548" w:type="pct"/>
            <w:tcBorders>
              <w:top w:val="nil"/>
              <w:left w:val="nil"/>
              <w:bottom w:val="single" w:sz="4" w:space="0" w:color="auto"/>
              <w:right w:val="single" w:sz="4" w:space="0" w:color="auto"/>
            </w:tcBorders>
            <w:shd w:val="clear" w:color="auto" w:fill="auto"/>
            <w:vAlign w:val="center"/>
            <w:hideMark/>
          </w:tcPr>
          <w:p w:rsidR="00DF31AC" w:rsidRPr="00AB7388" w:rsidRDefault="00DF31AC" w:rsidP="00533A98">
            <w:pPr>
              <w:spacing w:afterLines="60" w:line="322" w:lineRule="auto"/>
              <w:jc w:val="center"/>
              <w:rPr>
                <w:rFonts w:ascii="Times New Roman" w:hAnsi="Times New Roman" w:cs="Times New Roman"/>
                <w:sz w:val="26"/>
                <w:szCs w:val="26"/>
              </w:rPr>
            </w:pPr>
            <w:r w:rsidRPr="00AB7388">
              <w:rPr>
                <w:rFonts w:ascii="Times New Roman" w:hAnsi="Times New Roman" w:cs="Times New Roman"/>
                <w:sz w:val="26"/>
                <w:szCs w:val="26"/>
              </w:rPr>
              <w:t>G</w:t>
            </w:r>
          </w:p>
        </w:tc>
        <w:tc>
          <w:tcPr>
            <w:tcW w:w="547" w:type="pct"/>
            <w:tcBorders>
              <w:top w:val="nil"/>
              <w:left w:val="nil"/>
              <w:bottom w:val="single" w:sz="4" w:space="0" w:color="auto"/>
              <w:right w:val="single" w:sz="4" w:space="0" w:color="auto"/>
            </w:tcBorders>
            <w:shd w:val="clear" w:color="auto" w:fill="auto"/>
            <w:vAlign w:val="center"/>
            <w:hideMark/>
          </w:tcPr>
          <w:p w:rsidR="00DF31AC" w:rsidRPr="00AB7388" w:rsidRDefault="00DF31AC" w:rsidP="00533A98">
            <w:pPr>
              <w:spacing w:afterLines="60" w:line="322" w:lineRule="auto"/>
              <w:jc w:val="center"/>
              <w:rPr>
                <w:rFonts w:ascii="Times New Roman" w:hAnsi="Times New Roman" w:cs="Times New Roman"/>
                <w:sz w:val="26"/>
                <w:szCs w:val="26"/>
              </w:rPr>
            </w:pPr>
            <w:r w:rsidRPr="00AB7388">
              <w:rPr>
                <w:rFonts w:ascii="Times New Roman" w:hAnsi="Times New Roman" w:cs="Times New Roman"/>
                <w:sz w:val="26"/>
                <w:szCs w:val="26"/>
              </w:rPr>
              <w:t>kg/m</w:t>
            </w:r>
          </w:p>
        </w:tc>
        <w:tc>
          <w:tcPr>
            <w:tcW w:w="627" w:type="pct"/>
            <w:tcBorders>
              <w:top w:val="nil"/>
              <w:left w:val="nil"/>
              <w:bottom w:val="single" w:sz="4" w:space="0" w:color="auto"/>
              <w:right w:val="single" w:sz="4" w:space="0" w:color="auto"/>
            </w:tcBorders>
            <w:shd w:val="clear" w:color="auto" w:fill="auto"/>
            <w:vAlign w:val="center"/>
            <w:hideMark/>
          </w:tcPr>
          <w:p w:rsidR="00DF31AC" w:rsidRPr="00AB7388" w:rsidRDefault="00DF31AC" w:rsidP="00533A98">
            <w:pPr>
              <w:spacing w:afterLines="60" w:line="322" w:lineRule="auto"/>
              <w:jc w:val="center"/>
              <w:rPr>
                <w:rFonts w:ascii="Times New Roman" w:hAnsi="Times New Roman" w:cs="Times New Roman"/>
                <w:sz w:val="26"/>
                <w:szCs w:val="26"/>
              </w:rPr>
            </w:pPr>
            <w:r w:rsidRPr="00AB7388">
              <w:rPr>
                <w:rFonts w:ascii="Times New Roman" w:hAnsi="Times New Roman" w:cs="Times New Roman"/>
                <w:sz w:val="26"/>
                <w:szCs w:val="26"/>
              </w:rPr>
              <w:t>7,2</w:t>
            </w:r>
          </w:p>
        </w:tc>
        <w:tc>
          <w:tcPr>
            <w:tcW w:w="622" w:type="pct"/>
            <w:tcBorders>
              <w:top w:val="nil"/>
              <w:left w:val="nil"/>
              <w:bottom w:val="single" w:sz="4" w:space="0" w:color="auto"/>
              <w:right w:val="single" w:sz="4" w:space="0" w:color="auto"/>
            </w:tcBorders>
            <w:shd w:val="clear" w:color="auto" w:fill="auto"/>
            <w:vAlign w:val="center"/>
            <w:hideMark/>
          </w:tcPr>
          <w:p w:rsidR="00DF31AC" w:rsidRPr="00AB7388" w:rsidRDefault="00DF31AC" w:rsidP="00533A98">
            <w:pPr>
              <w:spacing w:afterLines="60" w:line="322" w:lineRule="auto"/>
              <w:jc w:val="center"/>
              <w:rPr>
                <w:rFonts w:ascii="Times New Roman" w:hAnsi="Times New Roman" w:cs="Times New Roman"/>
                <w:sz w:val="26"/>
                <w:szCs w:val="26"/>
              </w:rPr>
            </w:pPr>
            <w:r w:rsidRPr="00AB7388">
              <w:rPr>
                <w:rFonts w:ascii="Times New Roman" w:hAnsi="Times New Roman" w:cs="Times New Roman"/>
                <w:sz w:val="26"/>
                <w:szCs w:val="26"/>
              </w:rPr>
              <w:t>0,8</w:t>
            </w:r>
          </w:p>
        </w:tc>
      </w:tr>
      <w:tr w:rsidR="00DF31AC" w:rsidRPr="00AB7388" w:rsidTr="00227894">
        <w:trPr>
          <w:trHeight w:val="330"/>
        </w:trPr>
        <w:tc>
          <w:tcPr>
            <w:tcW w:w="392" w:type="pct"/>
            <w:tcBorders>
              <w:top w:val="nil"/>
              <w:left w:val="single" w:sz="4" w:space="0" w:color="auto"/>
              <w:bottom w:val="single" w:sz="4" w:space="0" w:color="auto"/>
              <w:right w:val="single" w:sz="4" w:space="0" w:color="auto"/>
            </w:tcBorders>
            <w:shd w:val="clear" w:color="auto" w:fill="auto"/>
            <w:vAlign w:val="center"/>
            <w:hideMark/>
          </w:tcPr>
          <w:p w:rsidR="00DF31AC" w:rsidRPr="00AB7388" w:rsidRDefault="00DF31AC" w:rsidP="00533A98">
            <w:pPr>
              <w:spacing w:afterLines="60" w:line="322" w:lineRule="auto"/>
              <w:jc w:val="center"/>
              <w:rPr>
                <w:rFonts w:ascii="Times New Roman" w:hAnsi="Times New Roman" w:cs="Times New Roman"/>
                <w:sz w:val="26"/>
                <w:szCs w:val="26"/>
              </w:rPr>
            </w:pPr>
            <w:r w:rsidRPr="00AB7388">
              <w:rPr>
                <w:rFonts w:ascii="Times New Roman" w:hAnsi="Times New Roman" w:cs="Times New Roman"/>
                <w:sz w:val="26"/>
                <w:szCs w:val="26"/>
              </w:rPr>
              <w:t>9</w:t>
            </w:r>
          </w:p>
        </w:tc>
        <w:tc>
          <w:tcPr>
            <w:tcW w:w="2264" w:type="pct"/>
            <w:tcBorders>
              <w:top w:val="nil"/>
              <w:left w:val="nil"/>
              <w:bottom w:val="single" w:sz="4" w:space="0" w:color="auto"/>
              <w:right w:val="single" w:sz="4" w:space="0" w:color="auto"/>
            </w:tcBorders>
            <w:shd w:val="clear" w:color="auto" w:fill="auto"/>
            <w:vAlign w:val="center"/>
            <w:hideMark/>
          </w:tcPr>
          <w:p w:rsidR="00DF31AC" w:rsidRPr="00AB7388" w:rsidRDefault="00DF31AC" w:rsidP="00533A98">
            <w:pPr>
              <w:spacing w:afterLines="60" w:line="322" w:lineRule="auto"/>
              <w:rPr>
                <w:rFonts w:ascii="Times New Roman" w:hAnsi="Times New Roman" w:cs="Times New Roman"/>
                <w:sz w:val="26"/>
                <w:szCs w:val="26"/>
              </w:rPr>
            </w:pPr>
            <w:r w:rsidRPr="00AB7388">
              <w:rPr>
                <w:rFonts w:ascii="Times New Roman" w:hAnsi="Times New Roman" w:cs="Times New Roman"/>
                <w:sz w:val="26"/>
                <w:szCs w:val="26"/>
              </w:rPr>
              <w:t>Chiều dài lượng thuốc</w:t>
            </w:r>
          </w:p>
        </w:tc>
        <w:tc>
          <w:tcPr>
            <w:tcW w:w="548" w:type="pct"/>
            <w:tcBorders>
              <w:top w:val="nil"/>
              <w:left w:val="nil"/>
              <w:bottom w:val="single" w:sz="4" w:space="0" w:color="auto"/>
              <w:right w:val="single" w:sz="4" w:space="0" w:color="auto"/>
            </w:tcBorders>
            <w:shd w:val="clear" w:color="auto" w:fill="auto"/>
            <w:vAlign w:val="center"/>
            <w:hideMark/>
          </w:tcPr>
          <w:p w:rsidR="00DF31AC" w:rsidRPr="00AB7388" w:rsidRDefault="00DF31AC" w:rsidP="00533A98">
            <w:pPr>
              <w:spacing w:afterLines="60" w:line="322" w:lineRule="auto"/>
              <w:jc w:val="center"/>
              <w:rPr>
                <w:rFonts w:ascii="Times New Roman" w:hAnsi="Times New Roman" w:cs="Times New Roman"/>
                <w:sz w:val="26"/>
                <w:szCs w:val="26"/>
              </w:rPr>
            </w:pPr>
            <w:r w:rsidRPr="00AB7388">
              <w:rPr>
                <w:rFonts w:ascii="Times New Roman" w:hAnsi="Times New Roman" w:cs="Times New Roman"/>
                <w:sz w:val="26"/>
                <w:szCs w:val="26"/>
              </w:rPr>
              <w:t>L</w:t>
            </w:r>
            <w:r w:rsidRPr="00AB7388">
              <w:rPr>
                <w:rFonts w:ascii="Times New Roman" w:hAnsi="Times New Roman" w:cs="Times New Roman"/>
                <w:sz w:val="26"/>
                <w:szCs w:val="26"/>
                <w:vertAlign w:val="subscript"/>
              </w:rPr>
              <w:t>t</w:t>
            </w:r>
          </w:p>
        </w:tc>
        <w:tc>
          <w:tcPr>
            <w:tcW w:w="547" w:type="pct"/>
            <w:tcBorders>
              <w:top w:val="nil"/>
              <w:left w:val="nil"/>
              <w:bottom w:val="single" w:sz="4" w:space="0" w:color="auto"/>
              <w:right w:val="single" w:sz="4" w:space="0" w:color="auto"/>
            </w:tcBorders>
            <w:shd w:val="clear" w:color="auto" w:fill="auto"/>
            <w:vAlign w:val="center"/>
            <w:hideMark/>
          </w:tcPr>
          <w:p w:rsidR="00DF31AC" w:rsidRPr="00AB7388" w:rsidRDefault="00DF31AC" w:rsidP="00533A98">
            <w:pPr>
              <w:spacing w:afterLines="60" w:line="322" w:lineRule="auto"/>
              <w:jc w:val="center"/>
              <w:rPr>
                <w:rFonts w:ascii="Times New Roman" w:hAnsi="Times New Roman" w:cs="Times New Roman"/>
                <w:sz w:val="26"/>
                <w:szCs w:val="26"/>
              </w:rPr>
            </w:pPr>
            <w:r w:rsidRPr="00AB7388">
              <w:rPr>
                <w:rFonts w:ascii="Times New Roman" w:hAnsi="Times New Roman" w:cs="Times New Roman"/>
                <w:sz w:val="26"/>
                <w:szCs w:val="26"/>
              </w:rPr>
              <w:t>m</w:t>
            </w:r>
          </w:p>
        </w:tc>
        <w:tc>
          <w:tcPr>
            <w:tcW w:w="627" w:type="pct"/>
            <w:tcBorders>
              <w:top w:val="nil"/>
              <w:left w:val="nil"/>
              <w:bottom w:val="single" w:sz="4" w:space="0" w:color="auto"/>
              <w:right w:val="single" w:sz="4" w:space="0" w:color="auto"/>
            </w:tcBorders>
            <w:shd w:val="clear" w:color="auto" w:fill="auto"/>
            <w:vAlign w:val="center"/>
            <w:hideMark/>
          </w:tcPr>
          <w:p w:rsidR="00DF31AC" w:rsidRPr="00AB7388" w:rsidRDefault="00DF31AC" w:rsidP="00533A98">
            <w:pPr>
              <w:spacing w:afterLines="60" w:line="322" w:lineRule="auto"/>
              <w:jc w:val="center"/>
              <w:rPr>
                <w:rFonts w:ascii="Times New Roman" w:hAnsi="Times New Roman" w:cs="Times New Roman"/>
                <w:sz w:val="26"/>
                <w:szCs w:val="26"/>
              </w:rPr>
            </w:pPr>
            <w:r w:rsidRPr="00AB7388">
              <w:rPr>
                <w:rFonts w:ascii="Times New Roman" w:hAnsi="Times New Roman" w:cs="Times New Roman"/>
                <w:sz w:val="26"/>
                <w:szCs w:val="26"/>
              </w:rPr>
              <w:t>7,1</w:t>
            </w:r>
          </w:p>
        </w:tc>
        <w:tc>
          <w:tcPr>
            <w:tcW w:w="622" w:type="pct"/>
            <w:tcBorders>
              <w:top w:val="nil"/>
              <w:left w:val="nil"/>
              <w:bottom w:val="single" w:sz="4" w:space="0" w:color="auto"/>
              <w:right w:val="single" w:sz="4" w:space="0" w:color="auto"/>
            </w:tcBorders>
            <w:shd w:val="clear" w:color="auto" w:fill="auto"/>
            <w:vAlign w:val="center"/>
            <w:hideMark/>
          </w:tcPr>
          <w:p w:rsidR="00DF31AC" w:rsidRPr="00AB7388" w:rsidRDefault="00DF31AC" w:rsidP="00533A98">
            <w:pPr>
              <w:spacing w:afterLines="60" w:line="322" w:lineRule="auto"/>
              <w:jc w:val="center"/>
              <w:rPr>
                <w:rFonts w:ascii="Times New Roman" w:hAnsi="Times New Roman" w:cs="Times New Roman"/>
                <w:sz w:val="26"/>
                <w:szCs w:val="26"/>
              </w:rPr>
            </w:pPr>
            <w:r w:rsidRPr="00AB7388">
              <w:rPr>
                <w:rFonts w:ascii="Times New Roman" w:hAnsi="Times New Roman" w:cs="Times New Roman"/>
                <w:sz w:val="26"/>
                <w:szCs w:val="26"/>
              </w:rPr>
              <w:t>2,3</w:t>
            </w:r>
          </w:p>
        </w:tc>
      </w:tr>
      <w:tr w:rsidR="00DF31AC" w:rsidRPr="00AB7388" w:rsidTr="00227894">
        <w:trPr>
          <w:trHeight w:val="330"/>
        </w:trPr>
        <w:tc>
          <w:tcPr>
            <w:tcW w:w="392" w:type="pct"/>
            <w:tcBorders>
              <w:top w:val="nil"/>
              <w:left w:val="single" w:sz="4" w:space="0" w:color="auto"/>
              <w:bottom w:val="single" w:sz="4" w:space="0" w:color="auto"/>
              <w:right w:val="single" w:sz="4" w:space="0" w:color="auto"/>
            </w:tcBorders>
            <w:shd w:val="clear" w:color="auto" w:fill="auto"/>
            <w:vAlign w:val="center"/>
            <w:hideMark/>
          </w:tcPr>
          <w:p w:rsidR="00DF31AC" w:rsidRPr="00AB7388" w:rsidRDefault="00DF31AC" w:rsidP="00533A98">
            <w:pPr>
              <w:spacing w:afterLines="60" w:line="322" w:lineRule="auto"/>
              <w:jc w:val="center"/>
              <w:rPr>
                <w:rFonts w:ascii="Times New Roman" w:hAnsi="Times New Roman" w:cs="Times New Roman"/>
                <w:sz w:val="26"/>
                <w:szCs w:val="26"/>
              </w:rPr>
            </w:pPr>
            <w:r w:rsidRPr="00AB7388">
              <w:rPr>
                <w:rFonts w:ascii="Times New Roman" w:hAnsi="Times New Roman" w:cs="Times New Roman"/>
                <w:sz w:val="26"/>
                <w:szCs w:val="26"/>
              </w:rPr>
              <w:t>10</w:t>
            </w:r>
          </w:p>
        </w:tc>
        <w:tc>
          <w:tcPr>
            <w:tcW w:w="2264" w:type="pct"/>
            <w:tcBorders>
              <w:top w:val="nil"/>
              <w:left w:val="nil"/>
              <w:bottom w:val="single" w:sz="4" w:space="0" w:color="auto"/>
              <w:right w:val="single" w:sz="4" w:space="0" w:color="auto"/>
            </w:tcBorders>
            <w:shd w:val="clear" w:color="auto" w:fill="auto"/>
            <w:vAlign w:val="center"/>
            <w:hideMark/>
          </w:tcPr>
          <w:p w:rsidR="00DF31AC" w:rsidRPr="00AB7388" w:rsidRDefault="00DF31AC" w:rsidP="00533A98">
            <w:pPr>
              <w:spacing w:afterLines="60" w:line="322" w:lineRule="auto"/>
              <w:rPr>
                <w:rFonts w:ascii="Times New Roman" w:hAnsi="Times New Roman" w:cs="Times New Roman"/>
                <w:sz w:val="26"/>
                <w:szCs w:val="26"/>
              </w:rPr>
            </w:pPr>
            <w:r w:rsidRPr="00AB7388">
              <w:rPr>
                <w:rFonts w:ascii="Times New Roman" w:hAnsi="Times New Roman" w:cs="Times New Roman"/>
                <w:sz w:val="26"/>
                <w:szCs w:val="26"/>
              </w:rPr>
              <w:t>Chiều dài bua</w:t>
            </w:r>
          </w:p>
        </w:tc>
        <w:tc>
          <w:tcPr>
            <w:tcW w:w="548" w:type="pct"/>
            <w:tcBorders>
              <w:top w:val="nil"/>
              <w:left w:val="nil"/>
              <w:bottom w:val="single" w:sz="4" w:space="0" w:color="auto"/>
              <w:right w:val="single" w:sz="4" w:space="0" w:color="auto"/>
            </w:tcBorders>
            <w:shd w:val="clear" w:color="auto" w:fill="auto"/>
            <w:vAlign w:val="center"/>
            <w:hideMark/>
          </w:tcPr>
          <w:p w:rsidR="00DF31AC" w:rsidRPr="00AB7388" w:rsidRDefault="00DF31AC" w:rsidP="00533A98">
            <w:pPr>
              <w:spacing w:afterLines="60" w:line="322" w:lineRule="auto"/>
              <w:jc w:val="center"/>
              <w:rPr>
                <w:rFonts w:ascii="Times New Roman" w:hAnsi="Times New Roman" w:cs="Times New Roman"/>
                <w:sz w:val="26"/>
                <w:szCs w:val="26"/>
              </w:rPr>
            </w:pPr>
            <w:r w:rsidRPr="00AB7388">
              <w:rPr>
                <w:rFonts w:ascii="Times New Roman" w:hAnsi="Times New Roman" w:cs="Times New Roman"/>
                <w:sz w:val="26"/>
                <w:szCs w:val="26"/>
              </w:rPr>
              <w:t>L</w:t>
            </w:r>
            <w:r w:rsidRPr="00AB7388">
              <w:rPr>
                <w:rFonts w:ascii="Times New Roman" w:hAnsi="Times New Roman" w:cs="Times New Roman"/>
                <w:sz w:val="26"/>
                <w:szCs w:val="26"/>
                <w:vertAlign w:val="subscript"/>
              </w:rPr>
              <w:t>b</w:t>
            </w:r>
          </w:p>
        </w:tc>
        <w:tc>
          <w:tcPr>
            <w:tcW w:w="547" w:type="pct"/>
            <w:tcBorders>
              <w:top w:val="nil"/>
              <w:left w:val="nil"/>
              <w:bottom w:val="single" w:sz="4" w:space="0" w:color="auto"/>
              <w:right w:val="single" w:sz="4" w:space="0" w:color="auto"/>
            </w:tcBorders>
            <w:shd w:val="clear" w:color="auto" w:fill="auto"/>
            <w:vAlign w:val="center"/>
            <w:hideMark/>
          </w:tcPr>
          <w:p w:rsidR="00DF31AC" w:rsidRPr="00AB7388" w:rsidRDefault="00DF31AC" w:rsidP="00533A98">
            <w:pPr>
              <w:spacing w:afterLines="60" w:line="322" w:lineRule="auto"/>
              <w:jc w:val="center"/>
              <w:rPr>
                <w:rFonts w:ascii="Times New Roman" w:hAnsi="Times New Roman" w:cs="Times New Roman"/>
                <w:sz w:val="26"/>
                <w:szCs w:val="26"/>
              </w:rPr>
            </w:pPr>
            <w:r w:rsidRPr="00AB7388">
              <w:rPr>
                <w:rFonts w:ascii="Times New Roman" w:hAnsi="Times New Roman" w:cs="Times New Roman"/>
                <w:sz w:val="26"/>
                <w:szCs w:val="26"/>
              </w:rPr>
              <w:t>m</w:t>
            </w:r>
          </w:p>
        </w:tc>
        <w:tc>
          <w:tcPr>
            <w:tcW w:w="627" w:type="pct"/>
            <w:tcBorders>
              <w:top w:val="nil"/>
              <w:left w:val="nil"/>
              <w:bottom w:val="single" w:sz="4" w:space="0" w:color="auto"/>
              <w:right w:val="single" w:sz="4" w:space="0" w:color="auto"/>
            </w:tcBorders>
            <w:shd w:val="clear" w:color="auto" w:fill="auto"/>
            <w:vAlign w:val="center"/>
            <w:hideMark/>
          </w:tcPr>
          <w:p w:rsidR="00DF31AC" w:rsidRPr="00AB7388" w:rsidRDefault="00DF31AC" w:rsidP="00533A98">
            <w:pPr>
              <w:spacing w:afterLines="60" w:line="322" w:lineRule="auto"/>
              <w:jc w:val="center"/>
              <w:rPr>
                <w:rFonts w:ascii="Times New Roman" w:hAnsi="Times New Roman" w:cs="Times New Roman"/>
                <w:sz w:val="26"/>
                <w:szCs w:val="26"/>
              </w:rPr>
            </w:pPr>
            <w:r w:rsidRPr="00AB7388">
              <w:rPr>
                <w:rFonts w:ascii="Times New Roman" w:hAnsi="Times New Roman" w:cs="Times New Roman"/>
                <w:sz w:val="26"/>
                <w:szCs w:val="26"/>
              </w:rPr>
              <w:t>3,90</w:t>
            </w:r>
          </w:p>
        </w:tc>
        <w:tc>
          <w:tcPr>
            <w:tcW w:w="622" w:type="pct"/>
            <w:tcBorders>
              <w:top w:val="nil"/>
              <w:left w:val="nil"/>
              <w:bottom w:val="single" w:sz="4" w:space="0" w:color="auto"/>
              <w:right w:val="single" w:sz="4" w:space="0" w:color="auto"/>
            </w:tcBorders>
            <w:shd w:val="clear" w:color="auto" w:fill="auto"/>
            <w:vAlign w:val="center"/>
            <w:hideMark/>
          </w:tcPr>
          <w:p w:rsidR="00DF31AC" w:rsidRPr="00AB7388" w:rsidRDefault="00DF31AC" w:rsidP="00533A98">
            <w:pPr>
              <w:spacing w:afterLines="60" w:line="322" w:lineRule="auto"/>
              <w:jc w:val="center"/>
              <w:rPr>
                <w:rFonts w:ascii="Times New Roman" w:hAnsi="Times New Roman" w:cs="Times New Roman"/>
                <w:sz w:val="26"/>
                <w:szCs w:val="26"/>
              </w:rPr>
            </w:pPr>
            <w:r w:rsidRPr="00AB7388">
              <w:rPr>
                <w:rFonts w:ascii="Times New Roman" w:hAnsi="Times New Roman" w:cs="Times New Roman"/>
                <w:sz w:val="26"/>
                <w:szCs w:val="26"/>
              </w:rPr>
              <w:t>1,00</w:t>
            </w:r>
          </w:p>
        </w:tc>
      </w:tr>
      <w:tr w:rsidR="00DF31AC" w:rsidRPr="00AB7388" w:rsidTr="00227894">
        <w:trPr>
          <w:trHeight w:val="300"/>
        </w:trPr>
        <w:tc>
          <w:tcPr>
            <w:tcW w:w="392" w:type="pct"/>
            <w:tcBorders>
              <w:top w:val="nil"/>
              <w:left w:val="single" w:sz="4" w:space="0" w:color="auto"/>
              <w:bottom w:val="single" w:sz="4" w:space="0" w:color="auto"/>
              <w:right w:val="single" w:sz="4" w:space="0" w:color="auto"/>
            </w:tcBorders>
            <w:shd w:val="clear" w:color="auto" w:fill="auto"/>
            <w:vAlign w:val="center"/>
            <w:hideMark/>
          </w:tcPr>
          <w:p w:rsidR="00DF31AC" w:rsidRPr="00AB7388" w:rsidRDefault="00DF31AC" w:rsidP="00533A98">
            <w:pPr>
              <w:spacing w:afterLines="60" w:line="322" w:lineRule="auto"/>
              <w:jc w:val="center"/>
              <w:rPr>
                <w:rFonts w:ascii="Times New Roman" w:hAnsi="Times New Roman" w:cs="Times New Roman"/>
                <w:sz w:val="26"/>
                <w:szCs w:val="26"/>
              </w:rPr>
            </w:pPr>
            <w:r w:rsidRPr="00AB7388">
              <w:rPr>
                <w:rFonts w:ascii="Times New Roman" w:hAnsi="Times New Roman" w:cs="Times New Roman"/>
                <w:sz w:val="26"/>
                <w:szCs w:val="26"/>
              </w:rPr>
              <w:t>11</w:t>
            </w:r>
          </w:p>
        </w:tc>
        <w:tc>
          <w:tcPr>
            <w:tcW w:w="2264" w:type="pct"/>
            <w:tcBorders>
              <w:top w:val="nil"/>
              <w:left w:val="nil"/>
              <w:bottom w:val="single" w:sz="4" w:space="0" w:color="auto"/>
              <w:right w:val="single" w:sz="4" w:space="0" w:color="auto"/>
            </w:tcBorders>
            <w:shd w:val="clear" w:color="auto" w:fill="auto"/>
            <w:vAlign w:val="center"/>
            <w:hideMark/>
          </w:tcPr>
          <w:p w:rsidR="00DF31AC" w:rsidRPr="00AB7388" w:rsidRDefault="00DF31AC" w:rsidP="00533A98">
            <w:pPr>
              <w:spacing w:afterLines="60" w:line="322" w:lineRule="auto"/>
              <w:rPr>
                <w:rFonts w:ascii="Times New Roman" w:hAnsi="Times New Roman" w:cs="Times New Roman"/>
                <w:sz w:val="26"/>
                <w:szCs w:val="26"/>
              </w:rPr>
            </w:pPr>
            <w:r w:rsidRPr="00AB7388">
              <w:rPr>
                <w:rFonts w:ascii="Times New Roman" w:hAnsi="Times New Roman" w:cs="Times New Roman"/>
                <w:sz w:val="26"/>
                <w:szCs w:val="26"/>
              </w:rPr>
              <w:t>Chiều dài lỗ khoan</w:t>
            </w:r>
          </w:p>
        </w:tc>
        <w:tc>
          <w:tcPr>
            <w:tcW w:w="548" w:type="pct"/>
            <w:tcBorders>
              <w:top w:val="nil"/>
              <w:left w:val="nil"/>
              <w:bottom w:val="single" w:sz="4" w:space="0" w:color="auto"/>
              <w:right w:val="single" w:sz="4" w:space="0" w:color="auto"/>
            </w:tcBorders>
            <w:shd w:val="clear" w:color="auto" w:fill="auto"/>
            <w:vAlign w:val="center"/>
            <w:hideMark/>
          </w:tcPr>
          <w:p w:rsidR="00DF31AC" w:rsidRPr="00AB7388" w:rsidRDefault="00DF31AC" w:rsidP="00533A98">
            <w:pPr>
              <w:spacing w:afterLines="60" w:line="322" w:lineRule="auto"/>
              <w:jc w:val="center"/>
              <w:rPr>
                <w:rFonts w:ascii="Times New Roman" w:hAnsi="Times New Roman" w:cs="Times New Roman"/>
                <w:sz w:val="26"/>
                <w:szCs w:val="26"/>
              </w:rPr>
            </w:pPr>
            <w:r w:rsidRPr="00AB7388">
              <w:rPr>
                <w:rFonts w:ascii="Times New Roman" w:hAnsi="Times New Roman" w:cs="Times New Roman"/>
                <w:sz w:val="26"/>
                <w:szCs w:val="26"/>
              </w:rPr>
              <w:t>L</w:t>
            </w:r>
          </w:p>
        </w:tc>
        <w:tc>
          <w:tcPr>
            <w:tcW w:w="547" w:type="pct"/>
            <w:tcBorders>
              <w:top w:val="nil"/>
              <w:left w:val="nil"/>
              <w:bottom w:val="single" w:sz="4" w:space="0" w:color="auto"/>
              <w:right w:val="single" w:sz="4" w:space="0" w:color="auto"/>
            </w:tcBorders>
            <w:shd w:val="clear" w:color="auto" w:fill="auto"/>
            <w:vAlign w:val="center"/>
            <w:hideMark/>
          </w:tcPr>
          <w:p w:rsidR="00DF31AC" w:rsidRPr="00AB7388" w:rsidRDefault="00DF31AC" w:rsidP="00533A98">
            <w:pPr>
              <w:spacing w:afterLines="60" w:line="322" w:lineRule="auto"/>
              <w:jc w:val="center"/>
              <w:rPr>
                <w:rFonts w:ascii="Times New Roman" w:hAnsi="Times New Roman" w:cs="Times New Roman"/>
                <w:sz w:val="26"/>
                <w:szCs w:val="26"/>
              </w:rPr>
            </w:pPr>
            <w:r w:rsidRPr="00AB7388">
              <w:rPr>
                <w:rFonts w:ascii="Times New Roman" w:hAnsi="Times New Roman" w:cs="Times New Roman"/>
                <w:sz w:val="26"/>
                <w:szCs w:val="26"/>
              </w:rPr>
              <w:t>m</w:t>
            </w:r>
          </w:p>
        </w:tc>
        <w:tc>
          <w:tcPr>
            <w:tcW w:w="627" w:type="pct"/>
            <w:tcBorders>
              <w:top w:val="nil"/>
              <w:left w:val="nil"/>
              <w:bottom w:val="single" w:sz="4" w:space="0" w:color="auto"/>
              <w:right w:val="single" w:sz="4" w:space="0" w:color="auto"/>
            </w:tcBorders>
            <w:shd w:val="clear" w:color="auto" w:fill="auto"/>
            <w:vAlign w:val="center"/>
            <w:hideMark/>
          </w:tcPr>
          <w:p w:rsidR="00DF31AC" w:rsidRPr="00AB7388" w:rsidRDefault="00DF31AC" w:rsidP="00533A98">
            <w:pPr>
              <w:spacing w:afterLines="60" w:line="322" w:lineRule="auto"/>
              <w:jc w:val="center"/>
              <w:rPr>
                <w:rFonts w:ascii="Times New Roman" w:hAnsi="Times New Roman" w:cs="Times New Roman"/>
                <w:sz w:val="26"/>
                <w:szCs w:val="26"/>
              </w:rPr>
            </w:pPr>
            <w:r w:rsidRPr="00AB7388">
              <w:rPr>
                <w:rFonts w:ascii="Times New Roman" w:hAnsi="Times New Roman" w:cs="Times New Roman"/>
                <w:sz w:val="26"/>
                <w:szCs w:val="26"/>
              </w:rPr>
              <w:t>11,00</w:t>
            </w:r>
          </w:p>
        </w:tc>
        <w:tc>
          <w:tcPr>
            <w:tcW w:w="622" w:type="pct"/>
            <w:tcBorders>
              <w:top w:val="nil"/>
              <w:left w:val="nil"/>
              <w:bottom w:val="single" w:sz="4" w:space="0" w:color="auto"/>
              <w:right w:val="single" w:sz="4" w:space="0" w:color="auto"/>
            </w:tcBorders>
            <w:shd w:val="clear" w:color="auto" w:fill="auto"/>
            <w:vAlign w:val="center"/>
            <w:hideMark/>
          </w:tcPr>
          <w:p w:rsidR="00DF31AC" w:rsidRPr="00AB7388" w:rsidRDefault="00DF31AC" w:rsidP="00533A98">
            <w:pPr>
              <w:spacing w:afterLines="60" w:line="322" w:lineRule="auto"/>
              <w:jc w:val="center"/>
              <w:rPr>
                <w:rFonts w:ascii="Times New Roman" w:hAnsi="Times New Roman" w:cs="Times New Roman"/>
                <w:sz w:val="26"/>
                <w:szCs w:val="26"/>
              </w:rPr>
            </w:pPr>
            <w:r w:rsidRPr="00AB7388">
              <w:rPr>
                <w:rFonts w:ascii="Times New Roman" w:hAnsi="Times New Roman" w:cs="Times New Roman"/>
                <w:sz w:val="26"/>
                <w:szCs w:val="26"/>
              </w:rPr>
              <w:t>3,30</w:t>
            </w:r>
          </w:p>
        </w:tc>
      </w:tr>
      <w:tr w:rsidR="00DF31AC" w:rsidRPr="00AB7388" w:rsidTr="00227894">
        <w:trPr>
          <w:trHeight w:val="330"/>
        </w:trPr>
        <w:tc>
          <w:tcPr>
            <w:tcW w:w="392" w:type="pct"/>
            <w:tcBorders>
              <w:top w:val="nil"/>
              <w:left w:val="single" w:sz="4" w:space="0" w:color="auto"/>
              <w:bottom w:val="single" w:sz="4" w:space="0" w:color="auto"/>
              <w:right w:val="single" w:sz="4" w:space="0" w:color="auto"/>
            </w:tcBorders>
            <w:shd w:val="clear" w:color="auto" w:fill="auto"/>
            <w:vAlign w:val="center"/>
            <w:hideMark/>
          </w:tcPr>
          <w:p w:rsidR="00DF31AC" w:rsidRPr="00AB7388" w:rsidRDefault="00DF31AC" w:rsidP="00533A98">
            <w:pPr>
              <w:spacing w:afterLines="60" w:line="322" w:lineRule="auto"/>
              <w:jc w:val="center"/>
              <w:rPr>
                <w:rFonts w:ascii="Times New Roman" w:hAnsi="Times New Roman" w:cs="Times New Roman"/>
                <w:sz w:val="26"/>
                <w:szCs w:val="26"/>
              </w:rPr>
            </w:pPr>
            <w:r w:rsidRPr="00AB7388">
              <w:rPr>
                <w:rFonts w:ascii="Times New Roman" w:hAnsi="Times New Roman" w:cs="Times New Roman"/>
                <w:sz w:val="26"/>
                <w:szCs w:val="26"/>
              </w:rPr>
              <w:t>12</w:t>
            </w:r>
          </w:p>
        </w:tc>
        <w:tc>
          <w:tcPr>
            <w:tcW w:w="2264" w:type="pct"/>
            <w:tcBorders>
              <w:top w:val="nil"/>
              <w:left w:val="nil"/>
              <w:bottom w:val="single" w:sz="4" w:space="0" w:color="auto"/>
              <w:right w:val="single" w:sz="4" w:space="0" w:color="auto"/>
            </w:tcBorders>
            <w:shd w:val="clear" w:color="auto" w:fill="auto"/>
            <w:vAlign w:val="center"/>
            <w:hideMark/>
          </w:tcPr>
          <w:p w:rsidR="00DF31AC" w:rsidRPr="00AB7388" w:rsidRDefault="00DF31AC" w:rsidP="00533A98">
            <w:pPr>
              <w:spacing w:afterLines="60" w:line="322" w:lineRule="auto"/>
              <w:rPr>
                <w:rFonts w:ascii="Times New Roman" w:hAnsi="Times New Roman" w:cs="Times New Roman"/>
                <w:sz w:val="26"/>
                <w:szCs w:val="26"/>
              </w:rPr>
            </w:pPr>
            <w:r w:rsidRPr="00AB7388">
              <w:rPr>
                <w:rFonts w:ascii="Times New Roman" w:hAnsi="Times New Roman" w:cs="Times New Roman"/>
                <w:sz w:val="26"/>
                <w:szCs w:val="26"/>
              </w:rPr>
              <w:t>Chiều sâu khoan thêm</w:t>
            </w:r>
          </w:p>
        </w:tc>
        <w:tc>
          <w:tcPr>
            <w:tcW w:w="548" w:type="pct"/>
            <w:tcBorders>
              <w:top w:val="nil"/>
              <w:left w:val="nil"/>
              <w:bottom w:val="single" w:sz="4" w:space="0" w:color="auto"/>
              <w:right w:val="single" w:sz="4" w:space="0" w:color="auto"/>
            </w:tcBorders>
            <w:shd w:val="clear" w:color="auto" w:fill="auto"/>
            <w:vAlign w:val="center"/>
            <w:hideMark/>
          </w:tcPr>
          <w:p w:rsidR="00DF31AC" w:rsidRPr="00AB7388" w:rsidRDefault="00DF31AC" w:rsidP="00533A98">
            <w:pPr>
              <w:spacing w:afterLines="60" w:line="322" w:lineRule="auto"/>
              <w:jc w:val="center"/>
              <w:rPr>
                <w:rFonts w:ascii="Times New Roman" w:hAnsi="Times New Roman" w:cs="Times New Roman"/>
                <w:sz w:val="26"/>
                <w:szCs w:val="26"/>
              </w:rPr>
            </w:pPr>
            <w:r w:rsidRPr="00AB7388">
              <w:rPr>
                <w:rFonts w:ascii="Times New Roman" w:hAnsi="Times New Roman" w:cs="Times New Roman"/>
                <w:sz w:val="26"/>
                <w:szCs w:val="26"/>
              </w:rPr>
              <w:t>L</w:t>
            </w:r>
            <w:r w:rsidRPr="00AB7388">
              <w:rPr>
                <w:rFonts w:ascii="Times New Roman" w:hAnsi="Times New Roman" w:cs="Times New Roman"/>
                <w:sz w:val="26"/>
                <w:szCs w:val="26"/>
                <w:vertAlign w:val="subscript"/>
              </w:rPr>
              <w:t>kt</w:t>
            </w:r>
          </w:p>
        </w:tc>
        <w:tc>
          <w:tcPr>
            <w:tcW w:w="547" w:type="pct"/>
            <w:tcBorders>
              <w:top w:val="nil"/>
              <w:left w:val="nil"/>
              <w:bottom w:val="single" w:sz="4" w:space="0" w:color="auto"/>
              <w:right w:val="single" w:sz="4" w:space="0" w:color="auto"/>
            </w:tcBorders>
            <w:shd w:val="clear" w:color="auto" w:fill="auto"/>
            <w:vAlign w:val="center"/>
            <w:hideMark/>
          </w:tcPr>
          <w:p w:rsidR="00DF31AC" w:rsidRPr="00AB7388" w:rsidRDefault="00DF31AC" w:rsidP="00533A98">
            <w:pPr>
              <w:spacing w:afterLines="60" w:line="322" w:lineRule="auto"/>
              <w:jc w:val="center"/>
              <w:rPr>
                <w:rFonts w:ascii="Times New Roman" w:hAnsi="Times New Roman" w:cs="Times New Roman"/>
                <w:sz w:val="26"/>
                <w:szCs w:val="26"/>
              </w:rPr>
            </w:pPr>
            <w:r w:rsidRPr="00AB7388">
              <w:rPr>
                <w:rFonts w:ascii="Times New Roman" w:hAnsi="Times New Roman" w:cs="Times New Roman"/>
                <w:sz w:val="26"/>
                <w:szCs w:val="26"/>
              </w:rPr>
              <w:t>m</w:t>
            </w:r>
          </w:p>
        </w:tc>
        <w:tc>
          <w:tcPr>
            <w:tcW w:w="627" w:type="pct"/>
            <w:tcBorders>
              <w:top w:val="nil"/>
              <w:left w:val="nil"/>
              <w:bottom w:val="single" w:sz="4" w:space="0" w:color="auto"/>
              <w:right w:val="single" w:sz="4" w:space="0" w:color="auto"/>
            </w:tcBorders>
            <w:shd w:val="clear" w:color="auto" w:fill="auto"/>
            <w:vAlign w:val="center"/>
            <w:hideMark/>
          </w:tcPr>
          <w:p w:rsidR="00DF31AC" w:rsidRPr="00AB7388" w:rsidRDefault="00DF31AC" w:rsidP="00533A98">
            <w:pPr>
              <w:spacing w:afterLines="60" w:line="322" w:lineRule="auto"/>
              <w:jc w:val="center"/>
              <w:rPr>
                <w:rFonts w:ascii="Times New Roman" w:hAnsi="Times New Roman" w:cs="Times New Roman"/>
                <w:sz w:val="26"/>
                <w:szCs w:val="26"/>
              </w:rPr>
            </w:pPr>
            <w:r w:rsidRPr="00AB7388">
              <w:rPr>
                <w:rFonts w:ascii="Times New Roman" w:hAnsi="Times New Roman" w:cs="Times New Roman"/>
                <w:sz w:val="26"/>
                <w:szCs w:val="26"/>
              </w:rPr>
              <w:t>1,00</w:t>
            </w:r>
          </w:p>
        </w:tc>
        <w:tc>
          <w:tcPr>
            <w:tcW w:w="622" w:type="pct"/>
            <w:tcBorders>
              <w:top w:val="nil"/>
              <w:left w:val="nil"/>
              <w:bottom w:val="single" w:sz="4" w:space="0" w:color="auto"/>
              <w:right w:val="single" w:sz="4" w:space="0" w:color="auto"/>
            </w:tcBorders>
            <w:shd w:val="clear" w:color="auto" w:fill="auto"/>
            <w:vAlign w:val="center"/>
            <w:hideMark/>
          </w:tcPr>
          <w:p w:rsidR="00DF31AC" w:rsidRPr="00AB7388" w:rsidRDefault="00DF31AC" w:rsidP="00533A98">
            <w:pPr>
              <w:spacing w:afterLines="60" w:line="322" w:lineRule="auto"/>
              <w:jc w:val="center"/>
              <w:rPr>
                <w:rFonts w:ascii="Times New Roman" w:hAnsi="Times New Roman" w:cs="Times New Roman"/>
                <w:sz w:val="26"/>
                <w:szCs w:val="26"/>
              </w:rPr>
            </w:pPr>
            <w:r w:rsidRPr="00AB7388">
              <w:rPr>
                <w:rFonts w:ascii="Times New Roman" w:hAnsi="Times New Roman" w:cs="Times New Roman"/>
                <w:sz w:val="26"/>
                <w:szCs w:val="26"/>
              </w:rPr>
              <w:t>0,30</w:t>
            </w:r>
          </w:p>
        </w:tc>
      </w:tr>
      <w:tr w:rsidR="00DF31AC" w:rsidRPr="00AB7388" w:rsidTr="00227894">
        <w:trPr>
          <w:trHeight w:val="375"/>
        </w:trPr>
        <w:tc>
          <w:tcPr>
            <w:tcW w:w="392" w:type="pct"/>
            <w:tcBorders>
              <w:top w:val="nil"/>
              <w:left w:val="single" w:sz="4" w:space="0" w:color="auto"/>
              <w:bottom w:val="single" w:sz="4" w:space="0" w:color="auto"/>
              <w:right w:val="single" w:sz="4" w:space="0" w:color="auto"/>
            </w:tcBorders>
            <w:shd w:val="clear" w:color="auto" w:fill="auto"/>
            <w:vAlign w:val="center"/>
            <w:hideMark/>
          </w:tcPr>
          <w:p w:rsidR="00DF31AC" w:rsidRPr="00AB7388" w:rsidRDefault="00DF31AC" w:rsidP="00533A98">
            <w:pPr>
              <w:spacing w:afterLines="60" w:line="322" w:lineRule="auto"/>
              <w:jc w:val="center"/>
              <w:rPr>
                <w:rFonts w:ascii="Times New Roman" w:hAnsi="Times New Roman" w:cs="Times New Roman"/>
                <w:sz w:val="26"/>
                <w:szCs w:val="26"/>
              </w:rPr>
            </w:pPr>
            <w:r w:rsidRPr="00AB7388">
              <w:rPr>
                <w:rFonts w:ascii="Times New Roman" w:hAnsi="Times New Roman" w:cs="Times New Roman"/>
                <w:sz w:val="26"/>
                <w:szCs w:val="26"/>
              </w:rPr>
              <w:t>13</w:t>
            </w:r>
          </w:p>
        </w:tc>
        <w:tc>
          <w:tcPr>
            <w:tcW w:w="2264" w:type="pct"/>
            <w:tcBorders>
              <w:top w:val="nil"/>
              <w:left w:val="nil"/>
              <w:bottom w:val="single" w:sz="4" w:space="0" w:color="auto"/>
              <w:right w:val="single" w:sz="4" w:space="0" w:color="auto"/>
            </w:tcBorders>
            <w:shd w:val="clear" w:color="auto" w:fill="auto"/>
            <w:vAlign w:val="center"/>
            <w:hideMark/>
          </w:tcPr>
          <w:p w:rsidR="00DF31AC" w:rsidRPr="00AB7388" w:rsidRDefault="00DF31AC" w:rsidP="00533A98">
            <w:pPr>
              <w:spacing w:afterLines="60" w:line="322" w:lineRule="auto"/>
              <w:rPr>
                <w:rFonts w:ascii="Times New Roman" w:hAnsi="Times New Roman" w:cs="Times New Roman"/>
                <w:sz w:val="26"/>
                <w:szCs w:val="26"/>
              </w:rPr>
            </w:pPr>
            <w:r w:rsidRPr="00AB7388">
              <w:rPr>
                <w:rFonts w:ascii="Times New Roman" w:hAnsi="Times New Roman" w:cs="Times New Roman"/>
                <w:sz w:val="26"/>
                <w:szCs w:val="26"/>
              </w:rPr>
              <w:t>Suất phá đá (nguyên khối)</w:t>
            </w:r>
          </w:p>
        </w:tc>
        <w:tc>
          <w:tcPr>
            <w:tcW w:w="548" w:type="pct"/>
            <w:tcBorders>
              <w:top w:val="nil"/>
              <w:left w:val="nil"/>
              <w:bottom w:val="single" w:sz="4" w:space="0" w:color="auto"/>
              <w:right w:val="single" w:sz="4" w:space="0" w:color="auto"/>
            </w:tcBorders>
            <w:shd w:val="clear" w:color="auto" w:fill="auto"/>
            <w:vAlign w:val="center"/>
            <w:hideMark/>
          </w:tcPr>
          <w:p w:rsidR="00DF31AC" w:rsidRPr="00AB7388" w:rsidRDefault="00DF31AC" w:rsidP="00533A98">
            <w:pPr>
              <w:spacing w:afterLines="60" w:line="322" w:lineRule="auto"/>
              <w:jc w:val="center"/>
              <w:rPr>
                <w:rFonts w:ascii="Times New Roman" w:hAnsi="Times New Roman" w:cs="Times New Roman"/>
                <w:sz w:val="26"/>
                <w:szCs w:val="26"/>
              </w:rPr>
            </w:pPr>
            <w:r w:rsidRPr="00AB7388">
              <w:rPr>
                <w:rFonts w:ascii="Times New Roman" w:hAnsi="Times New Roman" w:cs="Times New Roman"/>
                <w:sz w:val="26"/>
                <w:szCs w:val="26"/>
              </w:rPr>
              <w:t>p</w:t>
            </w:r>
            <w:r w:rsidRPr="00AB7388">
              <w:rPr>
                <w:rFonts w:ascii="Times New Roman" w:hAnsi="Times New Roman" w:cs="Times New Roman"/>
                <w:sz w:val="26"/>
                <w:szCs w:val="26"/>
                <w:vertAlign w:val="subscript"/>
              </w:rPr>
              <w:t>nk</w:t>
            </w:r>
          </w:p>
        </w:tc>
        <w:tc>
          <w:tcPr>
            <w:tcW w:w="547" w:type="pct"/>
            <w:tcBorders>
              <w:top w:val="nil"/>
              <w:left w:val="nil"/>
              <w:bottom w:val="single" w:sz="4" w:space="0" w:color="auto"/>
              <w:right w:val="single" w:sz="4" w:space="0" w:color="auto"/>
            </w:tcBorders>
            <w:shd w:val="clear" w:color="auto" w:fill="auto"/>
            <w:vAlign w:val="center"/>
            <w:hideMark/>
          </w:tcPr>
          <w:p w:rsidR="00DF31AC" w:rsidRPr="00AB7388" w:rsidRDefault="00DF31AC" w:rsidP="00533A98">
            <w:pPr>
              <w:spacing w:afterLines="60" w:line="322" w:lineRule="auto"/>
              <w:jc w:val="center"/>
              <w:rPr>
                <w:rFonts w:ascii="Times New Roman" w:hAnsi="Times New Roman" w:cs="Times New Roman"/>
                <w:sz w:val="26"/>
                <w:szCs w:val="26"/>
              </w:rPr>
            </w:pPr>
            <w:r w:rsidRPr="00AB7388">
              <w:rPr>
                <w:rFonts w:ascii="Times New Roman" w:hAnsi="Times New Roman" w:cs="Times New Roman"/>
                <w:sz w:val="26"/>
                <w:szCs w:val="26"/>
              </w:rPr>
              <w:t>m</w:t>
            </w:r>
            <w:r w:rsidRPr="00AB7388">
              <w:rPr>
                <w:rFonts w:ascii="Times New Roman" w:hAnsi="Times New Roman" w:cs="Times New Roman"/>
                <w:sz w:val="26"/>
                <w:szCs w:val="26"/>
                <w:vertAlign w:val="superscript"/>
              </w:rPr>
              <w:t>3</w:t>
            </w:r>
            <w:r w:rsidRPr="00AB7388">
              <w:rPr>
                <w:rFonts w:ascii="Times New Roman" w:hAnsi="Times New Roman" w:cs="Times New Roman"/>
                <w:sz w:val="26"/>
                <w:szCs w:val="26"/>
              </w:rPr>
              <w:t>/m</w:t>
            </w:r>
          </w:p>
        </w:tc>
        <w:tc>
          <w:tcPr>
            <w:tcW w:w="627" w:type="pct"/>
            <w:tcBorders>
              <w:top w:val="nil"/>
              <w:left w:val="nil"/>
              <w:bottom w:val="single" w:sz="4" w:space="0" w:color="auto"/>
              <w:right w:val="single" w:sz="4" w:space="0" w:color="auto"/>
            </w:tcBorders>
            <w:shd w:val="clear" w:color="auto" w:fill="auto"/>
            <w:vAlign w:val="center"/>
            <w:hideMark/>
          </w:tcPr>
          <w:p w:rsidR="00DF31AC" w:rsidRPr="00AB7388" w:rsidRDefault="00DF31AC" w:rsidP="00533A98">
            <w:pPr>
              <w:spacing w:afterLines="60" w:line="322" w:lineRule="auto"/>
              <w:jc w:val="center"/>
              <w:rPr>
                <w:rFonts w:ascii="Times New Roman" w:hAnsi="Times New Roman" w:cs="Times New Roman"/>
                <w:sz w:val="26"/>
                <w:szCs w:val="26"/>
              </w:rPr>
            </w:pPr>
            <w:r w:rsidRPr="00AB7388">
              <w:rPr>
                <w:rFonts w:ascii="Times New Roman" w:hAnsi="Times New Roman" w:cs="Times New Roman"/>
                <w:sz w:val="26"/>
                <w:szCs w:val="26"/>
              </w:rPr>
              <w:t>11,40</w:t>
            </w:r>
          </w:p>
        </w:tc>
        <w:tc>
          <w:tcPr>
            <w:tcW w:w="622" w:type="pct"/>
            <w:tcBorders>
              <w:top w:val="nil"/>
              <w:left w:val="nil"/>
              <w:bottom w:val="single" w:sz="4" w:space="0" w:color="auto"/>
              <w:right w:val="single" w:sz="4" w:space="0" w:color="auto"/>
            </w:tcBorders>
            <w:shd w:val="clear" w:color="auto" w:fill="auto"/>
            <w:vAlign w:val="center"/>
            <w:hideMark/>
          </w:tcPr>
          <w:p w:rsidR="00DF31AC" w:rsidRPr="00AB7388" w:rsidRDefault="00DF31AC" w:rsidP="00533A98">
            <w:pPr>
              <w:spacing w:afterLines="60" w:line="322" w:lineRule="auto"/>
              <w:jc w:val="center"/>
              <w:rPr>
                <w:rFonts w:ascii="Times New Roman" w:hAnsi="Times New Roman" w:cs="Times New Roman"/>
                <w:sz w:val="26"/>
                <w:szCs w:val="26"/>
              </w:rPr>
            </w:pPr>
            <w:r w:rsidRPr="00AB7388">
              <w:rPr>
                <w:rFonts w:ascii="Times New Roman" w:hAnsi="Times New Roman" w:cs="Times New Roman"/>
                <w:sz w:val="26"/>
                <w:szCs w:val="26"/>
              </w:rPr>
              <w:t>1,54</w:t>
            </w:r>
          </w:p>
        </w:tc>
      </w:tr>
      <w:tr w:rsidR="00DF31AC" w:rsidRPr="00AB7388" w:rsidTr="00227894">
        <w:trPr>
          <w:trHeight w:val="375"/>
        </w:trPr>
        <w:tc>
          <w:tcPr>
            <w:tcW w:w="392" w:type="pct"/>
            <w:tcBorders>
              <w:top w:val="nil"/>
              <w:left w:val="single" w:sz="4" w:space="0" w:color="auto"/>
              <w:bottom w:val="single" w:sz="4" w:space="0" w:color="auto"/>
              <w:right w:val="single" w:sz="4" w:space="0" w:color="auto"/>
            </w:tcBorders>
            <w:shd w:val="clear" w:color="auto" w:fill="auto"/>
            <w:vAlign w:val="center"/>
            <w:hideMark/>
          </w:tcPr>
          <w:p w:rsidR="00DF31AC" w:rsidRPr="00AB7388" w:rsidRDefault="00DF31AC" w:rsidP="00533A98">
            <w:pPr>
              <w:spacing w:afterLines="60" w:line="322" w:lineRule="auto"/>
              <w:jc w:val="center"/>
              <w:rPr>
                <w:rFonts w:ascii="Times New Roman" w:hAnsi="Times New Roman" w:cs="Times New Roman"/>
                <w:sz w:val="26"/>
                <w:szCs w:val="26"/>
              </w:rPr>
            </w:pPr>
            <w:r w:rsidRPr="00AB7388">
              <w:rPr>
                <w:rFonts w:ascii="Times New Roman" w:hAnsi="Times New Roman" w:cs="Times New Roman"/>
                <w:sz w:val="26"/>
                <w:szCs w:val="26"/>
              </w:rPr>
              <w:t>14</w:t>
            </w:r>
          </w:p>
        </w:tc>
        <w:tc>
          <w:tcPr>
            <w:tcW w:w="2264" w:type="pct"/>
            <w:tcBorders>
              <w:top w:val="nil"/>
              <w:left w:val="nil"/>
              <w:bottom w:val="single" w:sz="4" w:space="0" w:color="auto"/>
              <w:right w:val="single" w:sz="4" w:space="0" w:color="auto"/>
            </w:tcBorders>
            <w:shd w:val="clear" w:color="auto" w:fill="auto"/>
            <w:vAlign w:val="center"/>
            <w:hideMark/>
          </w:tcPr>
          <w:p w:rsidR="00DF31AC" w:rsidRPr="00AB7388" w:rsidRDefault="00DF31AC" w:rsidP="00533A98">
            <w:pPr>
              <w:spacing w:afterLines="60" w:line="322" w:lineRule="auto"/>
              <w:rPr>
                <w:rFonts w:ascii="Times New Roman" w:hAnsi="Times New Roman" w:cs="Times New Roman"/>
                <w:sz w:val="26"/>
                <w:szCs w:val="26"/>
              </w:rPr>
            </w:pPr>
            <w:r w:rsidRPr="00AB7388">
              <w:rPr>
                <w:rFonts w:ascii="Times New Roman" w:hAnsi="Times New Roman" w:cs="Times New Roman"/>
                <w:sz w:val="26"/>
                <w:szCs w:val="26"/>
              </w:rPr>
              <w:t>Suất phá đá (nở rời)</w:t>
            </w:r>
          </w:p>
        </w:tc>
        <w:tc>
          <w:tcPr>
            <w:tcW w:w="548" w:type="pct"/>
            <w:tcBorders>
              <w:top w:val="nil"/>
              <w:left w:val="nil"/>
              <w:bottom w:val="single" w:sz="4" w:space="0" w:color="auto"/>
              <w:right w:val="single" w:sz="4" w:space="0" w:color="auto"/>
            </w:tcBorders>
            <w:shd w:val="clear" w:color="auto" w:fill="auto"/>
            <w:vAlign w:val="center"/>
            <w:hideMark/>
          </w:tcPr>
          <w:p w:rsidR="00DF31AC" w:rsidRPr="00AB7388" w:rsidRDefault="00DF31AC" w:rsidP="00533A98">
            <w:pPr>
              <w:spacing w:afterLines="60" w:line="322" w:lineRule="auto"/>
              <w:jc w:val="center"/>
              <w:rPr>
                <w:rFonts w:ascii="Times New Roman" w:hAnsi="Times New Roman" w:cs="Times New Roman"/>
                <w:sz w:val="26"/>
                <w:szCs w:val="26"/>
              </w:rPr>
            </w:pPr>
            <w:r w:rsidRPr="00AB7388">
              <w:rPr>
                <w:rFonts w:ascii="Times New Roman" w:hAnsi="Times New Roman" w:cs="Times New Roman"/>
                <w:sz w:val="26"/>
                <w:szCs w:val="26"/>
              </w:rPr>
              <w:t>p</w:t>
            </w:r>
            <w:r w:rsidRPr="00AB7388">
              <w:rPr>
                <w:rFonts w:ascii="Times New Roman" w:hAnsi="Times New Roman" w:cs="Times New Roman"/>
                <w:sz w:val="26"/>
                <w:szCs w:val="26"/>
                <w:vertAlign w:val="subscript"/>
              </w:rPr>
              <w:t>nr</w:t>
            </w:r>
          </w:p>
        </w:tc>
        <w:tc>
          <w:tcPr>
            <w:tcW w:w="547" w:type="pct"/>
            <w:tcBorders>
              <w:top w:val="nil"/>
              <w:left w:val="nil"/>
              <w:bottom w:val="single" w:sz="4" w:space="0" w:color="auto"/>
              <w:right w:val="single" w:sz="4" w:space="0" w:color="auto"/>
            </w:tcBorders>
            <w:shd w:val="clear" w:color="auto" w:fill="auto"/>
            <w:vAlign w:val="center"/>
            <w:hideMark/>
          </w:tcPr>
          <w:p w:rsidR="00DF31AC" w:rsidRPr="00AB7388" w:rsidRDefault="00DF31AC" w:rsidP="00533A98">
            <w:pPr>
              <w:spacing w:afterLines="60" w:line="322" w:lineRule="auto"/>
              <w:jc w:val="center"/>
              <w:rPr>
                <w:rFonts w:ascii="Times New Roman" w:hAnsi="Times New Roman" w:cs="Times New Roman"/>
                <w:sz w:val="26"/>
                <w:szCs w:val="26"/>
              </w:rPr>
            </w:pPr>
            <w:r w:rsidRPr="00AB7388">
              <w:rPr>
                <w:rFonts w:ascii="Times New Roman" w:hAnsi="Times New Roman" w:cs="Times New Roman"/>
                <w:sz w:val="26"/>
                <w:szCs w:val="26"/>
              </w:rPr>
              <w:t>m</w:t>
            </w:r>
            <w:r w:rsidRPr="00AB7388">
              <w:rPr>
                <w:rFonts w:ascii="Times New Roman" w:hAnsi="Times New Roman" w:cs="Times New Roman"/>
                <w:sz w:val="26"/>
                <w:szCs w:val="26"/>
                <w:vertAlign w:val="superscript"/>
              </w:rPr>
              <w:t>3</w:t>
            </w:r>
            <w:r w:rsidRPr="00AB7388">
              <w:rPr>
                <w:rFonts w:ascii="Times New Roman" w:hAnsi="Times New Roman" w:cs="Times New Roman"/>
                <w:sz w:val="26"/>
                <w:szCs w:val="26"/>
              </w:rPr>
              <w:t>/m</w:t>
            </w:r>
          </w:p>
        </w:tc>
        <w:tc>
          <w:tcPr>
            <w:tcW w:w="627" w:type="pct"/>
            <w:tcBorders>
              <w:top w:val="nil"/>
              <w:left w:val="nil"/>
              <w:bottom w:val="single" w:sz="4" w:space="0" w:color="auto"/>
              <w:right w:val="single" w:sz="4" w:space="0" w:color="auto"/>
            </w:tcBorders>
            <w:shd w:val="clear" w:color="auto" w:fill="auto"/>
            <w:vAlign w:val="center"/>
            <w:hideMark/>
          </w:tcPr>
          <w:p w:rsidR="00DF31AC" w:rsidRPr="00AB7388" w:rsidRDefault="00DF31AC" w:rsidP="00533A98">
            <w:pPr>
              <w:spacing w:afterLines="60" w:line="322" w:lineRule="auto"/>
              <w:jc w:val="center"/>
              <w:rPr>
                <w:rFonts w:ascii="Times New Roman" w:hAnsi="Times New Roman" w:cs="Times New Roman"/>
                <w:sz w:val="26"/>
                <w:szCs w:val="26"/>
              </w:rPr>
            </w:pPr>
            <w:r w:rsidRPr="00AB7388">
              <w:rPr>
                <w:rFonts w:ascii="Times New Roman" w:hAnsi="Times New Roman" w:cs="Times New Roman"/>
                <w:sz w:val="26"/>
                <w:szCs w:val="26"/>
              </w:rPr>
              <w:t>16,82</w:t>
            </w:r>
          </w:p>
        </w:tc>
        <w:tc>
          <w:tcPr>
            <w:tcW w:w="622" w:type="pct"/>
            <w:tcBorders>
              <w:top w:val="nil"/>
              <w:left w:val="nil"/>
              <w:bottom w:val="single" w:sz="4" w:space="0" w:color="auto"/>
              <w:right w:val="single" w:sz="4" w:space="0" w:color="auto"/>
            </w:tcBorders>
            <w:shd w:val="clear" w:color="auto" w:fill="auto"/>
            <w:vAlign w:val="center"/>
            <w:hideMark/>
          </w:tcPr>
          <w:p w:rsidR="00DF31AC" w:rsidRPr="00AB7388" w:rsidRDefault="00DF31AC" w:rsidP="00533A98">
            <w:pPr>
              <w:spacing w:afterLines="60" w:line="322" w:lineRule="auto"/>
              <w:jc w:val="center"/>
              <w:rPr>
                <w:rFonts w:ascii="Times New Roman" w:hAnsi="Times New Roman" w:cs="Times New Roman"/>
                <w:sz w:val="26"/>
                <w:szCs w:val="26"/>
              </w:rPr>
            </w:pPr>
            <w:r w:rsidRPr="00AB7388">
              <w:rPr>
                <w:rFonts w:ascii="Times New Roman" w:hAnsi="Times New Roman" w:cs="Times New Roman"/>
                <w:sz w:val="26"/>
                <w:szCs w:val="26"/>
              </w:rPr>
              <w:t>2,27</w:t>
            </w:r>
          </w:p>
        </w:tc>
      </w:tr>
      <w:tr w:rsidR="00DF31AC" w:rsidRPr="00AB7388" w:rsidTr="00227894">
        <w:trPr>
          <w:trHeight w:val="300"/>
        </w:trPr>
        <w:tc>
          <w:tcPr>
            <w:tcW w:w="392" w:type="pct"/>
            <w:tcBorders>
              <w:top w:val="nil"/>
              <w:left w:val="single" w:sz="4" w:space="0" w:color="auto"/>
              <w:bottom w:val="single" w:sz="4" w:space="0" w:color="auto"/>
              <w:right w:val="single" w:sz="4" w:space="0" w:color="auto"/>
            </w:tcBorders>
            <w:shd w:val="clear" w:color="auto" w:fill="auto"/>
            <w:vAlign w:val="center"/>
            <w:hideMark/>
          </w:tcPr>
          <w:p w:rsidR="00DF31AC" w:rsidRPr="00AB7388" w:rsidRDefault="00DF31AC" w:rsidP="00533A98">
            <w:pPr>
              <w:spacing w:afterLines="60" w:line="322" w:lineRule="auto"/>
              <w:jc w:val="center"/>
              <w:rPr>
                <w:rFonts w:ascii="Times New Roman" w:hAnsi="Times New Roman" w:cs="Times New Roman"/>
                <w:sz w:val="26"/>
                <w:szCs w:val="26"/>
              </w:rPr>
            </w:pPr>
            <w:r w:rsidRPr="00AB7388">
              <w:rPr>
                <w:rFonts w:ascii="Times New Roman" w:hAnsi="Times New Roman" w:cs="Times New Roman"/>
                <w:sz w:val="26"/>
                <w:szCs w:val="26"/>
              </w:rPr>
              <w:t>15</w:t>
            </w:r>
          </w:p>
        </w:tc>
        <w:tc>
          <w:tcPr>
            <w:tcW w:w="2264" w:type="pct"/>
            <w:tcBorders>
              <w:top w:val="nil"/>
              <w:left w:val="nil"/>
              <w:bottom w:val="single" w:sz="4" w:space="0" w:color="auto"/>
              <w:right w:val="single" w:sz="4" w:space="0" w:color="auto"/>
            </w:tcBorders>
            <w:shd w:val="clear" w:color="auto" w:fill="auto"/>
            <w:vAlign w:val="center"/>
            <w:hideMark/>
          </w:tcPr>
          <w:p w:rsidR="00DF31AC" w:rsidRPr="00AB7388" w:rsidRDefault="00DF31AC" w:rsidP="00533A98">
            <w:pPr>
              <w:spacing w:afterLines="60" w:line="322" w:lineRule="auto"/>
              <w:rPr>
                <w:rFonts w:ascii="Times New Roman" w:hAnsi="Times New Roman" w:cs="Times New Roman"/>
                <w:sz w:val="26"/>
                <w:szCs w:val="26"/>
              </w:rPr>
            </w:pPr>
            <w:r w:rsidRPr="00AB7388">
              <w:rPr>
                <w:rFonts w:ascii="Times New Roman" w:hAnsi="Times New Roman" w:cs="Times New Roman"/>
                <w:sz w:val="26"/>
                <w:szCs w:val="26"/>
              </w:rPr>
              <w:t>Số hàng mìn</w:t>
            </w:r>
          </w:p>
        </w:tc>
        <w:tc>
          <w:tcPr>
            <w:tcW w:w="548" w:type="pct"/>
            <w:tcBorders>
              <w:top w:val="nil"/>
              <w:left w:val="nil"/>
              <w:bottom w:val="single" w:sz="4" w:space="0" w:color="auto"/>
              <w:right w:val="single" w:sz="4" w:space="0" w:color="auto"/>
            </w:tcBorders>
            <w:shd w:val="clear" w:color="auto" w:fill="auto"/>
            <w:vAlign w:val="center"/>
            <w:hideMark/>
          </w:tcPr>
          <w:p w:rsidR="00DF31AC" w:rsidRPr="00AB7388" w:rsidRDefault="00DF31AC" w:rsidP="00533A98">
            <w:pPr>
              <w:spacing w:afterLines="60" w:line="322" w:lineRule="auto"/>
              <w:jc w:val="center"/>
              <w:rPr>
                <w:rFonts w:ascii="Times New Roman" w:hAnsi="Times New Roman" w:cs="Times New Roman"/>
                <w:sz w:val="26"/>
                <w:szCs w:val="26"/>
              </w:rPr>
            </w:pPr>
          </w:p>
        </w:tc>
        <w:tc>
          <w:tcPr>
            <w:tcW w:w="547" w:type="pct"/>
            <w:tcBorders>
              <w:top w:val="nil"/>
              <w:left w:val="nil"/>
              <w:bottom w:val="single" w:sz="4" w:space="0" w:color="auto"/>
              <w:right w:val="single" w:sz="4" w:space="0" w:color="auto"/>
            </w:tcBorders>
            <w:shd w:val="clear" w:color="auto" w:fill="auto"/>
            <w:vAlign w:val="center"/>
            <w:hideMark/>
          </w:tcPr>
          <w:p w:rsidR="00DF31AC" w:rsidRPr="00AB7388" w:rsidRDefault="00DF31AC" w:rsidP="00533A98">
            <w:pPr>
              <w:spacing w:afterLines="60" w:line="322" w:lineRule="auto"/>
              <w:jc w:val="center"/>
              <w:rPr>
                <w:rFonts w:ascii="Times New Roman" w:hAnsi="Times New Roman" w:cs="Times New Roman"/>
                <w:sz w:val="26"/>
                <w:szCs w:val="26"/>
              </w:rPr>
            </w:pPr>
          </w:p>
        </w:tc>
        <w:tc>
          <w:tcPr>
            <w:tcW w:w="627" w:type="pct"/>
            <w:tcBorders>
              <w:top w:val="nil"/>
              <w:left w:val="nil"/>
              <w:bottom w:val="single" w:sz="4" w:space="0" w:color="auto"/>
              <w:right w:val="single" w:sz="4" w:space="0" w:color="auto"/>
            </w:tcBorders>
            <w:shd w:val="clear" w:color="auto" w:fill="auto"/>
            <w:vAlign w:val="center"/>
            <w:hideMark/>
          </w:tcPr>
          <w:p w:rsidR="00DF31AC" w:rsidRPr="00AB7388" w:rsidRDefault="00DF31AC" w:rsidP="00533A98">
            <w:pPr>
              <w:spacing w:afterLines="60" w:line="322" w:lineRule="auto"/>
              <w:jc w:val="center"/>
              <w:rPr>
                <w:rFonts w:ascii="Times New Roman" w:hAnsi="Times New Roman" w:cs="Times New Roman"/>
                <w:sz w:val="26"/>
                <w:szCs w:val="26"/>
              </w:rPr>
            </w:pPr>
            <w:r w:rsidRPr="00AB7388">
              <w:rPr>
                <w:rFonts w:ascii="Times New Roman" w:hAnsi="Times New Roman" w:cs="Times New Roman"/>
                <w:sz w:val="26"/>
                <w:szCs w:val="26"/>
              </w:rPr>
              <w:t>3</w:t>
            </w:r>
            <w:r w:rsidR="002B3752" w:rsidRPr="00AB7388">
              <w:rPr>
                <w:rFonts w:ascii="Times New Roman" w:hAnsi="Times New Roman" w:cs="Times New Roman"/>
                <w:sz w:val="26"/>
                <w:szCs w:val="26"/>
              </w:rPr>
              <w:t xml:space="preserve"> ÷ 5</w:t>
            </w:r>
          </w:p>
        </w:tc>
        <w:tc>
          <w:tcPr>
            <w:tcW w:w="622" w:type="pct"/>
            <w:tcBorders>
              <w:top w:val="nil"/>
              <w:left w:val="nil"/>
              <w:bottom w:val="single" w:sz="4" w:space="0" w:color="auto"/>
              <w:right w:val="single" w:sz="4" w:space="0" w:color="auto"/>
            </w:tcBorders>
            <w:shd w:val="clear" w:color="auto" w:fill="auto"/>
            <w:vAlign w:val="center"/>
            <w:hideMark/>
          </w:tcPr>
          <w:p w:rsidR="00DF31AC" w:rsidRPr="00AB7388" w:rsidRDefault="00DF31AC" w:rsidP="00533A98">
            <w:pPr>
              <w:spacing w:afterLines="60" w:line="322" w:lineRule="auto"/>
              <w:jc w:val="center"/>
              <w:rPr>
                <w:rFonts w:ascii="Times New Roman" w:hAnsi="Times New Roman" w:cs="Times New Roman"/>
                <w:sz w:val="26"/>
                <w:szCs w:val="26"/>
              </w:rPr>
            </w:pPr>
          </w:p>
        </w:tc>
      </w:tr>
    </w:tbl>
    <w:p w:rsidR="00DF31AC" w:rsidRPr="00AB7388" w:rsidRDefault="00DF31AC" w:rsidP="00533A98">
      <w:pPr>
        <w:spacing w:afterLines="60" w:line="322" w:lineRule="auto"/>
        <w:rPr>
          <w:rFonts w:ascii="Times New Roman" w:hAnsi="Times New Roman" w:cs="Times New Roman"/>
          <w:color w:val="000000"/>
          <w:sz w:val="26"/>
          <w:szCs w:val="26"/>
          <w:lang w:val="de-DE"/>
        </w:rPr>
      </w:pPr>
      <w:r w:rsidRPr="00AB7388">
        <w:rPr>
          <w:rFonts w:ascii="Times New Roman" w:hAnsi="Times New Roman" w:cs="Times New Roman"/>
          <w:color w:val="000000"/>
          <w:sz w:val="26"/>
          <w:szCs w:val="26"/>
          <w:lang w:val="de-DE"/>
        </w:rPr>
        <w:br w:type="page"/>
      </w:r>
    </w:p>
    <w:p w:rsidR="00666018" w:rsidRPr="00AB7388" w:rsidRDefault="00D4715F" w:rsidP="00533A98">
      <w:pPr>
        <w:spacing w:afterLines="60" w:line="322" w:lineRule="auto"/>
        <w:rPr>
          <w:rFonts w:ascii="Times New Roman" w:hAnsi="Times New Roman" w:cs="Times New Roman"/>
          <w:b/>
          <w:sz w:val="26"/>
          <w:szCs w:val="26"/>
        </w:rPr>
      </w:pPr>
      <w:r>
        <w:rPr>
          <w:rFonts w:ascii="Times New Roman" w:hAnsi="Times New Roman" w:cs="Times New Roman"/>
          <w:b/>
          <w:sz w:val="26"/>
          <w:szCs w:val="26"/>
        </w:rPr>
        <w:lastRenderedPageBreak/>
        <w:t xml:space="preserve">4.3. </w:t>
      </w:r>
      <w:r w:rsidR="00666018" w:rsidRPr="00AB7388">
        <w:rPr>
          <w:rFonts w:ascii="Times New Roman" w:hAnsi="Times New Roman" w:cs="Times New Roman"/>
          <w:b/>
          <w:sz w:val="26"/>
          <w:szCs w:val="26"/>
        </w:rPr>
        <w:t>Đánh giá chung</w:t>
      </w:r>
    </w:p>
    <w:p w:rsidR="00666018" w:rsidRPr="00AB7388" w:rsidRDefault="00666018" w:rsidP="00533A98">
      <w:pPr>
        <w:spacing w:afterLines="60" w:line="322" w:lineRule="auto"/>
        <w:ind w:firstLine="720"/>
        <w:jc w:val="both"/>
        <w:rPr>
          <w:rFonts w:ascii="Times New Roman" w:hAnsi="Times New Roman" w:cs="Times New Roman"/>
          <w:sz w:val="26"/>
          <w:szCs w:val="26"/>
        </w:rPr>
      </w:pPr>
      <w:r w:rsidRPr="00AB7388">
        <w:rPr>
          <w:rFonts w:ascii="Times New Roman" w:hAnsi="Times New Roman" w:cs="Times New Roman"/>
          <w:sz w:val="26"/>
          <w:szCs w:val="26"/>
        </w:rPr>
        <w:t>Qua khảo sát tình hình công tác</w:t>
      </w:r>
      <w:r w:rsidR="00F91153" w:rsidRPr="00AB7388">
        <w:rPr>
          <w:rFonts w:ascii="Times New Roman" w:hAnsi="Times New Roman" w:cs="Times New Roman"/>
          <w:sz w:val="26"/>
          <w:szCs w:val="26"/>
        </w:rPr>
        <w:t xml:space="preserve"> khoan-</w:t>
      </w:r>
      <w:r w:rsidRPr="00AB7388">
        <w:rPr>
          <w:rFonts w:ascii="Times New Roman" w:hAnsi="Times New Roman" w:cs="Times New Roman"/>
          <w:sz w:val="26"/>
          <w:szCs w:val="26"/>
        </w:rPr>
        <w:t xml:space="preserve"> nổ mìn ở các mỏ khai thác đá VLXD ở Đồng Nai ta rút ra một số nhận xét và đánh giá như sau:</w:t>
      </w:r>
    </w:p>
    <w:p w:rsidR="00666018" w:rsidRPr="00AB7388" w:rsidRDefault="00666018" w:rsidP="00533A98">
      <w:pPr>
        <w:spacing w:afterLines="60" w:line="322" w:lineRule="auto"/>
        <w:ind w:firstLine="720"/>
        <w:jc w:val="both"/>
        <w:rPr>
          <w:rFonts w:ascii="Times New Roman" w:hAnsi="Times New Roman" w:cs="Times New Roman"/>
          <w:sz w:val="26"/>
          <w:szCs w:val="26"/>
        </w:rPr>
      </w:pPr>
      <w:r w:rsidRPr="00AB7388">
        <w:rPr>
          <w:rFonts w:ascii="Times New Roman" w:hAnsi="Times New Roman" w:cs="Times New Roman"/>
          <w:sz w:val="26"/>
          <w:szCs w:val="26"/>
        </w:rPr>
        <w:t>- Sự phân bố đất đá ở các mỏ rất phức tạp với hệ số độ kiên cố khác nhau, tính phân lớp và độ nứt nẻ cũng khác nhau. Ngay trong cùng một mỏ, các khu vực khác nhau có độ phân lớp và độ nứt nẻ cũng khác nhau, đá có độ cứng khác nhau. Vì vậy phải chú ý đến hiệu quả nổ mìn của từng bãi nổ cụ thể chứ không thể chỉ dựa vào quy định chung của mỏ.</w:t>
      </w:r>
    </w:p>
    <w:p w:rsidR="00666018" w:rsidRPr="00AB7388" w:rsidRDefault="00666018" w:rsidP="00533A98">
      <w:pPr>
        <w:spacing w:afterLines="60" w:line="322" w:lineRule="auto"/>
        <w:ind w:firstLine="720"/>
        <w:jc w:val="both"/>
        <w:rPr>
          <w:rFonts w:ascii="Times New Roman" w:hAnsi="Times New Roman" w:cs="Times New Roman"/>
          <w:sz w:val="26"/>
          <w:szCs w:val="26"/>
        </w:rPr>
      </w:pPr>
      <w:r w:rsidRPr="00AB7388">
        <w:rPr>
          <w:rFonts w:ascii="Times New Roman" w:hAnsi="Times New Roman" w:cs="Times New Roman"/>
          <w:sz w:val="26"/>
          <w:szCs w:val="26"/>
        </w:rPr>
        <w:t>- Loại chất nổ mà mỏ đang sử dụng nhìn chung là hợp lý, có công suất trung bình, cân bằng ôxy bằng 0 hoặc xấp xỉ bằng 0, không sinh khí độc hại khi nổ và phù hợp với các loại đá đang khai thác ở Đồng Nai.</w:t>
      </w:r>
    </w:p>
    <w:p w:rsidR="00666018" w:rsidRPr="00AB7388" w:rsidRDefault="00666018" w:rsidP="00533A98">
      <w:pPr>
        <w:spacing w:afterLines="60" w:line="322" w:lineRule="auto"/>
        <w:ind w:firstLine="720"/>
        <w:jc w:val="both"/>
        <w:rPr>
          <w:rFonts w:ascii="Times New Roman" w:hAnsi="Times New Roman" w:cs="Times New Roman"/>
          <w:sz w:val="26"/>
          <w:szCs w:val="26"/>
        </w:rPr>
      </w:pPr>
      <w:r w:rsidRPr="00AB7388">
        <w:rPr>
          <w:rFonts w:ascii="Times New Roman" w:hAnsi="Times New Roman" w:cs="Times New Roman"/>
          <w:sz w:val="26"/>
          <w:szCs w:val="26"/>
        </w:rPr>
        <w:t>Tuy nhiên, các mỏ chưa chú ý đến cấu trúc lượng thuốc trong lỗ khoan, nhất là sử dụng lượng thuốc phối hợp, để nâng cao chất lượng đập vỡ đất đá và giảm giá thành khâu nổ mìn.</w:t>
      </w:r>
    </w:p>
    <w:p w:rsidR="00666018" w:rsidRPr="00AB7388" w:rsidRDefault="00666018" w:rsidP="00533A98">
      <w:pPr>
        <w:spacing w:afterLines="60" w:line="322" w:lineRule="auto"/>
        <w:ind w:firstLine="720"/>
        <w:jc w:val="both"/>
        <w:rPr>
          <w:rFonts w:ascii="Times New Roman" w:hAnsi="Times New Roman" w:cs="Times New Roman"/>
          <w:sz w:val="26"/>
          <w:szCs w:val="26"/>
        </w:rPr>
      </w:pPr>
      <w:r w:rsidRPr="00AB7388">
        <w:rPr>
          <w:rFonts w:ascii="Times New Roman" w:hAnsi="Times New Roman" w:cs="Times New Roman"/>
          <w:sz w:val="26"/>
          <w:szCs w:val="26"/>
        </w:rPr>
        <w:t>Các mỏ có quy mô vừa và lớn đang sử dụng những phương tiện tiện tiên tiến: kíp điện vi sai và phương tiện nổ phi điện. Đây là những phương tiện nổ được chế tạo trong nước, đáp ứng đầy đủ yêu cầu nổ vi sai với sự đa dạng hóa các sơ đồ nổ, phù hợp với các loại đất đá cụ thể của mỏ.</w:t>
      </w:r>
    </w:p>
    <w:p w:rsidR="00666018" w:rsidRPr="00AB7388" w:rsidRDefault="00666018" w:rsidP="00533A98">
      <w:pPr>
        <w:spacing w:afterLines="60" w:line="322" w:lineRule="auto"/>
        <w:ind w:firstLine="720"/>
        <w:jc w:val="both"/>
        <w:rPr>
          <w:rFonts w:ascii="Times New Roman" w:hAnsi="Times New Roman" w:cs="Times New Roman"/>
          <w:sz w:val="26"/>
          <w:szCs w:val="26"/>
        </w:rPr>
      </w:pPr>
      <w:r w:rsidRPr="00AB7388">
        <w:rPr>
          <w:rFonts w:ascii="Times New Roman" w:hAnsi="Times New Roman" w:cs="Times New Roman"/>
          <w:sz w:val="26"/>
          <w:szCs w:val="26"/>
        </w:rPr>
        <w:t>- Đa số các mỏ áp dụng phương pháp nổ mìn vi sai. Đây là phương pháp nổ mìn tiên tiến, có khả năng đập vỡ đất đá theo mức độ yêu cầu và giảm thiểu những tác động có hại đến môi trường.</w:t>
      </w:r>
    </w:p>
    <w:p w:rsidR="00666018" w:rsidRPr="00AB7388" w:rsidRDefault="00666018" w:rsidP="00533A98">
      <w:pPr>
        <w:spacing w:afterLines="60" w:line="322" w:lineRule="auto"/>
        <w:ind w:firstLine="720"/>
        <w:jc w:val="both"/>
        <w:rPr>
          <w:rFonts w:ascii="Times New Roman" w:hAnsi="Times New Roman" w:cs="Times New Roman"/>
          <w:sz w:val="26"/>
          <w:szCs w:val="26"/>
        </w:rPr>
      </w:pPr>
      <w:r w:rsidRPr="00AB7388">
        <w:rPr>
          <w:rFonts w:ascii="Times New Roman" w:hAnsi="Times New Roman" w:cs="Times New Roman"/>
          <w:sz w:val="26"/>
          <w:szCs w:val="26"/>
        </w:rPr>
        <w:t>Tuy nhiên, việc lựa chọn sơ đồ nổ vi sai và xác định thời gian vi sai ở mỏ còn tùy tiện, theo cảm tính, theo kinnh nghiệm và dựa vào những phương tiện nổ được cung cấp, không có cơ sở khoa học, không được tính toán cụ thể cho từng khu vực đất đá ở mỏ.</w:t>
      </w:r>
    </w:p>
    <w:p w:rsidR="00666018" w:rsidRPr="00AB7388" w:rsidRDefault="00666018" w:rsidP="00533A98">
      <w:pPr>
        <w:spacing w:afterLines="60" w:line="322" w:lineRule="auto"/>
        <w:ind w:firstLine="720"/>
        <w:jc w:val="both"/>
        <w:rPr>
          <w:rFonts w:ascii="Times New Roman" w:hAnsi="Times New Roman" w:cs="Times New Roman"/>
          <w:sz w:val="26"/>
          <w:szCs w:val="26"/>
        </w:rPr>
      </w:pPr>
      <w:r w:rsidRPr="00AB7388">
        <w:rPr>
          <w:rFonts w:ascii="Times New Roman" w:hAnsi="Times New Roman" w:cs="Times New Roman"/>
          <w:sz w:val="26"/>
          <w:szCs w:val="26"/>
        </w:rPr>
        <w:t>- Việc tính toán, xác định các thông số nổ mìn khi lập hộ chiếu ở đa số các mỏ chỉ dựa vào bảng thông số và hộ chiếu mẫu, không chú ý đến điều kiện cụ thể của bãi nổ và mức độ đập vỡ đất đá yêu cầu.</w:t>
      </w:r>
    </w:p>
    <w:p w:rsidR="00666018" w:rsidRPr="00AB7388" w:rsidRDefault="00666018" w:rsidP="00533A98">
      <w:pPr>
        <w:spacing w:afterLines="60" w:line="322" w:lineRule="auto"/>
        <w:ind w:firstLine="720"/>
        <w:jc w:val="both"/>
        <w:rPr>
          <w:rFonts w:ascii="Times New Roman" w:hAnsi="Times New Roman" w:cs="Times New Roman"/>
          <w:sz w:val="26"/>
          <w:szCs w:val="26"/>
        </w:rPr>
      </w:pPr>
      <w:r w:rsidRPr="00AB7388">
        <w:rPr>
          <w:rFonts w:ascii="Times New Roman" w:hAnsi="Times New Roman" w:cs="Times New Roman"/>
          <w:sz w:val="26"/>
          <w:szCs w:val="26"/>
        </w:rPr>
        <w:t xml:space="preserve">Khái niệm mức độ đập vỡ đất đá hợp lý bằng nổ mìn còn mới mẻ đối với các mỏ. Chính vì thế khi xác định các thông số nổ mìn (nhất là chỉ tiêu thuốc nổ) không </w:t>
      </w:r>
      <w:r w:rsidRPr="00AB7388">
        <w:rPr>
          <w:rFonts w:ascii="Times New Roman" w:hAnsi="Times New Roman" w:cs="Times New Roman"/>
          <w:sz w:val="26"/>
          <w:szCs w:val="26"/>
        </w:rPr>
        <w:lastRenderedPageBreak/>
        <w:t>xuất phát từ mức độ đập vỡ đất đá hợp lý, do đó nhiều vụ nổ không đáp ứng được yêu cầu.</w:t>
      </w:r>
    </w:p>
    <w:p w:rsidR="00666018" w:rsidRPr="00AB7388" w:rsidRDefault="00666018" w:rsidP="00533A98">
      <w:pPr>
        <w:spacing w:afterLines="60" w:line="322" w:lineRule="auto"/>
        <w:ind w:firstLine="720"/>
        <w:jc w:val="both"/>
        <w:rPr>
          <w:rFonts w:ascii="Times New Roman" w:hAnsi="Times New Roman" w:cs="Times New Roman"/>
          <w:sz w:val="26"/>
          <w:szCs w:val="26"/>
        </w:rPr>
      </w:pPr>
      <w:r w:rsidRPr="00AB7388">
        <w:rPr>
          <w:rFonts w:ascii="Times New Roman" w:hAnsi="Times New Roman" w:cs="Times New Roman"/>
          <w:sz w:val="26"/>
          <w:szCs w:val="26"/>
        </w:rPr>
        <w:t>- Về vấn đề bảo vệ môi trường, hầu như các mỏ không quan tâm đúng mức đến việc áp dụng những biện pháp giảm thiểu tác động môi trường khi nổ mìn, chưa thực hiện triệt để quy chuẩn kỹ thuật Quốc gia về an toàn trong bảo quản, vận chuyển, sử dụng và tiêu hủy VLNCN: QCVN 02: 2008/ BCT.</w:t>
      </w:r>
    </w:p>
    <w:p w:rsidR="00F639F6" w:rsidRPr="00D4715F" w:rsidRDefault="00F91153" w:rsidP="00533A98">
      <w:pPr>
        <w:tabs>
          <w:tab w:val="left" w:pos="0"/>
        </w:tabs>
        <w:spacing w:afterLines="60" w:line="322" w:lineRule="auto"/>
        <w:ind w:firstLine="540"/>
        <w:jc w:val="both"/>
        <w:rPr>
          <w:rFonts w:ascii="Times New Roman" w:hAnsi="Times New Roman" w:cs="Times New Roman"/>
          <w:b/>
          <w:i/>
          <w:sz w:val="26"/>
          <w:szCs w:val="26"/>
          <w:highlight w:val="yellow"/>
          <w:lang w:val="es-ES"/>
        </w:rPr>
      </w:pPr>
      <w:r w:rsidRPr="00D4715F">
        <w:rPr>
          <w:rFonts w:ascii="Times New Roman" w:hAnsi="Times New Roman" w:cs="Times New Roman"/>
          <w:b/>
          <w:sz w:val="26"/>
          <w:szCs w:val="26"/>
        </w:rPr>
        <w:t>-</w:t>
      </w:r>
      <w:r w:rsidR="00D4715F" w:rsidRPr="00D4715F">
        <w:rPr>
          <w:rFonts w:ascii="Times New Roman" w:hAnsi="Times New Roman" w:cs="Times New Roman"/>
          <w:b/>
          <w:sz w:val="26"/>
          <w:szCs w:val="26"/>
        </w:rPr>
        <w:t xml:space="preserve"> Đặc biệt</w:t>
      </w:r>
      <w:r w:rsidR="000A6F92">
        <w:rPr>
          <w:rFonts w:ascii="Times New Roman" w:hAnsi="Times New Roman" w:cs="Times New Roman"/>
          <w:b/>
          <w:sz w:val="26"/>
          <w:szCs w:val="26"/>
        </w:rPr>
        <w:t xml:space="preserve"> </w:t>
      </w:r>
      <w:r w:rsidR="00D4715F" w:rsidRPr="00D4715F">
        <w:rPr>
          <w:rFonts w:ascii="Times New Roman" w:hAnsi="Times New Roman" w:cs="Times New Roman"/>
          <w:b/>
          <w:sz w:val="26"/>
          <w:szCs w:val="26"/>
        </w:rPr>
        <w:t>v</w:t>
      </w:r>
      <w:r w:rsidRPr="00D4715F">
        <w:rPr>
          <w:rFonts w:ascii="Times New Roman" w:hAnsi="Times New Roman" w:cs="Times New Roman"/>
          <w:b/>
          <w:sz w:val="26"/>
          <w:szCs w:val="26"/>
        </w:rPr>
        <w:t>ề vấn đề ổn định bờ mỏ, các mỏ khai thác đá ở các khu vực tỉnh Đồng Nai</w:t>
      </w:r>
      <w:r w:rsidR="00D4715F" w:rsidRPr="00D4715F">
        <w:rPr>
          <w:rFonts w:ascii="Times New Roman" w:hAnsi="Times New Roman" w:cs="Times New Roman"/>
          <w:b/>
          <w:sz w:val="26"/>
          <w:szCs w:val="26"/>
        </w:rPr>
        <w:t xml:space="preserve"> khai thác xuống sâu nên</w:t>
      </w:r>
      <w:r w:rsidRPr="00D4715F">
        <w:rPr>
          <w:rFonts w:ascii="Times New Roman" w:hAnsi="Times New Roman" w:cs="Times New Roman"/>
          <w:b/>
          <w:sz w:val="26"/>
          <w:szCs w:val="26"/>
        </w:rPr>
        <w:t xml:space="preserve"> thường xuyên xuất hiện các hiện tượng trượt lở ở bờ mỏ, gây mất an toàn cho con người và thiết bị làm việc. Điều này đã làm thu hẹp biên giới khai thác, tăng hệ số bóc, giảm sản lượng, tăng chi phí sản xuất và giá thành khai thác,… gây tổn thất tài nguyên khoáng sản và ảnh hưởng không nhỏ tới hiệu quả sản xuất kinh doanh của doanh nghiệp. </w:t>
      </w:r>
      <w:r w:rsidRPr="00D4715F">
        <w:rPr>
          <w:rFonts w:ascii="Times New Roman" w:hAnsi="Times New Roman" w:cs="Times New Roman"/>
          <w:b/>
          <w:sz w:val="26"/>
          <w:szCs w:val="26"/>
          <w:lang w:val="af-ZA"/>
        </w:rPr>
        <w:t xml:space="preserve">Trước những nguy cơ bờ mỏ có thể sạt lở gây mất an toàn, ảnh hưởng trực tiếp đến việc khai thác xuống sâu hơn nữa bởi đáy mong bị thu hẹp, không tận thu được tài nguyên khoáng sản tại các mỏ đá VLXD trên địa bàn tỉnh. Như vậy các mỏ cần phải áp dụng </w:t>
      </w:r>
      <w:r w:rsidRPr="00D4715F">
        <w:rPr>
          <w:rFonts w:ascii="Times New Roman" w:hAnsi="Times New Roman" w:cs="Times New Roman"/>
          <w:b/>
          <w:i/>
          <w:sz w:val="26"/>
          <w:szCs w:val="26"/>
          <w:highlight w:val="yellow"/>
          <w:lang w:val="es-ES"/>
        </w:rPr>
        <w:t xml:space="preserve">công nghệ </w:t>
      </w:r>
      <w:r w:rsidR="002B3752" w:rsidRPr="00D4715F">
        <w:rPr>
          <w:rFonts w:ascii="Times New Roman" w:hAnsi="Times New Roman" w:cs="Times New Roman"/>
          <w:b/>
          <w:i/>
          <w:sz w:val="26"/>
          <w:szCs w:val="26"/>
          <w:highlight w:val="yellow"/>
          <w:lang w:val="es-ES"/>
        </w:rPr>
        <w:t>k</w:t>
      </w:r>
      <w:r w:rsidRPr="00D4715F">
        <w:rPr>
          <w:rFonts w:ascii="Times New Roman" w:hAnsi="Times New Roman" w:cs="Times New Roman"/>
          <w:b/>
          <w:i/>
          <w:sz w:val="26"/>
          <w:szCs w:val="26"/>
          <w:highlight w:val="yellow"/>
          <w:lang w:val="es-ES"/>
        </w:rPr>
        <w:t>hoan  - nổ mìn tạo biên để đảm bảo độ ổn định của bờ mỏ (an toàn) và tận thu tài nguyên khoáng sản cho các mỏ khai thác đá VLXD trên địa bàn tỉnh Đồng Nai</w:t>
      </w:r>
    </w:p>
    <w:p w:rsidR="00F639F6" w:rsidRPr="00AB7388" w:rsidRDefault="00F639F6" w:rsidP="00533A98">
      <w:pPr>
        <w:spacing w:afterLines="60" w:line="322" w:lineRule="auto"/>
        <w:rPr>
          <w:rFonts w:ascii="Times New Roman" w:hAnsi="Times New Roman" w:cs="Times New Roman"/>
          <w:b/>
          <w:i/>
          <w:sz w:val="26"/>
          <w:szCs w:val="26"/>
          <w:highlight w:val="yellow"/>
          <w:lang w:val="es-ES"/>
        </w:rPr>
      </w:pPr>
      <w:r w:rsidRPr="00AB7388">
        <w:rPr>
          <w:rFonts w:ascii="Times New Roman" w:hAnsi="Times New Roman" w:cs="Times New Roman"/>
          <w:b/>
          <w:i/>
          <w:sz w:val="26"/>
          <w:szCs w:val="26"/>
          <w:highlight w:val="yellow"/>
          <w:lang w:val="es-ES"/>
        </w:rPr>
        <w:br w:type="page"/>
      </w:r>
    </w:p>
    <w:p w:rsidR="00F639F6" w:rsidRPr="009D2E2E" w:rsidRDefault="00F639F6" w:rsidP="00533A98">
      <w:pPr>
        <w:tabs>
          <w:tab w:val="left" w:pos="0"/>
        </w:tabs>
        <w:spacing w:afterLines="60" w:line="322" w:lineRule="auto"/>
        <w:jc w:val="center"/>
        <w:rPr>
          <w:rFonts w:ascii="Times New Roman" w:hAnsi="Times New Roman" w:cs="Times New Roman"/>
          <w:b/>
          <w:bCs/>
          <w:iCs/>
          <w:color w:val="000000"/>
          <w:sz w:val="26"/>
          <w:szCs w:val="26"/>
          <w:lang w:val="es-ES"/>
        </w:rPr>
      </w:pPr>
      <w:r w:rsidRPr="009D2E2E">
        <w:rPr>
          <w:rFonts w:ascii="Times New Roman" w:hAnsi="Times New Roman" w:cs="Times New Roman"/>
          <w:b/>
          <w:bCs/>
          <w:iCs/>
          <w:color w:val="000000"/>
          <w:sz w:val="26"/>
          <w:szCs w:val="26"/>
          <w:lang w:val="es-ES"/>
        </w:rPr>
        <w:lastRenderedPageBreak/>
        <w:t>CHƯƠNG 2</w:t>
      </w:r>
    </w:p>
    <w:p w:rsidR="00F639F6" w:rsidRPr="009D2E2E" w:rsidRDefault="00F639F6" w:rsidP="00533A98">
      <w:pPr>
        <w:tabs>
          <w:tab w:val="left" w:pos="0"/>
        </w:tabs>
        <w:spacing w:afterLines="60" w:line="322" w:lineRule="auto"/>
        <w:jc w:val="center"/>
        <w:rPr>
          <w:rFonts w:ascii="Times New Roman" w:hAnsi="Times New Roman" w:cs="Times New Roman"/>
          <w:b/>
          <w:bCs/>
          <w:iCs/>
          <w:color w:val="000000"/>
          <w:sz w:val="26"/>
          <w:szCs w:val="26"/>
          <w:lang w:val="es-ES"/>
        </w:rPr>
      </w:pPr>
      <w:r w:rsidRPr="009D2E2E">
        <w:rPr>
          <w:rFonts w:ascii="Times New Roman" w:hAnsi="Times New Roman" w:cs="Times New Roman"/>
          <w:b/>
          <w:bCs/>
          <w:iCs/>
          <w:color w:val="000000"/>
          <w:sz w:val="26"/>
          <w:szCs w:val="26"/>
          <w:lang w:val="es-ES"/>
        </w:rPr>
        <w:t>TỔNG QUAN TÌNH HÌNH NGHIÊN CỨU VỀ NỔ MÌN TẠO BIÊN VÀ SỰ TỤT LỞ BỜ MỎ LỘ THIÊN KHI KHAI THÁC XUỐNG SÂU</w:t>
      </w:r>
    </w:p>
    <w:p w:rsidR="00F639F6" w:rsidRPr="009D2E2E" w:rsidRDefault="00F639F6" w:rsidP="00533A98">
      <w:pPr>
        <w:pStyle w:val="BodyText3"/>
        <w:spacing w:before="360" w:afterLines="60" w:line="322" w:lineRule="auto"/>
        <w:jc w:val="both"/>
        <w:rPr>
          <w:b/>
          <w:sz w:val="26"/>
          <w:szCs w:val="26"/>
          <w:lang w:val="es-ES"/>
        </w:rPr>
      </w:pPr>
      <w:r w:rsidRPr="009D2E2E">
        <w:rPr>
          <w:b/>
          <w:sz w:val="26"/>
          <w:szCs w:val="26"/>
          <w:lang w:val="es-ES"/>
        </w:rPr>
        <w:t xml:space="preserve">1. TỔNG QUAN VỀ CÔNG TÁC NỔ MÌN TẠO BIÊN </w:t>
      </w:r>
    </w:p>
    <w:p w:rsidR="00F639F6" w:rsidRPr="009D2E2E" w:rsidRDefault="00F639F6" w:rsidP="00533A98">
      <w:pPr>
        <w:pStyle w:val="BodyText"/>
        <w:spacing w:afterLines="60" w:line="360" w:lineRule="auto"/>
        <w:ind w:firstLine="720"/>
        <w:jc w:val="both"/>
        <w:rPr>
          <w:rFonts w:ascii="Times New Roman" w:hAnsi="Times New Roman" w:cs="Times New Roman"/>
          <w:sz w:val="26"/>
          <w:szCs w:val="26"/>
          <w:lang w:val="es-ES"/>
        </w:rPr>
      </w:pPr>
      <w:r w:rsidRPr="009D2E2E">
        <w:rPr>
          <w:rFonts w:ascii="Times New Roman" w:hAnsi="Times New Roman" w:cs="Times New Roman"/>
          <w:sz w:val="26"/>
          <w:szCs w:val="26"/>
          <w:lang w:val="es-ES"/>
        </w:rPr>
        <w:t xml:space="preserve">Biện pháp có hiệu quả nhất trong việc hạn chế tác hại nổ mìn, nâng cao tính ổn định của tầng và bờ mỏ là áp dụng phương pháp nổ mìn tạo biên (NMTB). NMTB cho phép tạo ra bề mặt sườn tầng bằng phẳng và ổn định ở vị trí kết thúc khai thác, đồng thời giữ cho đất đá vùng giáp biên không bị phá huỷ bởi các tác hại do nổ mìn gây ra. Khi NMTB, nhờ tạo được bề mặt bờ mỏ chính xác hơn giữa thiết kế và thực tế, giảm nhiều hậu sung và tương ứng giảm chi phí bê tông hoá và cả khối lượng công việc chống đỡ đất đá yếu sau khi nổ mìn phá. Nhờ tạo ít khe nứt nên giảm dòng nước ngấm vào, vì thế giữ được ổn định bờ mỏ. </w:t>
      </w:r>
    </w:p>
    <w:p w:rsidR="00F639F6" w:rsidRPr="009D2E2E" w:rsidRDefault="00F639F6" w:rsidP="00533A98">
      <w:pPr>
        <w:tabs>
          <w:tab w:val="left" w:pos="397"/>
        </w:tabs>
        <w:spacing w:afterLines="60" w:line="360" w:lineRule="auto"/>
        <w:jc w:val="both"/>
        <w:rPr>
          <w:rFonts w:ascii="Times New Roman" w:hAnsi="Times New Roman" w:cs="Times New Roman"/>
          <w:sz w:val="26"/>
          <w:szCs w:val="26"/>
          <w:lang w:val="es-ES"/>
        </w:rPr>
      </w:pPr>
      <w:r w:rsidRPr="009D2E2E">
        <w:rPr>
          <w:rFonts w:ascii="Times New Roman" w:hAnsi="Times New Roman" w:cs="Times New Roman"/>
          <w:sz w:val="26"/>
          <w:szCs w:val="26"/>
          <w:lang w:val="es-ES"/>
        </w:rPr>
        <w:tab/>
      </w:r>
      <w:r w:rsidRPr="009D2E2E">
        <w:rPr>
          <w:rFonts w:ascii="Times New Roman" w:hAnsi="Times New Roman" w:cs="Times New Roman"/>
          <w:sz w:val="26"/>
          <w:szCs w:val="26"/>
          <w:lang w:val="es-ES"/>
        </w:rPr>
        <w:tab/>
        <w:t xml:space="preserve">Bản chất của phương pháp nổ mìn tạo biên là: nổ các khối thuốc lượng nhỏ đặt trong các lỗ khoan thẳng đứng hoặc nghiêng và gần nhau theo đường màn chắn. Để NMTB tốt nên sử dụng loại thuốc nổ có tốc độ nổ dưới 2500 m/s. Đường kính các lỗ khoan tạo biên từ 25 tới 250 </w:t>
      </w:r>
      <w:r w:rsidRPr="00AB7388">
        <w:rPr>
          <w:rFonts w:ascii="Times New Roman" w:hAnsi="Times New Roman" w:cs="Times New Roman"/>
          <w:sz w:val="26"/>
          <w:szCs w:val="26"/>
        </w:rPr>
        <w:sym w:font="Symbol" w:char="F0B8"/>
      </w:r>
      <w:r w:rsidRPr="009D2E2E">
        <w:rPr>
          <w:rFonts w:ascii="Times New Roman" w:hAnsi="Times New Roman" w:cs="Times New Roman"/>
          <w:sz w:val="26"/>
          <w:szCs w:val="26"/>
          <w:lang w:val="es-ES"/>
        </w:rPr>
        <w:t xml:space="preserve"> 300mm, sâu từ 1,5 tới 25 </w:t>
      </w:r>
      <w:r w:rsidRPr="00AB7388">
        <w:rPr>
          <w:rFonts w:ascii="Times New Roman" w:hAnsi="Times New Roman" w:cs="Times New Roman"/>
          <w:sz w:val="26"/>
          <w:szCs w:val="26"/>
        </w:rPr>
        <w:sym w:font="Symbol" w:char="F0B8"/>
      </w:r>
      <w:r w:rsidRPr="009D2E2E">
        <w:rPr>
          <w:rFonts w:ascii="Times New Roman" w:hAnsi="Times New Roman" w:cs="Times New Roman"/>
          <w:sz w:val="26"/>
          <w:szCs w:val="26"/>
          <w:lang w:val="es-ES"/>
        </w:rPr>
        <w:t xml:space="preserve"> 30m. Một trong các yếu tố cơ bản xác định hiệu quả sử dụng phương pháp này là phải đảm bảo độ chính xác cao các thông số phân bố và khối lượng thuốc nổ trong các lỗ khoan biên. Lựa chọn phương kiện nổ cần đảm bảo thời gian kích nổ tối thiểu.</w:t>
      </w:r>
    </w:p>
    <w:p w:rsidR="00F639F6" w:rsidRPr="009D2E2E" w:rsidRDefault="00D4715F" w:rsidP="00533A98">
      <w:pPr>
        <w:tabs>
          <w:tab w:val="left" w:pos="397"/>
        </w:tabs>
        <w:spacing w:afterLines="60" w:line="360" w:lineRule="auto"/>
        <w:jc w:val="both"/>
        <w:rPr>
          <w:rFonts w:ascii="Times New Roman" w:hAnsi="Times New Roman" w:cs="Times New Roman"/>
          <w:sz w:val="26"/>
          <w:szCs w:val="26"/>
          <w:lang w:val="es-ES"/>
        </w:rPr>
      </w:pPr>
      <w:r w:rsidRPr="009D2E2E">
        <w:rPr>
          <w:rFonts w:ascii="Times New Roman" w:hAnsi="Times New Roman" w:cs="Times New Roman"/>
          <w:sz w:val="26"/>
          <w:szCs w:val="26"/>
          <w:lang w:val="es-ES"/>
        </w:rPr>
        <w:tab/>
      </w:r>
      <w:r w:rsidR="00F639F6" w:rsidRPr="009D2E2E">
        <w:rPr>
          <w:rFonts w:ascii="Times New Roman" w:hAnsi="Times New Roman" w:cs="Times New Roman"/>
          <w:sz w:val="26"/>
          <w:szCs w:val="26"/>
          <w:lang w:val="es-ES"/>
        </w:rPr>
        <w:tab/>
        <w:t xml:space="preserve">Ở Mỹ không có phương pháp cơ sở để xác định các thông số phân bố và lựa chọn cấu trúc cột thuốc cho mọi trường hợp. Theo kinh nghiệm, hoàn toàn có hiệu quả khi áp dụng cột thuốc đặt dọc theo thanh gỗ bằng loại thuốc nổ chịu nước T1 "Tovex" với đường kính </w:t>
      </w:r>
      <w:r w:rsidR="00F639F6" w:rsidRPr="00AB7388">
        <w:rPr>
          <w:rFonts w:ascii="Times New Roman" w:hAnsi="Times New Roman" w:cs="Times New Roman"/>
          <w:sz w:val="26"/>
          <w:szCs w:val="26"/>
        </w:rPr>
        <w:sym w:font="Symbol" w:char="F046"/>
      </w:r>
      <w:r w:rsidR="00F639F6" w:rsidRPr="009D2E2E">
        <w:rPr>
          <w:rFonts w:ascii="Times New Roman" w:hAnsi="Times New Roman" w:cs="Times New Roman"/>
          <w:sz w:val="26"/>
          <w:szCs w:val="26"/>
          <w:lang w:val="es-ES"/>
        </w:rPr>
        <w:t xml:space="preserve"> 25mm. Với cấu trúc này vừa dễ nạp vừa không đòi hỏi buộc dây nổ dọc lỗ khoan. Sử dụng hỗn hợp Nitrát amôn + dầu nhiên liệu (ANFO) để nạp vào các lỗ khoan tạo biên là không hiệu quả bởi vì khi đó làm kém chất lượng tạo biên và tăng mức phá khối đá. Nổ mìn tạo biên được sử dụng rộng rãi trong khu vực đá có độ cứng, độ ổn định và nứt nẻ khác nhau.</w:t>
      </w:r>
    </w:p>
    <w:p w:rsidR="00F639F6" w:rsidRPr="009D2E2E" w:rsidRDefault="00F639F6" w:rsidP="00533A98">
      <w:pPr>
        <w:tabs>
          <w:tab w:val="left" w:pos="397"/>
        </w:tabs>
        <w:spacing w:afterLines="60" w:line="360" w:lineRule="auto"/>
        <w:jc w:val="both"/>
        <w:rPr>
          <w:rFonts w:ascii="Times New Roman" w:hAnsi="Times New Roman" w:cs="Times New Roman"/>
          <w:sz w:val="26"/>
          <w:szCs w:val="26"/>
          <w:lang w:val="es-ES"/>
        </w:rPr>
      </w:pPr>
      <w:r w:rsidRPr="009D2E2E">
        <w:rPr>
          <w:rFonts w:ascii="Times New Roman" w:hAnsi="Times New Roman" w:cs="Times New Roman"/>
          <w:sz w:val="26"/>
          <w:szCs w:val="26"/>
          <w:lang w:val="es-ES"/>
        </w:rPr>
        <w:lastRenderedPageBreak/>
        <w:tab/>
      </w:r>
      <w:r w:rsidRPr="009D2E2E">
        <w:rPr>
          <w:rFonts w:ascii="Times New Roman" w:hAnsi="Times New Roman" w:cs="Times New Roman"/>
          <w:sz w:val="26"/>
          <w:szCs w:val="26"/>
          <w:lang w:val="es-ES"/>
        </w:rPr>
        <w:tab/>
        <w:t xml:space="preserve">Năm 1986 ở Mỹ đã nghiên cứu và năm 1988 ứng dụng thử nghiệm thực tế phương pháp NMTB mới có dùng cấu trúc phân đoạn cột không khí dài hơn bình thường. Đường kính các lỗ khoan tạo biên bằng đường kính các lỗ khoan nổ khấu, nhưng lượng thuốc nổ nạp chỉ bằng 10 </w:t>
      </w:r>
      <w:r w:rsidRPr="00AB7388">
        <w:rPr>
          <w:rFonts w:ascii="Times New Roman" w:hAnsi="Times New Roman" w:cs="Times New Roman"/>
          <w:sz w:val="26"/>
          <w:szCs w:val="26"/>
        </w:rPr>
        <w:sym w:font="Symbol" w:char="F0B8"/>
      </w:r>
      <w:r w:rsidRPr="009D2E2E">
        <w:rPr>
          <w:rFonts w:ascii="Times New Roman" w:hAnsi="Times New Roman" w:cs="Times New Roman"/>
          <w:sz w:val="26"/>
          <w:szCs w:val="26"/>
          <w:lang w:val="es-ES"/>
        </w:rPr>
        <w:t xml:space="preserve"> 15% lượng thuốc nổ trong các lỗ nổ khấu. Phần đáy lỗ khoan thuốc nổ nạp liên tục bằng ANFO và kích nổ nhờ mồi hoặc dây nổ. Cột bua trên miệng lỗ khoan cao từ 1,5 đến 4,5 m tuỳ theo tính chất đất đá.</w:t>
      </w:r>
    </w:p>
    <w:p w:rsidR="00F639F6" w:rsidRPr="009D2E2E" w:rsidRDefault="00F639F6" w:rsidP="00533A98">
      <w:pPr>
        <w:pStyle w:val="BodyText"/>
        <w:spacing w:afterLines="60" w:line="360" w:lineRule="auto"/>
        <w:jc w:val="both"/>
        <w:rPr>
          <w:rFonts w:ascii="Times New Roman" w:hAnsi="Times New Roman" w:cs="Times New Roman"/>
          <w:sz w:val="26"/>
          <w:szCs w:val="26"/>
          <w:lang w:val="es-ES"/>
        </w:rPr>
      </w:pPr>
      <w:r w:rsidRPr="009D2E2E">
        <w:rPr>
          <w:rFonts w:ascii="Times New Roman" w:hAnsi="Times New Roman" w:cs="Times New Roman"/>
          <w:sz w:val="26"/>
          <w:szCs w:val="26"/>
          <w:lang w:val="es-ES"/>
        </w:rPr>
        <w:tab/>
        <w:t>Trên mỏ than lộ thiên Kentuki tiến hành nổ tạo biên các tầng có chiều cao 30 m, đường kính lỗ khoan 171 mm. Mạng lỗ khoan nổ chính và tạo biên trong đá cứng và trung bình thường là: 3,7 x 4,6m. Để loại trừ bua rơi xuống đáy lỗ khoan, cần đặt nút bua cách miệng lỗ 3m. Cột thuốc ANFO dài 1,8m với khối lượng 40kg. Các lỗ khoan tạo biên nổ đồng thời với các lỗ khoan nổ phá ở hàng đầu. Chất lượng tạo biên khi dùng cột không khí cũng đảm bảo như khi NMTB trước. Để tăng ổn định bờ mỏ và giảm hậu xung, trên các mỏ than lộ thiên ở Mỹ sử dụng sơ đồ nổ với khoảng vi sai tăng lên ở 3 hàng lỗ khoan cuối.</w:t>
      </w:r>
    </w:p>
    <w:p w:rsidR="00F639F6" w:rsidRPr="009D2E2E" w:rsidRDefault="00F639F6" w:rsidP="00533A98">
      <w:pPr>
        <w:spacing w:afterLines="60" w:line="360" w:lineRule="auto"/>
        <w:jc w:val="both"/>
        <w:rPr>
          <w:rFonts w:ascii="Times New Roman" w:hAnsi="Times New Roman" w:cs="Times New Roman"/>
          <w:b/>
          <w:sz w:val="26"/>
          <w:szCs w:val="26"/>
          <w:lang w:val="es-ES"/>
        </w:rPr>
      </w:pPr>
      <w:r w:rsidRPr="009D2E2E">
        <w:rPr>
          <w:rFonts w:ascii="Times New Roman" w:hAnsi="Times New Roman" w:cs="Times New Roman"/>
          <w:b/>
          <w:sz w:val="26"/>
          <w:szCs w:val="26"/>
          <w:lang w:val="es-ES"/>
        </w:rPr>
        <w:t>2. CÁC PHƯƠNG PHÁP NỔ MÌN TẠO BIÊN</w:t>
      </w:r>
    </w:p>
    <w:p w:rsidR="00F639F6" w:rsidRPr="009D2E2E" w:rsidRDefault="00F639F6" w:rsidP="00533A98">
      <w:pPr>
        <w:spacing w:afterLines="60" w:line="360" w:lineRule="auto"/>
        <w:ind w:firstLine="720"/>
        <w:jc w:val="both"/>
        <w:rPr>
          <w:rFonts w:ascii="Times New Roman" w:hAnsi="Times New Roman" w:cs="Times New Roman"/>
          <w:sz w:val="26"/>
          <w:szCs w:val="26"/>
          <w:lang w:val="es-ES"/>
        </w:rPr>
      </w:pPr>
      <w:r w:rsidRPr="009D2E2E">
        <w:rPr>
          <w:rFonts w:ascii="Times New Roman" w:hAnsi="Times New Roman" w:cs="Times New Roman"/>
          <w:sz w:val="26"/>
          <w:szCs w:val="26"/>
          <w:lang w:val="es-ES"/>
        </w:rPr>
        <w:t>Có ba phương pháp NMTB được áp dụng phổ biến trong khai thác mỏ đó là: nổ mìn tạo rạch màn chắn (nổ mìn tạo biên trước) và nổ tạo mặt phẳng (nổ mìn tạo biên sau) và nổ mìn tạo biên chuyên dụng.</w:t>
      </w:r>
    </w:p>
    <w:p w:rsidR="00F639F6" w:rsidRPr="009D2E2E" w:rsidRDefault="00F639F6" w:rsidP="00533A98">
      <w:pPr>
        <w:spacing w:afterLines="60" w:line="360" w:lineRule="auto"/>
        <w:jc w:val="both"/>
        <w:rPr>
          <w:rFonts w:ascii="Times New Roman" w:hAnsi="Times New Roman" w:cs="Times New Roman"/>
          <w:b/>
          <w:sz w:val="26"/>
          <w:szCs w:val="26"/>
          <w:lang w:val="es-ES"/>
        </w:rPr>
      </w:pPr>
      <w:r w:rsidRPr="009D2E2E">
        <w:rPr>
          <w:rFonts w:ascii="Times New Roman" w:hAnsi="Times New Roman" w:cs="Times New Roman"/>
          <w:b/>
          <w:sz w:val="26"/>
          <w:szCs w:val="26"/>
          <w:lang w:val="es-ES"/>
        </w:rPr>
        <w:t>2.1. Phương pháp nổ mìn tạo khe ban đầu (nổ mìn tạo biên trước)</w:t>
      </w:r>
    </w:p>
    <w:p w:rsidR="00F639F6" w:rsidRPr="009D2E2E" w:rsidRDefault="00F639F6" w:rsidP="00533A98">
      <w:pPr>
        <w:spacing w:afterLines="60" w:line="360" w:lineRule="auto"/>
        <w:ind w:firstLine="720"/>
        <w:jc w:val="both"/>
        <w:rPr>
          <w:rFonts w:ascii="Times New Roman" w:hAnsi="Times New Roman" w:cs="Times New Roman"/>
          <w:sz w:val="26"/>
          <w:szCs w:val="26"/>
          <w:lang w:val="es-ES"/>
        </w:rPr>
      </w:pPr>
      <w:r w:rsidRPr="009D2E2E">
        <w:rPr>
          <w:rFonts w:ascii="Times New Roman" w:hAnsi="Times New Roman" w:cs="Times New Roman"/>
          <w:sz w:val="26"/>
          <w:szCs w:val="26"/>
          <w:lang w:val="es-ES"/>
        </w:rPr>
        <w:t xml:space="preserve">Bản chất của phương pháp này là dọc theo biên thiết kế của sườn tầng ở vị trí kết thúc khai thác tiến hành khoan hàng lỗ khoan có đường kính nhỏ và gần nhau. Khoảng cách giữa các lỗ khoan và cấu trúc cột thuốc trong chúng được tính toán sao cho khi nổ đất đá xung quanh các lỗ khoan không bị phá huỷ mà chỉ hình thành một mặt phẳng khe nứt tách trên đường nối các lỗ khoan. Sườn tầng ở vị trí kết thúc sẽ hình thành theo mặt phẳng khe nứt này, đồng thời mặt phẳng khe nứt còn có tác dụng ngăn chặn sóng áp lực truyền từ các lỗ khoan khấu đất đá được nổ sau đó và thoát các sản phẩm khí nổ vào khí quyển, bảo vệ cho đất đá phía sau hàng tạo biên. Hàng lỗ khoan tạo biên được khoan và nổ trước khi khoan các lỗ khoan khấu đất đá đưa tầng </w:t>
      </w:r>
      <w:r w:rsidRPr="009D2E2E">
        <w:rPr>
          <w:rFonts w:ascii="Times New Roman" w:hAnsi="Times New Roman" w:cs="Times New Roman"/>
          <w:sz w:val="26"/>
          <w:szCs w:val="26"/>
          <w:lang w:val="es-ES"/>
        </w:rPr>
        <w:lastRenderedPageBreak/>
        <w:t>vào vị trí kết thúc, hoặc cũng có thể kết hợp khoan và nổ chúng đồng thời, khi đó các lỗ khoan tạo khe nứt được nổ trước.</w:t>
      </w:r>
    </w:p>
    <w:p w:rsidR="00F639F6" w:rsidRPr="009D2E2E" w:rsidRDefault="00F639F6" w:rsidP="00533A98">
      <w:pPr>
        <w:widowControl w:val="0"/>
        <w:spacing w:afterLines="60" w:line="360" w:lineRule="auto"/>
        <w:ind w:firstLine="397"/>
        <w:jc w:val="both"/>
        <w:rPr>
          <w:rFonts w:ascii="Times New Roman" w:hAnsi="Times New Roman" w:cs="Times New Roman"/>
          <w:sz w:val="26"/>
          <w:szCs w:val="26"/>
          <w:lang w:val="es-ES"/>
        </w:rPr>
      </w:pPr>
      <w:r w:rsidRPr="009D2E2E">
        <w:rPr>
          <w:rFonts w:ascii="Times New Roman" w:hAnsi="Times New Roman" w:cs="Times New Roman"/>
          <w:sz w:val="26"/>
          <w:szCs w:val="26"/>
          <w:lang w:val="es-ES"/>
        </w:rPr>
        <w:t>Ở Thuỵ Điển, thường sử dụng chất nổ Gurit và Nabít để tạo khe ban đầu với các thông số như sau:</w:t>
      </w:r>
    </w:p>
    <w:p w:rsidR="00F639F6" w:rsidRPr="009D2E2E" w:rsidRDefault="00F639F6" w:rsidP="00533A98">
      <w:pPr>
        <w:spacing w:afterLines="60" w:line="322" w:lineRule="auto"/>
        <w:jc w:val="center"/>
        <w:rPr>
          <w:rFonts w:ascii="Times New Roman" w:hAnsi="Times New Roman" w:cs="Times New Roman"/>
          <w:sz w:val="26"/>
          <w:szCs w:val="26"/>
          <w:lang w:val="es-ES"/>
        </w:rPr>
      </w:pPr>
      <w:r w:rsidRPr="009D2E2E">
        <w:rPr>
          <w:rFonts w:ascii="Times New Roman" w:hAnsi="Times New Roman" w:cs="Times New Roman"/>
          <w:b/>
          <w:sz w:val="26"/>
          <w:szCs w:val="26"/>
          <w:lang w:val="es-ES"/>
        </w:rPr>
        <w:t xml:space="preserve">Bảng </w:t>
      </w:r>
      <w:r w:rsidR="00D4715F" w:rsidRPr="009D2E2E">
        <w:rPr>
          <w:rFonts w:ascii="Times New Roman" w:hAnsi="Times New Roman" w:cs="Times New Roman"/>
          <w:b/>
          <w:sz w:val="26"/>
          <w:szCs w:val="26"/>
          <w:lang w:val="es-ES"/>
        </w:rPr>
        <w:t>2</w:t>
      </w:r>
      <w:r w:rsidRPr="009D2E2E">
        <w:rPr>
          <w:rFonts w:ascii="Times New Roman" w:hAnsi="Times New Roman" w:cs="Times New Roman"/>
          <w:b/>
          <w:sz w:val="26"/>
          <w:szCs w:val="26"/>
          <w:lang w:val="es-ES"/>
        </w:rPr>
        <w:t>.1. Các thông số nổ mìn tạo khe ban đầu tại Thụy Điển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958"/>
        <w:gridCol w:w="2478"/>
        <w:gridCol w:w="2868"/>
        <w:gridCol w:w="1984"/>
      </w:tblGrid>
      <w:tr w:rsidR="00F639F6" w:rsidRPr="00D4715F" w:rsidTr="00D4715F">
        <w:trPr>
          <w:jc w:val="center"/>
        </w:trPr>
        <w:tc>
          <w:tcPr>
            <w:tcW w:w="1054" w:type="pct"/>
            <w:vAlign w:val="center"/>
          </w:tcPr>
          <w:p w:rsidR="00F639F6" w:rsidRPr="00D4715F" w:rsidRDefault="00F639F6" w:rsidP="00533A98">
            <w:pPr>
              <w:spacing w:afterLines="60" w:line="322" w:lineRule="auto"/>
              <w:jc w:val="center"/>
              <w:rPr>
                <w:rFonts w:ascii="Times New Roman" w:hAnsi="Times New Roman" w:cs="Times New Roman"/>
                <w:b/>
                <w:sz w:val="26"/>
                <w:szCs w:val="26"/>
              </w:rPr>
            </w:pPr>
            <w:r w:rsidRPr="00D4715F">
              <w:rPr>
                <w:rFonts w:ascii="Times New Roman" w:hAnsi="Times New Roman" w:cs="Times New Roman"/>
                <w:b/>
                <w:sz w:val="26"/>
                <w:szCs w:val="26"/>
              </w:rPr>
              <w:t>Đường kính lỗ khoan</w:t>
            </w:r>
          </w:p>
        </w:tc>
        <w:tc>
          <w:tcPr>
            <w:tcW w:w="1334" w:type="pct"/>
            <w:vAlign w:val="center"/>
          </w:tcPr>
          <w:p w:rsidR="00F639F6" w:rsidRPr="00D4715F" w:rsidRDefault="00F639F6" w:rsidP="00533A98">
            <w:pPr>
              <w:spacing w:afterLines="60" w:line="322" w:lineRule="auto"/>
              <w:jc w:val="center"/>
              <w:rPr>
                <w:rFonts w:ascii="Times New Roman" w:hAnsi="Times New Roman" w:cs="Times New Roman"/>
                <w:b/>
                <w:sz w:val="26"/>
                <w:szCs w:val="26"/>
              </w:rPr>
            </w:pPr>
            <w:r w:rsidRPr="00D4715F">
              <w:rPr>
                <w:rFonts w:ascii="Times New Roman" w:hAnsi="Times New Roman" w:cs="Times New Roman"/>
                <w:b/>
                <w:sz w:val="26"/>
                <w:szCs w:val="26"/>
              </w:rPr>
              <w:t>Lượng thuốc trong 1m lỗ khoan, kg/m</w:t>
            </w:r>
          </w:p>
        </w:tc>
        <w:tc>
          <w:tcPr>
            <w:tcW w:w="1544" w:type="pct"/>
            <w:vAlign w:val="center"/>
          </w:tcPr>
          <w:p w:rsidR="00F639F6" w:rsidRPr="00D4715F" w:rsidRDefault="00F639F6" w:rsidP="00533A98">
            <w:pPr>
              <w:spacing w:afterLines="60" w:line="322" w:lineRule="auto"/>
              <w:jc w:val="center"/>
              <w:rPr>
                <w:rFonts w:ascii="Times New Roman" w:hAnsi="Times New Roman" w:cs="Times New Roman"/>
                <w:b/>
                <w:sz w:val="26"/>
                <w:szCs w:val="26"/>
              </w:rPr>
            </w:pPr>
            <w:r w:rsidRPr="00D4715F">
              <w:rPr>
                <w:rFonts w:ascii="Times New Roman" w:hAnsi="Times New Roman" w:cs="Times New Roman"/>
                <w:b/>
                <w:sz w:val="26"/>
                <w:szCs w:val="26"/>
              </w:rPr>
              <w:t xml:space="preserve">Đường kính </w:t>
            </w:r>
          </w:p>
          <w:p w:rsidR="00F639F6" w:rsidRPr="00D4715F" w:rsidRDefault="00F639F6" w:rsidP="00533A98">
            <w:pPr>
              <w:spacing w:afterLines="60" w:line="322" w:lineRule="auto"/>
              <w:jc w:val="center"/>
              <w:rPr>
                <w:rFonts w:ascii="Times New Roman" w:hAnsi="Times New Roman" w:cs="Times New Roman"/>
                <w:b/>
                <w:sz w:val="26"/>
                <w:szCs w:val="26"/>
              </w:rPr>
            </w:pPr>
            <w:r w:rsidRPr="00D4715F">
              <w:rPr>
                <w:rFonts w:ascii="Times New Roman" w:hAnsi="Times New Roman" w:cs="Times New Roman"/>
                <w:b/>
                <w:sz w:val="26"/>
                <w:szCs w:val="26"/>
              </w:rPr>
              <w:t>thỏi thuốc, m</w:t>
            </w:r>
          </w:p>
        </w:tc>
        <w:tc>
          <w:tcPr>
            <w:tcW w:w="1069" w:type="pct"/>
            <w:vAlign w:val="center"/>
          </w:tcPr>
          <w:p w:rsidR="00F639F6" w:rsidRPr="00D4715F" w:rsidRDefault="00F639F6" w:rsidP="00533A98">
            <w:pPr>
              <w:spacing w:afterLines="60" w:line="322" w:lineRule="auto"/>
              <w:jc w:val="center"/>
              <w:rPr>
                <w:rFonts w:ascii="Times New Roman" w:hAnsi="Times New Roman" w:cs="Times New Roman"/>
                <w:b/>
                <w:sz w:val="26"/>
                <w:szCs w:val="26"/>
              </w:rPr>
            </w:pPr>
            <w:r w:rsidRPr="00D4715F">
              <w:rPr>
                <w:rFonts w:ascii="Times New Roman" w:hAnsi="Times New Roman" w:cs="Times New Roman"/>
                <w:b/>
                <w:sz w:val="26"/>
                <w:szCs w:val="26"/>
              </w:rPr>
              <w:t>Khoảng cách giữa các lỗ, m</w:t>
            </w:r>
          </w:p>
        </w:tc>
      </w:tr>
      <w:tr w:rsidR="00F639F6" w:rsidRPr="00AB7388" w:rsidTr="00D4715F">
        <w:trPr>
          <w:jc w:val="center"/>
        </w:trPr>
        <w:tc>
          <w:tcPr>
            <w:tcW w:w="1054" w:type="pct"/>
            <w:vAlign w:val="center"/>
          </w:tcPr>
          <w:p w:rsidR="00F639F6" w:rsidRPr="00AB7388" w:rsidRDefault="00F639F6" w:rsidP="00533A98">
            <w:pPr>
              <w:spacing w:afterLines="60" w:line="322" w:lineRule="auto"/>
              <w:jc w:val="center"/>
              <w:rPr>
                <w:rFonts w:ascii="Times New Roman" w:hAnsi="Times New Roman" w:cs="Times New Roman"/>
                <w:sz w:val="26"/>
                <w:szCs w:val="26"/>
              </w:rPr>
            </w:pPr>
            <w:r w:rsidRPr="00AB7388">
              <w:rPr>
                <w:rFonts w:ascii="Times New Roman" w:hAnsi="Times New Roman" w:cs="Times New Roman"/>
                <w:sz w:val="26"/>
                <w:szCs w:val="26"/>
              </w:rPr>
              <w:t>40</w:t>
            </w:r>
          </w:p>
        </w:tc>
        <w:tc>
          <w:tcPr>
            <w:tcW w:w="1334" w:type="pct"/>
            <w:vAlign w:val="center"/>
          </w:tcPr>
          <w:p w:rsidR="00F639F6" w:rsidRPr="00AB7388" w:rsidRDefault="00F639F6" w:rsidP="00533A98">
            <w:pPr>
              <w:spacing w:afterLines="60" w:line="322" w:lineRule="auto"/>
              <w:jc w:val="center"/>
              <w:rPr>
                <w:rFonts w:ascii="Times New Roman" w:hAnsi="Times New Roman" w:cs="Times New Roman"/>
                <w:sz w:val="26"/>
                <w:szCs w:val="26"/>
              </w:rPr>
            </w:pPr>
            <w:r w:rsidRPr="00AB7388">
              <w:rPr>
                <w:rFonts w:ascii="Times New Roman" w:hAnsi="Times New Roman" w:cs="Times New Roman"/>
                <w:sz w:val="26"/>
                <w:szCs w:val="26"/>
              </w:rPr>
              <w:t>0,16</w:t>
            </w:r>
          </w:p>
        </w:tc>
        <w:tc>
          <w:tcPr>
            <w:tcW w:w="1544" w:type="pct"/>
            <w:vAlign w:val="center"/>
          </w:tcPr>
          <w:p w:rsidR="00F639F6" w:rsidRPr="00AB7388" w:rsidRDefault="00F639F6" w:rsidP="00533A98">
            <w:pPr>
              <w:spacing w:afterLines="60" w:line="322" w:lineRule="auto"/>
              <w:jc w:val="center"/>
              <w:rPr>
                <w:rFonts w:ascii="Times New Roman" w:hAnsi="Times New Roman" w:cs="Times New Roman"/>
                <w:sz w:val="26"/>
                <w:szCs w:val="26"/>
              </w:rPr>
            </w:pPr>
            <w:r w:rsidRPr="00AB7388">
              <w:rPr>
                <w:rFonts w:ascii="Times New Roman" w:hAnsi="Times New Roman" w:cs="Times New Roman"/>
                <w:sz w:val="26"/>
                <w:szCs w:val="26"/>
              </w:rPr>
              <w:t>17</w:t>
            </w:r>
          </w:p>
        </w:tc>
        <w:tc>
          <w:tcPr>
            <w:tcW w:w="1069" w:type="pct"/>
            <w:vAlign w:val="center"/>
          </w:tcPr>
          <w:p w:rsidR="00F639F6" w:rsidRPr="00AB7388" w:rsidRDefault="00F639F6" w:rsidP="00533A98">
            <w:pPr>
              <w:spacing w:afterLines="60" w:line="322" w:lineRule="auto"/>
              <w:jc w:val="center"/>
              <w:rPr>
                <w:rFonts w:ascii="Times New Roman" w:hAnsi="Times New Roman" w:cs="Times New Roman"/>
                <w:sz w:val="26"/>
                <w:szCs w:val="26"/>
              </w:rPr>
            </w:pPr>
            <w:r w:rsidRPr="00AB7388">
              <w:rPr>
                <w:rFonts w:ascii="Times New Roman" w:hAnsi="Times New Roman" w:cs="Times New Roman"/>
                <w:sz w:val="26"/>
                <w:szCs w:val="26"/>
              </w:rPr>
              <w:t xml:space="preserve">0,35 </w:t>
            </w:r>
            <w:r w:rsidRPr="00AB7388">
              <w:rPr>
                <w:rFonts w:ascii="Times New Roman" w:hAnsi="Times New Roman" w:cs="Times New Roman"/>
                <w:sz w:val="26"/>
                <w:szCs w:val="26"/>
              </w:rPr>
              <w:sym w:font="Symbol" w:char="F0B8"/>
            </w:r>
            <w:r w:rsidRPr="00AB7388">
              <w:rPr>
                <w:rFonts w:ascii="Times New Roman" w:hAnsi="Times New Roman" w:cs="Times New Roman"/>
                <w:sz w:val="26"/>
                <w:szCs w:val="26"/>
              </w:rPr>
              <w:t xml:space="preserve"> 0,50</w:t>
            </w:r>
          </w:p>
        </w:tc>
      </w:tr>
      <w:tr w:rsidR="00F639F6" w:rsidRPr="00AB7388" w:rsidTr="00D4715F">
        <w:trPr>
          <w:jc w:val="center"/>
        </w:trPr>
        <w:tc>
          <w:tcPr>
            <w:tcW w:w="1054" w:type="pct"/>
            <w:vAlign w:val="center"/>
          </w:tcPr>
          <w:p w:rsidR="00F639F6" w:rsidRPr="00AB7388" w:rsidRDefault="00F639F6" w:rsidP="00533A98">
            <w:pPr>
              <w:spacing w:afterLines="60" w:line="322" w:lineRule="auto"/>
              <w:jc w:val="center"/>
              <w:rPr>
                <w:rFonts w:ascii="Times New Roman" w:hAnsi="Times New Roman" w:cs="Times New Roman"/>
                <w:sz w:val="26"/>
                <w:szCs w:val="26"/>
              </w:rPr>
            </w:pPr>
            <w:r w:rsidRPr="00AB7388">
              <w:rPr>
                <w:rFonts w:ascii="Times New Roman" w:hAnsi="Times New Roman" w:cs="Times New Roman"/>
                <w:sz w:val="26"/>
                <w:szCs w:val="26"/>
              </w:rPr>
              <w:t>51</w:t>
            </w:r>
          </w:p>
        </w:tc>
        <w:tc>
          <w:tcPr>
            <w:tcW w:w="1334" w:type="pct"/>
            <w:vAlign w:val="center"/>
          </w:tcPr>
          <w:p w:rsidR="00F639F6" w:rsidRPr="00AB7388" w:rsidRDefault="00F639F6" w:rsidP="00533A98">
            <w:pPr>
              <w:spacing w:afterLines="60" w:line="322" w:lineRule="auto"/>
              <w:jc w:val="center"/>
              <w:rPr>
                <w:rFonts w:ascii="Times New Roman" w:hAnsi="Times New Roman" w:cs="Times New Roman"/>
                <w:sz w:val="26"/>
                <w:szCs w:val="26"/>
              </w:rPr>
            </w:pPr>
            <w:r w:rsidRPr="00AB7388">
              <w:rPr>
                <w:rFonts w:ascii="Times New Roman" w:hAnsi="Times New Roman" w:cs="Times New Roman"/>
                <w:sz w:val="26"/>
                <w:szCs w:val="26"/>
              </w:rPr>
              <w:t>0,32</w:t>
            </w:r>
          </w:p>
        </w:tc>
        <w:tc>
          <w:tcPr>
            <w:tcW w:w="1544" w:type="pct"/>
            <w:vAlign w:val="center"/>
          </w:tcPr>
          <w:p w:rsidR="00F639F6" w:rsidRPr="00AB7388" w:rsidRDefault="00F639F6" w:rsidP="00533A98">
            <w:pPr>
              <w:spacing w:afterLines="60" w:line="322" w:lineRule="auto"/>
              <w:jc w:val="center"/>
              <w:rPr>
                <w:rFonts w:ascii="Times New Roman" w:hAnsi="Times New Roman" w:cs="Times New Roman"/>
                <w:sz w:val="26"/>
                <w:szCs w:val="26"/>
              </w:rPr>
            </w:pPr>
            <w:r w:rsidRPr="00AB7388">
              <w:rPr>
                <w:rFonts w:ascii="Times New Roman" w:hAnsi="Times New Roman" w:cs="Times New Roman"/>
                <w:sz w:val="26"/>
                <w:szCs w:val="26"/>
              </w:rPr>
              <w:t>2 x 17</w:t>
            </w:r>
          </w:p>
        </w:tc>
        <w:tc>
          <w:tcPr>
            <w:tcW w:w="1069" w:type="pct"/>
            <w:vAlign w:val="center"/>
          </w:tcPr>
          <w:p w:rsidR="00F639F6" w:rsidRPr="00AB7388" w:rsidRDefault="00F639F6" w:rsidP="00533A98">
            <w:pPr>
              <w:spacing w:afterLines="60" w:line="322" w:lineRule="auto"/>
              <w:jc w:val="center"/>
              <w:rPr>
                <w:rFonts w:ascii="Times New Roman" w:hAnsi="Times New Roman" w:cs="Times New Roman"/>
                <w:sz w:val="26"/>
                <w:szCs w:val="26"/>
              </w:rPr>
            </w:pPr>
            <w:r w:rsidRPr="00AB7388">
              <w:rPr>
                <w:rFonts w:ascii="Times New Roman" w:hAnsi="Times New Roman" w:cs="Times New Roman"/>
                <w:sz w:val="26"/>
                <w:szCs w:val="26"/>
              </w:rPr>
              <w:t xml:space="preserve">0,40 </w:t>
            </w:r>
            <w:r w:rsidRPr="00AB7388">
              <w:rPr>
                <w:rFonts w:ascii="Times New Roman" w:hAnsi="Times New Roman" w:cs="Times New Roman"/>
                <w:sz w:val="26"/>
                <w:szCs w:val="26"/>
              </w:rPr>
              <w:sym w:font="Symbol" w:char="F0B8"/>
            </w:r>
            <w:r w:rsidRPr="00AB7388">
              <w:rPr>
                <w:rFonts w:ascii="Times New Roman" w:hAnsi="Times New Roman" w:cs="Times New Roman"/>
                <w:sz w:val="26"/>
                <w:szCs w:val="26"/>
              </w:rPr>
              <w:t xml:space="preserve"> 0,50</w:t>
            </w:r>
          </w:p>
        </w:tc>
      </w:tr>
      <w:tr w:rsidR="00F639F6" w:rsidRPr="00AB7388" w:rsidTr="00D4715F">
        <w:trPr>
          <w:jc w:val="center"/>
        </w:trPr>
        <w:tc>
          <w:tcPr>
            <w:tcW w:w="1054" w:type="pct"/>
            <w:vAlign w:val="center"/>
          </w:tcPr>
          <w:p w:rsidR="00F639F6" w:rsidRPr="00AB7388" w:rsidRDefault="00F639F6" w:rsidP="00533A98">
            <w:pPr>
              <w:spacing w:afterLines="60" w:line="322" w:lineRule="auto"/>
              <w:jc w:val="center"/>
              <w:rPr>
                <w:rFonts w:ascii="Times New Roman" w:hAnsi="Times New Roman" w:cs="Times New Roman"/>
                <w:sz w:val="26"/>
                <w:szCs w:val="26"/>
              </w:rPr>
            </w:pPr>
            <w:r w:rsidRPr="00AB7388">
              <w:rPr>
                <w:rFonts w:ascii="Times New Roman" w:hAnsi="Times New Roman" w:cs="Times New Roman"/>
                <w:sz w:val="26"/>
                <w:szCs w:val="26"/>
              </w:rPr>
              <w:t>64</w:t>
            </w:r>
          </w:p>
        </w:tc>
        <w:tc>
          <w:tcPr>
            <w:tcW w:w="1334" w:type="pct"/>
            <w:vAlign w:val="center"/>
          </w:tcPr>
          <w:p w:rsidR="00F639F6" w:rsidRPr="00AB7388" w:rsidRDefault="00F639F6" w:rsidP="00533A98">
            <w:pPr>
              <w:spacing w:afterLines="60" w:line="322" w:lineRule="auto"/>
              <w:jc w:val="center"/>
              <w:rPr>
                <w:rFonts w:ascii="Times New Roman" w:hAnsi="Times New Roman" w:cs="Times New Roman"/>
                <w:sz w:val="26"/>
                <w:szCs w:val="26"/>
              </w:rPr>
            </w:pPr>
            <w:r w:rsidRPr="00AB7388">
              <w:rPr>
                <w:rFonts w:ascii="Times New Roman" w:hAnsi="Times New Roman" w:cs="Times New Roman"/>
                <w:sz w:val="26"/>
                <w:szCs w:val="26"/>
              </w:rPr>
              <w:t>0,36</w:t>
            </w:r>
          </w:p>
        </w:tc>
        <w:tc>
          <w:tcPr>
            <w:tcW w:w="1544" w:type="pct"/>
            <w:vAlign w:val="center"/>
          </w:tcPr>
          <w:p w:rsidR="00F639F6" w:rsidRPr="00AB7388" w:rsidRDefault="00F639F6" w:rsidP="00533A98">
            <w:pPr>
              <w:spacing w:afterLines="60" w:line="322" w:lineRule="auto"/>
              <w:jc w:val="center"/>
              <w:rPr>
                <w:rFonts w:ascii="Times New Roman" w:hAnsi="Times New Roman" w:cs="Times New Roman"/>
                <w:sz w:val="26"/>
                <w:szCs w:val="26"/>
              </w:rPr>
            </w:pPr>
            <w:r w:rsidRPr="00AB7388">
              <w:rPr>
                <w:rFonts w:ascii="Times New Roman" w:hAnsi="Times New Roman" w:cs="Times New Roman"/>
                <w:sz w:val="26"/>
                <w:szCs w:val="26"/>
              </w:rPr>
              <w:t>22</w:t>
            </w:r>
          </w:p>
        </w:tc>
        <w:tc>
          <w:tcPr>
            <w:tcW w:w="1069" w:type="pct"/>
            <w:vAlign w:val="center"/>
          </w:tcPr>
          <w:p w:rsidR="00F639F6" w:rsidRPr="00AB7388" w:rsidRDefault="00F639F6" w:rsidP="00533A98">
            <w:pPr>
              <w:spacing w:afterLines="60" w:line="322" w:lineRule="auto"/>
              <w:jc w:val="center"/>
              <w:rPr>
                <w:rFonts w:ascii="Times New Roman" w:hAnsi="Times New Roman" w:cs="Times New Roman"/>
                <w:sz w:val="26"/>
                <w:szCs w:val="26"/>
              </w:rPr>
            </w:pPr>
            <w:r w:rsidRPr="00AB7388">
              <w:rPr>
                <w:rFonts w:ascii="Times New Roman" w:hAnsi="Times New Roman" w:cs="Times New Roman"/>
                <w:sz w:val="26"/>
                <w:szCs w:val="26"/>
              </w:rPr>
              <w:t xml:space="preserve">0,60 </w:t>
            </w:r>
            <w:r w:rsidRPr="00AB7388">
              <w:rPr>
                <w:rFonts w:ascii="Times New Roman" w:hAnsi="Times New Roman" w:cs="Times New Roman"/>
                <w:sz w:val="26"/>
                <w:szCs w:val="26"/>
              </w:rPr>
              <w:sym w:font="Symbol" w:char="F0B8"/>
            </w:r>
            <w:r w:rsidRPr="00AB7388">
              <w:rPr>
                <w:rFonts w:ascii="Times New Roman" w:hAnsi="Times New Roman" w:cs="Times New Roman"/>
                <w:sz w:val="26"/>
                <w:szCs w:val="26"/>
              </w:rPr>
              <w:t xml:space="preserve"> 0,80</w:t>
            </w:r>
          </w:p>
        </w:tc>
      </w:tr>
    </w:tbl>
    <w:p w:rsidR="00F639F6" w:rsidRPr="00AB7388" w:rsidRDefault="00F639F6" w:rsidP="00533A98">
      <w:pPr>
        <w:spacing w:before="120" w:afterLines="60" w:line="322" w:lineRule="auto"/>
        <w:ind w:firstLine="397"/>
        <w:jc w:val="both"/>
        <w:rPr>
          <w:rFonts w:ascii="Times New Roman" w:hAnsi="Times New Roman" w:cs="Times New Roman"/>
          <w:sz w:val="26"/>
          <w:szCs w:val="26"/>
        </w:rPr>
      </w:pPr>
      <w:r w:rsidRPr="00AB7388">
        <w:rPr>
          <w:rFonts w:ascii="Times New Roman" w:hAnsi="Times New Roman" w:cs="Times New Roman"/>
          <w:sz w:val="26"/>
          <w:szCs w:val="26"/>
        </w:rPr>
        <w:t>Chiều dài lượng thuốc thường lấy bằng 2/3 chiều sâu lỗ khoan. Trong đất đá nứt nẻ mạnh chiều dài có thể giảm bằng 55% chiều sâu lỗ.</w:t>
      </w:r>
    </w:p>
    <w:p w:rsidR="00353F0F" w:rsidRPr="00AB7388" w:rsidRDefault="00353F0F" w:rsidP="00533A98">
      <w:pPr>
        <w:spacing w:afterLines="60" w:line="322" w:lineRule="auto"/>
        <w:ind w:firstLine="397"/>
        <w:jc w:val="both"/>
        <w:rPr>
          <w:rFonts w:ascii="Times New Roman" w:hAnsi="Times New Roman" w:cs="Times New Roman"/>
          <w:sz w:val="26"/>
          <w:szCs w:val="26"/>
        </w:rPr>
      </w:pPr>
      <w:r w:rsidRPr="00AB7388">
        <w:rPr>
          <w:rFonts w:ascii="Times New Roman" w:hAnsi="Times New Roman" w:cs="Times New Roman"/>
          <w:noProof/>
          <w:sz w:val="26"/>
          <w:szCs w:val="26"/>
          <w:lang w:val="en-US" w:eastAsia="en-US"/>
        </w:rPr>
        <w:drawing>
          <wp:inline distT="0" distB="0" distL="0" distR="0">
            <wp:extent cx="4808220" cy="2339340"/>
            <wp:effectExtent l="0" t="0" r="0" b="381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1"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808220" cy="2339340"/>
                    </a:xfrm>
                    <a:prstGeom prst="rect">
                      <a:avLst/>
                    </a:prstGeom>
                    <a:noFill/>
                    <a:ln>
                      <a:noFill/>
                    </a:ln>
                  </pic:spPr>
                </pic:pic>
              </a:graphicData>
            </a:graphic>
          </wp:inline>
        </w:drawing>
      </w:r>
    </w:p>
    <w:p w:rsidR="00F639F6" w:rsidRPr="00AB7388" w:rsidRDefault="00F639F6" w:rsidP="00533A98">
      <w:pPr>
        <w:spacing w:afterLines="60" w:line="322" w:lineRule="auto"/>
        <w:ind w:firstLine="426"/>
        <w:jc w:val="center"/>
        <w:rPr>
          <w:rFonts w:ascii="Times New Roman" w:hAnsi="Times New Roman" w:cs="Times New Roman"/>
          <w:b/>
          <w:sz w:val="26"/>
          <w:szCs w:val="26"/>
        </w:rPr>
      </w:pPr>
      <w:r w:rsidRPr="00AB7388">
        <w:rPr>
          <w:rFonts w:ascii="Times New Roman" w:hAnsi="Times New Roman" w:cs="Times New Roman"/>
          <w:b/>
          <w:sz w:val="26"/>
          <w:szCs w:val="26"/>
        </w:rPr>
        <w:t xml:space="preserve">Hình </w:t>
      </w:r>
      <w:r w:rsidR="00AF036E">
        <w:rPr>
          <w:rFonts w:ascii="Times New Roman" w:hAnsi="Times New Roman" w:cs="Times New Roman"/>
          <w:b/>
          <w:sz w:val="26"/>
          <w:szCs w:val="26"/>
        </w:rPr>
        <w:t>1</w:t>
      </w:r>
      <w:r w:rsidRPr="00AB7388">
        <w:rPr>
          <w:rFonts w:ascii="Times New Roman" w:hAnsi="Times New Roman" w:cs="Times New Roman"/>
          <w:b/>
          <w:sz w:val="26"/>
          <w:szCs w:val="26"/>
        </w:rPr>
        <w:t>.1. Các sơ đồ nổ mìn tạo biên chính</w:t>
      </w:r>
    </w:p>
    <w:p w:rsidR="00F639F6" w:rsidRPr="00D4715F" w:rsidRDefault="00F639F6" w:rsidP="00533A98">
      <w:pPr>
        <w:spacing w:afterLines="60" w:line="322" w:lineRule="auto"/>
        <w:jc w:val="both"/>
        <w:rPr>
          <w:rFonts w:ascii="Times New Roman" w:hAnsi="Times New Roman" w:cs="Times New Roman"/>
          <w:b/>
          <w:sz w:val="26"/>
          <w:szCs w:val="26"/>
        </w:rPr>
      </w:pPr>
      <w:r w:rsidRPr="00D4715F">
        <w:rPr>
          <w:rFonts w:ascii="Times New Roman" w:hAnsi="Times New Roman" w:cs="Times New Roman"/>
          <w:b/>
          <w:sz w:val="26"/>
          <w:szCs w:val="26"/>
        </w:rPr>
        <w:t>2.2. Phương pháp nổ tạo biên thông thường (tạo mặt phẳng sau)</w:t>
      </w:r>
    </w:p>
    <w:p w:rsidR="00F639F6" w:rsidRPr="00AB7388" w:rsidRDefault="00F639F6" w:rsidP="00533A98">
      <w:pPr>
        <w:spacing w:afterLines="60" w:line="322" w:lineRule="auto"/>
        <w:ind w:firstLine="720"/>
        <w:jc w:val="both"/>
        <w:rPr>
          <w:rFonts w:ascii="Times New Roman" w:hAnsi="Times New Roman" w:cs="Times New Roman"/>
          <w:sz w:val="26"/>
          <w:szCs w:val="26"/>
        </w:rPr>
      </w:pPr>
      <w:r w:rsidRPr="00AB7388">
        <w:rPr>
          <w:rFonts w:ascii="Times New Roman" w:hAnsi="Times New Roman" w:cs="Times New Roman"/>
          <w:sz w:val="26"/>
          <w:szCs w:val="26"/>
        </w:rPr>
        <w:t xml:space="preserve">Bản chất của phương pháp này là các lỗ khoan khấu đất đá được nổ trước, các lỗ khoan hàng tạo biên nổ sau. Mục đích của các lỗ khoan tạo biên chỉ nhằm tạo ra sườn tầng ở vị trí kết thúc cho bằng phẳng, ít bị nứt nẻ và phá huỷ. Đường kính các lỗ khoan tạo biên bằng đường kính các lỗ khoan khấu đá, nạp bằng các thỏi thuốc nổ mạnh trung bình đường kính 25 </w:t>
      </w:r>
      <w:r w:rsidRPr="00AB7388">
        <w:rPr>
          <w:rFonts w:ascii="Times New Roman" w:hAnsi="Times New Roman" w:cs="Times New Roman"/>
          <w:sz w:val="26"/>
          <w:szCs w:val="26"/>
        </w:rPr>
        <w:sym w:font="Symbol" w:char="F0B8"/>
      </w:r>
      <w:r w:rsidRPr="00AB7388">
        <w:rPr>
          <w:rFonts w:ascii="Times New Roman" w:hAnsi="Times New Roman" w:cs="Times New Roman"/>
          <w:sz w:val="26"/>
          <w:szCs w:val="26"/>
        </w:rPr>
        <w:t xml:space="preserve"> 38mm, tỷ trọng 0,9 g/cm</w:t>
      </w:r>
      <w:r w:rsidRPr="00AB7388">
        <w:rPr>
          <w:rFonts w:ascii="Times New Roman" w:hAnsi="Times New Roman" w:cs="Times New Roman"/>
          <w:sz w:val="26"/>
          <w:szCs w:val="26"/>
          <w:vertAlign w:val="superscript"/>
        </w:rPr>
        <w:t>3</w:t>
      </w:r>
      <w:r w:rsidRPr="00AB7388">
        <w:rPr>
          <w:rFonts w:ascii="Times New Roman" w:hAnsi="Times New Roman" w:cs="Times New Roman"/>
          <w:sz w:val="26"/>
          <w:szCs w:val="26"/>
        </w:rPr>
        <w:t xml:space="preserve">. Cấu trúc cột thuốc: nạp </w:t>
      </w:r>
      <w:r w:rsidRPr="00AB7388">
        <w:rPr>
          <w:rFonts w:ascii="Times New Roman" w:hAnsi="Times New Roman" w:cs="Times New Roman"/>
          <w:sz w:val="26"/>
          <w:szCs w:val="26"/>
        </w:rPr>
        <w:lastRenderedPageBreak/>
        <w:t xml:space="preserve">liên tục và để lại khe hở không khí giữa cột thuốc và thành lỗ khoan. Những lỗ khoan biên được nạp bằng những dây thuốc phân đoạn. Khoảng cách giữa các lỗ khoan biên được xác định trên cơ sở tỷ số </w:t>
      </w:r>
      <w:r w:rsidRPr="00AB7388">
        <w:rPr>
          <w:rFonts w:ascii="Times New Roman" w:hAnsi="Times New Roman" w:cs="Times New Roman"/>
          <w:sz w:val="26"/>
          <w:szCs w:val="26"/>
        </w:rPr>
        <w:sym w:font="Symbol" w:char="F064"/>
      </w:r>
      <w:r w:rsidRPr="00AB7388">
        <w:rPr>
          <w:rFonts w:ascii="Times New Roman" w:hAnsi="Times New Roman" w:cs="Times New Roman"/>
          <w:sz w:val="26"/>
          <w:szCs w:val="26"/>
          <w:vertAlign w:val="subscript"/>
        </w:rPr>
        <w:t>n</w:t>
      </w:r>
      <w:r w:rsidRPr="00AB7388">
        <w:rPr>
          <w:rFonts w:ascii="Times New Roman" w:hAnsi="Times New Roman" w:cs="Times New Roman"/>
          <w:sz w:val="26"/>
          <w:szCs w:val="26"/>
        </w:rPr>
        <w:t>/</w:t>
      </w:r>
      <w:r w:rsidRPr="00AB7388">
        <w:rPr>
          <w:rFonts w:ascii="Times New Roman" w:hAnsi="Times New Roman" w:cs="Times New Roman"/>
          <w:sz w:val="26"/>
          <w:szCs w:val="26"/>
        </w:rPr>
        <w:sym w:font="Symbol" w:char="F064"/>
      </w:r>
      <w:r w:rsidRPr="00AB7388">
        <w:rPr>
          <w:rFonts w:ascii="Times New Roman" w:hAnsi="Times New Roman" w:cs="Times New Roman"/>
          <w:sz w:val="26"/>
          <w:szCs w:val="26"/>
          <w:vertAlign w:val="subscript"/>
        </w:rPr>
        <w:t>k</w:t>
      </w:r>
      <w:r w:rsidRPr="00AB7388">
        <w:rPr>
          <w:rFonts w:ascii="Times New Roman" w:hAnsi="Times New Roman" w:cs="Times New Roman"/>
          <w:sz w:val="26"/>
          <w:szCs w:val="26"/>
        </w:rPr>
        <w:t xml:space="preserve">  (tỷ số này thay đổi trong giới hạn 10 </w:t>
      </w:r>
      <w:r w:rsidRPr="00AB7388">
        <w:rPr>
          <w:rFonts w:ascii="Times New Roman" w:hAnsi="Times New Roman" w:cs="Times New Roman"/>
          <w:sz w:val="26"/>
          <w:szCs w:val="26"/>
        </w:rPr>
        <w:sym w:font="Symbol" w:char="F0B8"/>
      </w:r>
      <w:r w:rsidRPr="00AB7388">
        <w:rPr>
          <w:rFonts w:ascii="Times New Roman" w:hAnsi="Times New Roman" w:cs="Times New Roman"/>
          <w:sz w:val="26"/>
          <w:szCs w:val="26"/>
        </w:rPr>
        <w:t xml:space="preserve"> 30 đối với tất cả các loại đất đá) và hệ số poatsông. Theo tính toán cần đạt a</w:t>
      </w:r>
      <w:r w:rsidRPr="00AB7388">
        <w:rPr>
          <w:rFonts w:ascii="Times New Roman" w:hAnsi="Times New Roman" w:cs="Times New Roman"/>
          <w:sz w:val="26"/>
          <w:szCs w:val="26"/>
          <w:vertAlign w:val="subscript"/>
        </w:rPr>
        <w:t>tb</w:t>
      </w:r>
      <w:r w:rsidRPr="00AB7388">
        <w:rPr>
          <w:rFonts w:ascii="Times New Roman" w:hAnsi="Times New Roman" w:cs="Times New Roman"/>
          <w:sz w:val="26"/>
          <w:szCs w:val="26"/>
        </w:rPr>
        <w:t xml:space="preserve"> = (4,51 </w:t>
      </w:r>
      <w:r w:rsidRPr="00AB7388">
        <w:rPr>
          <w:rFonts w:ascii="Times New Roman" w:hAnsi="Times New Roman" w:cs="Times New Roman"/>
          <w:sz w:val="26"/>
          <w:szCs w:val="26"/>
        </w:rPr>
        <w:sym w:font="Symbol" w:char="F0B8"/>
      </w:r>
      <w:r w:rsidRPr="00AB7388">
        <w:rPr>
          <w:rFonts w:ascii="Times New Roman" w:hAnsi="Times New Roman" w:cs="Times New Roman"/>
          <w:sz w:val="26"/>
          <w:szCs w:val="26"/>
        </w:rPr>
        <w:t xml:space="preserve"> 9)d</w:t>
      </w:r>
      <w:r w:rsidRPr="00AB7388">
        <w:rPr>
          <w:rFonts w:ascii="Times New Roman" w:hAnsi="Times New Roman" w:cs="Times New Roman"/>
          <w:sz w:val="26"/>
          <w:szCs w:val="26"/>
          <w:vertAlign w:val="subscript"/>
        </w:rPr>
        <w:t>lk</w:t>
      </w:r>
      <w:r w:rsidRPr="00AB7388">
        <w:rPr>
          <w:rFonts w:ascii="Times New Roman" w:hAnsi="Times New Roman" w:cs="Times New Roman"/>
          <w:sz w:val="26"/>
          <w:szCs w:val="26"/>
        </w:rPr>
        <w:t>. Trên thực tế khi đường kính lỗ khoan 100mm và đường kính lượng thuốc 32mm thì khoảng cách giữa các lỗ khoan biên lấy 50</w:t>
      </w:r>
      <w:r w:rsidRPr="00AB7388">
        <w:rPr>
          <w:rFonts w:ascii="Times New Roman" w:hAnsi="Times New Roman" w:cs="Times New Roman"/>
          <w:sz w:val="26"/>
          <w:szCs w:val="26"/>
        </w:rPr>
        <w:sym w:font="Symbol" w:char="F0B8"/>
      </w:r>
      <w:r w:rsidRPr="00AB7388">
        <w:rPr>
          <w:rFonts w:ascii="Times New Roman" w:hAnsi="Times New Roman" w:cs="Times New Roman"/>
          <w:sz w:val="26"/>
          <w:szCs w:val="26"/>
        </w:rPr>
        <w:t>90 hoặc (16</w:t>
      </w:r>
      <w:r w:rsidRPr="00AB7388">
        <w:rPr>
          <w:rFonts w:ascii="Times New Roman" w:hAnsi="Times New Roman" w:cs="Times New Roman"/>
          <w:sz w:val="26"/>
          <w:szCs w:val="26"/>
        </w:rPr>
        <w:sym w:font="Symbol" w:char="F0B8"/>
      </w:r>
      <w:r w:rsidRPr="00AB7388">
        <w:rPr>
          <w:rFonts w:ascii="Times New Roman" w:hAnsi="Times New Roman" w:cs="Times New Roman"/>
          <w:sz w:val="26"/>
          <w:szCs w:val="26"/>
        </w:rPr>
        <w:t>28)d</w:t>
      </w:r>
      <w:r w:rsidRPr="00AB7388">
        <w:rPr>
          <w:rFonts w:ascii="Times New Roman" w:hAnsi="Times New Roman" w:cs="Times New Roman"/>
          <w:sz w:val="26"/>
          <w:szCs w:val="26"/>
          <w:vertAlign w:val="subscript"/>
        </w:rPr>
        <w:t>lk</w:t>
      </w:r>
      <w:r w:rsidRPr="00AB7388">
        <w:rPr>
          <w:rFonts w:ascii="Times New Roman" w:hAnsi="Times New Roman" w:cs="Times New Roman"/>
          <w:sz w:val="26"/>
          <w:szCs w:val="26"/>
        </w:rPr>
        <w:t>.</w:t>
      </w:r>
    </w:p>
    <w:p w:rsidR="00F639F6" w:rsidRPr="00AB7388" w:rsidRDefault="00F639F6" w:rsidP="00533A98">
      <w:pPr>
        <w:spacing w:afterLines="60" w:line="322" w:lineRule="auto"/>
        <w:ind w:firstLine="720"/>
        <w:jc w:val="both"/>
        <w:rPr>
          <w:rFonts w:ascii="Times New Roman" w:hAnsi="Times New Roman" w:cs="Times New Roman"/>
          <w:sz w:val="26"/>
          <w:szCs w:val="26"/>
        </w:rPr>
      </w:pPr>
      <w:r w:rsidRPr="00AB7388">
        <w:rPr>
          <w:rFonts w:ascii="Times New Roman" w:hAnsi="Times New Roman" w:cs="Times New Roman"/>
          <w:sz w:val="26"/>
          <w:szCs w:val="26"/>
        </w:rPr>
        <w:t>Để tính toán có thể sử dụng công thức sau:  a</w:t>
      </w:r>
      <w:r w:rsidRPr="00AB7388">
        <w:rPr>
          <w:rFonts w:ascii="Times New Roman" w:hAnsi="Times New Roman" w:cs="Times New Roman"/>
          <w:sz w:val="26"/>
          <w:szCs w:val="26"/>
          <w:vertAlign w:val="subscript"/>
        </w:rPr>
        <w:t>tb</w:t>
      </w:r>
      <w:r w:rsidRPr="00AB7388">
        <w:rPr>
          <w:rFonts w:ascii="Times New Roman" w:hAnsi="Times New Roman" w:cs="Times New Roman"/>
          <w:sz w:val="26"/>
          <w:szCs w:val="26"/>
        </w:rPr>
        <w:t xml:space="preserve"> = 22dk</w:t>
      </w:r>
      <w:r w:rsidRPr="00AB7388">
        <w:rPr>
          <w:rFonts w:ascii="Times New Roman" w:hAnsi="Times New Roman" w:cs="Times New Roman"/>
          <w:sz w:val="26"/>
          <w:szCs w:val="26"/>
          <w:vertAlign w:val="subscript"/>
        </w:rPr>
        <w:t>n</w:t>
      </w:r>
      <w:r w:rsidRPr="00AB7388">
        <w:rPr>
          <w:rFonts w:ascii="Times New Roman" w:hAnsi="Times New Roman" w:cs="Times New Roman"/>
          <w:sz w:val="26"/>
          <w:szCs w:val="26"/>
        </w:rPr>
        <w:t>k</w:t>
      </w:r>
      <w:r w:rsidRPr="00AB7388">
        <w:rPr>
          <w:rFonts w:ascii="Times New Roman" w:hAnsi="Times New Roman" w:cs="Times New Roman"/>
          <w:sz w:val="26"/>
          <w:szCs w:val="26"/>
          <w:vertAlign w:val="subscript"/>
        </w:rPr>
        <w:t>đ</w:t>
      </w:r>
    </w:p>
    <w:p w:rsidR="00F639F6" w:rsidRPr="00AB7388" w:rsidRDefault="00F639F6" w:rsidP="00533A98">
      <w:pPr>
        <w:spacing w:afterLines="60" w:line="322" w:lineRule="auto"/>
        <w:ind w:firstLine="720"/>
        <w:jc w:val="both"/>
        <w:rPr>
          <w:rFonts w:ascii="Times New Roman" w:hAnsi="Times New Roman" w:cs="Times New Roman"/>
          <w:sz w:val="26"/>
          <w:szCs w:val="26"/>
        </w:rPr>
      </w:pPr>
      <w:r w:rsidRPr="00AB7388">
        <w:rPr>
          <w:rFonts w:ascii="Times New Roman" w:hAnsi="Times New Roman" w:cs="Times New Roman"/>
          <w:i/>
          <w:sz w:val="26"/>
          <w:szCs w:val="26"/>
        </w:rPr>
        <w:t>Trong đó</w:t>
      </w:r>
      <w:r w:rsidRPr="00AB7388">
        <w:rPr>
          <w:rFonts w:ascii="Times New Roman" w:hAnsi="Times New Roman" w:cs="Times New Roman"/>
          <w:sz w:val="26"/>
          <w:szCs w:val="26"/>
        </w:rPr>
        <w:t>:  k</w:t>
      </w:r>
      <w:r w:rsidRPr="00AB7388">
        <w:rPr>
          <w:rFonts w:ascii="Times New Roman" w:hAnsi="Times New Roman" w:cs="Times New Roman"/>
          <w:sz w:val="26"/>
          <w:szCs w:val="26"/>
          <w:vertAlign w:val="subscript"/>
        </w:rPr>
        <w:t>n</w:t>
      </w:r>
      <w:r w:rsidRPr="00AB7388">
        <w:rPr>
          <w:rFonts w:ascii="Times New Roman" w:hAnsi="Times New Roman" w:cs="Times New Roman"/>
          <w:sz w:val="26"/>
          <w:szCs w:val="26"/>
        </w:rPr>
        <w:t xml:space="preserve"> - Hệ số nén, k</w:t>
      </w:r>
      <w:r w:rsidRPr="00AB7388">
        <w:rPr>
          <w:rFonts w:ascii="Times New Roman" w:hAnsi="Times New Roman" w:cs="Times New Roman"/>
          <w:sz w:val="26"/>
          <w:szCs w:val="26"/>
          <w:vertAlign w:val="subscript"/>
        </w:rPr>
        <w:t>n</w:t>
      </w:r>
      <w:r w:rsidRPr="00AB7388">
        <w:rPr>
          <w:rFonts w:ascii="Times New Roman" w:hAnsi="Times New Roman" w:cs="Times New Roman"/>
          <w:sz w:val="26"/>
          <w:szCs w:val="26"/>
        </w:rPr>
        <w:t xml:space="preserve"> = 0,25 khi nén hoàn toàn (khi đào hốc); =1 khi tạo biên trên tầng và số hàng lỗ khoan &gt;3; =1,1 khi số hàng lỗ khoan &lt;4.K</w:t>
      </w:r>
      <w:r w:rsidRPr="00AB7388">
        <w:rPr>
          <w:rFonts w:ascii="Times New Roman" w:hAnsi="Times New Roman" w:cs="Times New Roman"/>
          <w:sz w:val="26"/>
          <w:szCs w:val="26"/>
          <w:vertAlign w:val="subscript"/>
        </w:rPr>
        <w:t>đ</w:t>
      </w:r>
      <w:r w:rsidRPr="00AB7388">
        <w:rPr>
          <w:rFonts w:ascii="Times New Roman" w:hAnsi="Times New Roman" w:cs="Times New Roman"/>
          <w:sz w:val="26"/>
          <w:szCs w:val="26"/>
        </w:rPr>
        <w:t>- Hệ số điều kiện địa chất; k</w:t>
      </w:r>
      <w:r w:rsidRPr="00AB7388">
        <w:rPr>
          <w:rFonts w:ascii="Times New Roman" w:hAnsi="Times New Roman" w:cs="Times New Roman"/>
          <w:sz w:val="26"/>
          <w:szCs w:val="26"/>
          <w:vertAlign w:val="subscript"/>
        </w:rPr>
        <w:t>đ</w:t>
      </w:r>
      <w:r w:rsidRPr="00AB7388">
        <w:rPr>
          <w:rFonts w:ascii="Times New Roman" w:hAnsi="Times New Roman" w:cs="Times New Roman"/>
          <w:sz w:val="26"/>
          <w:szCs w:val="26"/>
        </w:rPr>
        <w:t xml:space="preserve"> = 1 khi không nứt nẻ; =0,9 và 0,85 khi góc giữa hệ thống khe nứt và mặt phẳng biên tương ứng bằng 90</w:t>
      </w:r>
      <w:r w:rsidRPr="00AB7388">
        <w:rPr>
          <w:rFonts w:ascii="Times New Roman" w:hAnsi="Times New Roman" w:cs="Times New Roman"/>
          <w:sz w:val="26"/>
          <w:szCs w:val="26"/>
          <w:vertAlign w:val="superscript"/>
        </w:rPr>
        <w:t>0</w:t>
      </w:r>
      <w:r w:rsidRPr="00AB7388">
        <w:rPr>
          <w:rFonts w:ascii="Times New Roman" w:hAnsi="Times New Roman" w:cs="Times New Roman"/>
          <w:sz w:val="26"/>
          <w:szCs w:val="26"/>
        </w:rPr>
        <w:t>, 20</w:t>
      </w:r>
      <w:r w:rsidRPr="00AB7388">
        <w:rPr>
          <w:rFonts w:ascii="Times New Roman" w:hAnsi="Times New Roman" w:cs="Times New Roman"/>
          <w:sz w:val="26"/>
          <w:szCs w:val="26"/>
        </w:rPr>
        <w:sym w:font="Symbol" w:char="F0B8"/>
      </w:r>
      <w:r w:rsidRPr="00AB7388">
        <w:rPr>
          <w:rFonts w:ascii="Times New Roman" w:hAnsi="Times New Roman" w:cs="Times New Roman"/>
          <w:sz w:val="26"/>
          <w:szCs w:val="26"/>
        </w:rPr>
        <w:t>70</w:t>
      </w:r>
      <w:r w:rsidRPr="00AB7388">
        <w:rPr>
          <w:rFonts w:ascii="Times New Roman" w:hAnsi="Times New Roman" w:cs="Times New Roman"/>
          <w:sz w:val="26"/>
          <w:szCs w:val="26"/>
          <w:vertAlign w:val="superscript"/>
        </w:rPr>
        <w:t>0</w:t>
      </w:r>
      <w:r w:rsidRPr="00AB7388">
        <w:rPr>
          <w:rFonts w:ascii="Times New Roman" w:hAnsi="Times New Roman" w:cs="Times New Roman"/>
          <w:sz w:val="26"/>
          <w:szCs w:val="26"/>
        </w:rPr>
        <w:t>; = 1,15 khi bề mặt nứt nẻ trùng với mặt biên.</w:t>
      </w:r>
    </w:p>
    <w:p w:rsidR="00F639F6" w:rsidRPr="00AB7388" w:rsidRDefault="00F639F6" w:rsidP="00533A98">
      <w:pPr>
        <w:spacing w:afterLines="60" w:line="322" w:lineRule="auto"/>
        <w:ind w:firstLine="720"/>
        <w:jc w:val="both"/>
        <w:rPr>
          <w:rFonts w:ascii="Times New Roman" w:hAnsi="Times New Roman" w:cs="Times New Roman"/>
          <w:sz w:val="26"/>
          <w:szCs w:val="26"/>
        </w:rPr>
      </w:pPr>
      <w:r w:rsidRPr="00AB7388">
        <w:rPr>
          <w:rFonts w:ascii="Times New Roman" w:hAnsi="Times New Roman" w:cs="Times New Roman"/>
          <w:sz w:val="26"/>
          <w:szCs w:val="26"/>
        </w:rPr>
        <w:t>Lượng thuốc trong 1m lỗ khoan bằng 0,4</w:t>
      </w:r>
      <w:r w:rsidRPr="00AB7388">
        <w:rPr>
          <w:rFonts w:ascii="Times New Roman" w:hAnsi="Times New Roman" w:cs="Times New Roman"/>
          <w:sz w:val="26"/>
          <w:szCs w:val="26"/>
        </w:rPr>
        <w:sym w:font="Symbol" w:char="F0B8"/>
      </w:r>
      <w:r w:rsidRPr="00AB7388">
        <w:rPr>
          <w:rFonts w:ascii="Times New Roman" w:hAnsi="Times New Roman" w:cs="Times New Roman"/>
          <w:sz w:val="26"/>
          <w:szCs w:val="26"/>
        </w:rPr>
        <w:t>0,6 kg đối với đất đá cứng; 0,2</w:t>
      </w:r>
      <w:r w:rsidRPr="00AB7388">
        <w:rPr>
          <w:rFonts w:ascii="Times New Roman" w:hAnsi="Times New Roman" w:cs="Times New Roman"/>
          <w:sz w:val="26"/>
          <w:szCs w:val="26"/>
        </w:rPr>
        <w:sym w:font="Symbol" w:char="F0B8"/>
      </w:r>
      <w:r w:rsidRPr="00AB7388">
        <w:rPr>
          <w:rFonts w:ascii="Times New Roman" w:hAnsi="Times New Roman" w:cs="Times New Roman"/>
          <w:sz w:val="26"/>
          <w:szCs w:val="26"/>
        </w:rPr>
        <w:t xml:space="preserve"> 0,3 kg đối với đá cứng trung bình; chiều dài bua 2</w:t>
      </w:r>
      <w:r w:rsidRPr="00AB7388">
        <w:rPr>
          <w:rFonts w:ascii="Times New Roman" w:hAnsi="Times New Roman" w:cs="Times New Roman"/>
          <w:sz w:val="26"/>
          <w:szCs w:val="26"/>
        </w:rPr>
        <w:sym w:font="Symbol" w:char="F0B8"/>
      </w:r>
      <w:r w:rsidRPr="00AB7388">
        <w:rPr>
          <w:rFonts w:ascii="Times New Roman" w:hAnsi="Times New Roman" w:cs="Times New Roman"/>
          <w:sz w:val="26"/>
          <w:szCs w:val="26"/>
        </w:rPr>
        <w:t>4m. Chiều sâu của những lỗ khoan biên thường lấy bằng hoặc sâu hơn những lỗ khoan phá, khoảng cách giữa các lỗ khoan biên và lỗ khoan phá là (10</w:t>
      </w:r>
      <w:r w:rsidRPr="00AB7388">
        <w:rPr>
          <w:rFonts w:ascii="Times New Roman" w:hAnsi="Times New Roman" w:cs="Times New Roman"/>
          <w:sz w:val="26"/>
          <w:szCs w:val="26"/>
        </w:rPr>
        <w:sym w:font="Symbol" w:char="F0B8"/>
      </w:r>
      <w:r w:rsidRPr="00AB7388">
        <w:rPr>
          <w:rFonts w:ascii="Times New Roman" w:hAnsi="Times New Roman" w:cs="Times New Roman"/>
          <w:sz w:val="26"/>
          <w:szCs w:val="26"/>
        </w:rPr>
        <w:t>20)d</w:t>
      </w:r>
      <w:r w:rsidRPr="00AB7388">
        <w:rPr>
          <w:rFonts w:ascii="Times New Roman" w:hAnsi="Times New Roman" w:cs="Times New Roman"/>
          <w:sz w:val="26"/>
          <w:szCs w:val="26"/>
          <w:vertAlign w:val="subscript"/>
        </w:rPr>
        <w:t>lk</w:t>
      </w:r>
      <w:r w:rsidRPr="00AB7388">
        <w:rPr>
          <w:rFonts w:ascii="Times New Roman" w:hAnsi="Times New Roman" w:cs="Times New Roman"/>
          <w:sz w:val="26"/>
          <w:szCs w:val="26"/>
        </w:rPr>
        <w:t>.</w:t>
      </w:r>
    </w:p>
    <w:p w:rsidR="00F639F6" w:rsidRPr="00AB7388" w:rsidRDefault="00F639F6" w:rsidP="00533A98">
      <w:pPr>
        <w:spacing w:afterLines="60" w:line="322" w:lineRule="auto"/>
        <w:ind w:firstLine="720"/>
        <w:jc w:val="both"/>
        <w:rPr>
          <w:rFonts w:ascii="Times New Roman" w:hAnsi="Times New Roman" w:cs="Times New Roman"/>
          <w:sz w:val="26"/>
          <w:szCs w:val="26"/>
        </w:rPr>
      </w:pPr>
      <w:r w:rsidRPr="00AB7388">
        <w:rPr>
          <w:rFonts w:ascii="Times New Roman" w:hAnsi="Times New Roman" w:cs="Times New Roman"/>
          <w:sz w:val="26"/>
          <w:szCs w:val="26"/>
        </w:rPr>
        <w:t>Lượng thuốc nạp vào lỗ khoan theo dạng dây. Nếu góc nghiêng của lỗ khoan lớn hơn 55</w:t>
      </w:r>
      <w:r w:rsidRPr="00AB7388">
        <w:rPr>
          <w:rFonts w:ascii="Times New Roman" w:hAnsi="Times New Roman" w:cs="Times New Roman"/>
          <w:sz w:val="26"/>
          <w:szCs w:val="26"/>
          <w:vertAlign w:val="superscript"/>
        </w:rPr>
        <w:t>0</w:t>
      </w:r>
      <w:r w:rsidRPr="00AB7388">
        <w:rPr>
          <w:rFonts w:ascii="Times New Roman" w:hAnsi="Times New Roman" w:cs="Times New Roman"/>
          <w:sz w:val="26"/>
          <w:szCs w:val="26"/>
        </w:rPr>
        <w:t xml:space="preserve"> thì dây thuốc buộc bào thanh gỗ rồi thả xuống lỗ khoan. Khi đó cần để thanh gỗ giữa khối thuốc và và mặt biên.</w:t>
      </w:r>
    </w:p>
    <w:p w:rsidR="00F639F6" w:rsidRPr="00AB7388" w:rsidRDefault="00F639F6" w:rsidP="00533A98">
      <w:pPr>
        <w:spacing w:afterLines="60" w:line="322" w:lineRule="auto"/>
        <w:ind w:firstLine="397"/>
        <w:jc w:val="both"/>
        <w:rPr>
          <w:rFonts w:ascii="Times New Roman" w:hAnsi="Times New Roman" w:cs="Times New Roman"/>
          <w:sz w:val="26"/>
          <w:szCs w:val="26"/>
        </w:rPr>
      </w:pPr>
      <w:r w:rsidRPr="00AB7388">
        <w:rPr>
          <w:rFonts w:ascii="Times New Roman" w:hAnsi="Times New Roman" w:cs="Times New Roman"/>
          <w:sz w:val="26"/>
          <w:szCs w:val="26"/>
        </w:rPr>
        <w:tab/>
        <w:t>Khi tạo khe ban đầu, tốt nhất là nổ những lượng thuốc tạo khe nứt trước khi khoan những lỗ khoan phá trong khối. Nếu không có khả năng thực hiện như vậy thì lỗ khoan tạo biên cần nổ trước 100 ms đối với đá cứng trung bình và 75ms đối với đá cứng. Khi khoan những lỗ khoan biên cần thiết phải giữ độ chính xác về hướng và vị trí lỗ khoan. Trong trương hợp này, những máy khoan được đặt trên những khung đặc biệt, khi đó có thể khoan đồng thời một số lỗ khoan. Đặc biệt khi khoan hàng biên yêu cầu chế tạo loại máy khoan có khả năng khoan nghiêng với góc âm so với trục của máy. Khi sử dụng nó cho phép giảm cực đại kích thước của diện công tác giữa các tầng trên biên giới mỏ và giảm khối lượng đất bóc.</w:t>
      </w:r>
    </w:p>
    <w:p w:rsidR="00F639F6" w:rsidRPr="00AB7388" w:rsidRDefault="00F639F6" w:rsidP="00533A98">
      <w:pPr>
        <w:widowControl w:val="0"/>
        <w:spacing w:afterLines="60" w:line="322" w:lineRule="auto"/>
        <w:ind w:firstLine="720"/>
        <w:jc w:val="both"/>
        <w:rPr>
          <w:rFonts w:ascii="Times New Roman" w:hAnsi="Times New Roman" w:cs="Times New Roman"/>
          <w:sz w:val="26"/>
          <w:szCs w:val="26"/>
        </w:rPr>
      </w:pPr>
      <w:r w:rsidRPr="00AB7388">
        <w:rPr>
          <w:rFonts w:ascii="Times New Roman" w:hAnsi="Times New Roman" w:cs="Times New Roman"/>
          <w:sz w:val="26"/>
          <w:szCs w:val="26"/>
        </w:rPr>
        <w:t>Ở Thuỵ Điển, khi nổ mìn tạo biên người ta sử dụng chất nổ Gurit (có tốc độ kích nổ 4000 m/s) với các thông số sau:</w:t>
      </w:r>
    </w:p>
    <w:p w:rsidR="00F639F6" w:rsidRPr="00AB7388" w:rsidRDefault="00F639F6" w:rsidP="00533A98">
      <w:pPr>
        <w:spacing w:afterLines="60" w:line="322" w:lineRule="auto"/>
        <w:jc w:val="center"/>
        <w:rPr>
          <w:rFonts w:ascii="Times New Roman" w:hAnsi="Times New Roman" w:cs="Times New Roman"/>
          <w:sz w:val="26"/>
          <w:szCs w:val="26"/>
        </w:rPr>
      </w:pPr>
      <w:r w:rsidRPr="00AB7388">
        <w:rPr>
          <w:rFonts w:ascii="Times New Roman" w:hAnsi="Times New Roman" w:cs="Times New Roman"/>
          <w:b/>
          <w:sz w:val="26"/>
          <w:szCs w:val="26"/>
        </w:rPr>
        <w:t>Bảng</w:t>
      </w:r>
      <w:r w:rsidR="00AF036E">
        <w:rPr>
          <w:rFonts w:ascii="Times New Roman" w:hAnsi="Times New Roman" w:cs="Times New Roman"/>
          <w:b/>
          <w:sz w:val="26"/>
          <w:szCs w:val="26"/>
        </w:rPr>
        <w:t xml:space="preserve"> 2</w:t>
      </w:r>
      <w:r w:rsidRPr="00AB7388">
        <w:rPr>
          <w:rFonts w:ascii="Times New Roman" w:hAnsi="Times New Roman" w:cs="Times New Roman"/>
          <w:b/>
          <w:sz w:val="26"/>
          <w:szCs w:val="26"/>
        </w:rPr>
        <w:t>.2. Các thông số nổ mìn tạo biên thông thường tại Thụy Điển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855"/>
        <w:gridCol w:w="1846"/>
        <w:gridCol w:w="1858"/>
        <w:gridCol w:w="1858"/>
        <w:gridCol w:w="1871"/>
      </w:tblGrid>
      <w:tr w:rsidR="00F639F6" w:rsidRPr="00AB7388" w:rsidTr="00AF036E">
        <w:trPr>
          <w:jc w:val="center"/>
        </w:trPr>
        <w:tc>
          <w:tcPr>
            <w:tcW w:w="999" w:type="pct"/>
            <w:vAlign w:val="center"/>
          </w:tcPr>
          <w:p w:rsidR="00F639F6" w:rsidRPr="00AB7388" w:rsidRDefault="00F639F6" w:rsidP="00533A98">
            <w:pPr>
              <w:spacing w:afterLines="60" w:line="322" w:lineRule="auto"/>
              <w:jc w:val="center"/>
              <w:rPr>
                <w:rFonts w:ascii="Times New Roman" w:hAnsi="Times New Roman" w:cs="Times New Roman"/>
                <w:b/>
                <w:sz w:val="26"/>
                <w:szCs w:val="26"/>
              </w:rPr>
            </w:pPr>
            <w:r w:rsidRPr="00AB7388">
              <w:rPr>
                <w:rFonts w:ascii="Times New Roman" w:hAnsi="Times New Roman" w:cs="Times New Roman"/>
                <w:b/>
                <w:sz w:val="26"/>
                <w:szCs w:val="26"/>
              </w:rPr>
              <w:lastRenderedPageBreak/>
              <w:t>Đường kính lỗ khoan</w:t>
            </w:r>
          </w:p>
        </w:tc>
        <w:tc>
          <w:tcPr>
            <w:tcW w:w="994" w:type="pct"/>
            <w:vAlign w:val="center"/>
          </w:tcPr>
          <w:p w:rsidR="00F639F6" w:rsidRPr="00AB7388" w:rsidRDefault="00F639F6" w:rsidP="00533A98">
            <w:pPr>
              <w:spacing w:afterLines="60" w:line="322" w:lineRule="auto"/>
              <w:jc w:val="center"/>
              <w:rPr>
                <w:rFonts w:ascii="Times New Roman" w:hAnsi="Times New Roman" w:cs="Times New Roman"/>
                <w:b/>
                <w:sz w:val="26"/>
                <w:szCs w:val="26"/>
              </w:rPr>
            </w:pPr>
            <w:r w:rsidRPr="00AB7388">
              <w:rPr>
                <w:rFonts w:ascii="Times New Roman" w:hAnsi="Times New Roman" w:cs="Times New Roman"/>
                <w:b/>
                <w:sz w:val="26"/>
                <w:szCs w:val="26"/>
              </w:rPr>
              <w:t>Độ tập trung của lượng thuốc, kg/m</w:t>
            </w:r>
          </w:p>
        </w:tc>
        <w:tc>
          <w:tcPr>
            <w:tcW w:w="1000" w:type="pct"/>
            <w:vAlign w:val="center"/>
          </w:tcPr>
          <w:p w:rsidR="00F639F6" w:rsidRPr="00AB7388" w:rsidRDefault="00F639F6" w:rsidP="00533A98">
            <w:pPr>
              <w:spacing w:afterLines="60" w:line="322" w:lineRule="auto"/>
              <w:jc w:val="center"/>
              <w:rPr>
                <w:rFonts w:ascii="Times New Roman" w:hAnsi="Times New Roman" w:cs="Times New Roman"/>
                <w:b/>
                <w:sz w:val="26"/>
                <w:szCs w:val="26"/>
              </w:rPr>
            </w:pPr>
            <w:r w:rsidRPr="00AB7388">
              <w:rPr>
                <w:rFonts w:ascii="Times New Roman" w:hAnsi="Times New Roman" w:cs="Times New Roman"/>
                <w:b/>
                <w:sz w:val="26"/>
                <w:szCs w:val="26"/>
              </w:rPr>
              <w:t>Đường kính thỏi thuốc, m</w:t>
            </w:r>
          </w:p>
        </w:tc>
        <w:tc>
          <w:tcPr>
            <w:tcW w:w="1000" w:type="pct"/>
            <w:vAlign w:val="center"/>
          </w:tcPr>
          <w:p w:rsidR="00F639F6" w:rsidRPr="00AB7388" w:rsidRDefault="00F639F6" w:rsidP="00533A98">
            <w:pPr>
              <w:spacing w:afterLines="60" w:line="322" w:lineRule="auto"/>
              <w:jc w:val="center"/>
              <w:rPr>
                <w:rFonts w:ascii="Times New Roman" w:hAnsi="Times New Roman" w:cs="Times New Roman"/>
                <w:b/>
                <w:sz w:val="26"/>
                <w:szCs w:val="26"/>
              </w:rPr>
            </w:pPr>
            <w:r w:rsidRPr="00AB7388">
              <w:rPr>
                <w:rFonts w:ascii="Times New Roman" w:hAnsi="Times New Roman" w:cs="Times New Roman"/>
                <w:b/>
                <w:sz w:val="26"/>
                <w:szCs w:val="26"/>
              </w:rPr>
              <w:t>Đường kháng nhỏ nhất, m</w:t>
            </w:r>
          </w:p>
        </w:tc>
        <w:tc>
          <w:tcPr>
            <w:tcW w:w="1008" w:type="pct"/>
            <w:vAlign w:val="center"/>
          </w:tcPr>
          <w:p w:rsidR="00F639F6" w:rsidRPr="00AB7388" w:rsidRDefault="00F639F6" w:rsidP="00533A98">
            <w:pPr>
              <w:spacing w:afterLines="60" w:line="322" w:lineRule="auto"/>
              <w:jc w:val="center"/>
              <w:rPr>
                <w:rFonts w:ascii="Times New Roman" w:hAnsi="Times New Roman" w:cs="Times New Roman"/>
                <w:b/>
                <w:sz w:val="26"/>
                <w:szCs w:val="26"/>
              </w:rPr>
            </w:pPr>
            <w:r w:rsidRPr="00AB7388">
              <w:rPr>
                <w:rFonts w:ascii="Times New Roman" w:hAnsi="Times New Roman" w:cs="Times New Roman"/>
                <w:b/>
                <w:sz w:val="26"/>
                <w:szCs w:val="26"/>
              </w:rPr>
              <w:t>Khoảng cách giữa các lỗ, m</w:t>
            </w:r>
          </w:p>
        </w:tc>
      </w:tr>
      <w:tr w:rsidR="00F639F6" w:rsidRPr="00AB7388" w:rsidTr="00AF036E">
        <w:trPr>
          <w:jc w:val="center"/>
        </w:trPr>
        <w:tc>
          <w:tcPr>
            <w:tcW w:w="999" w:type="pct"/>
            <w:vAlign w:val="center"/>
          </w:tcPr>
          <w:p w:rsidR="00F639F6" w:rsidRPr="00AB7388" w:rsidRDefault="00F639F6" w:rsidP="00533A98">
            <w:pPr>
              <w:spacing w:afterLines="60" w:line="322" w:lineRule="auto"/>
              <w:jc w:val="center"/>
              <w:rPr>
                <w:rFonts w:ascii="Times New Roman" w:hAnsi="Times New Roman" w:cs="Times New Roman"/>
                <w:sz w:val="26"/>
                <w:szCs w:val="26"/>
              </w:rPr>
            </w:pPr>
            <w:r w:rsidRPr="00AB7388">
              <w:rPr>
                <w:rFonts w:ascii="Times New Roman" w:hAnsi="Times New Roman" w:cs="Times New Roman"/>
                <w:sz w:val="26"/>
                <w:szCs w:val="26"/>
              </w:rPr>
              <w:t>48</w:t>
            </w:r>
          </w:p>
        </w:tc>
        <w:tc>
          <w:tcPr>
            <w:tcW w:w="994" w:type="pct"/>
            <w:vAlign w:val="center"/>
          </w:tcPr>
          <w:p w:rsidR="00F639F6" w:rsidRPr="00AB7388" w:rsidRDefault="00F639F6" w:rsidP="00533A98">
            <w:pPr>
              <w:spacing w:afterLines="60" w:line="322" w:lineRule="auto"/>
              <w:jc w:val="center"/>
              <w:rPr>
                <w:rFonts w:ascii="Times New Roman" w:hAnsi="Times New Roman" w:cs="Times New Roman"/>
                <w:sz w:val="26"/>
                <w:szCs w:val="26"/>
              </w:rPr>
            </w:pPr>
            <w:r w:rsidRPr="00AB7388">
              <w:rPr>
                <w:rFonts w:ascii="Times New Roman" w:hAnsi="Times New Roman" w:cs="Times New Roman"/>
                <w:sz w:val="26"/>
                <w:szCs w:val="26"/>
              </w:rPr>
              <w:t>0,30</w:t>
            </w:r>
          </w:p>
        </w:tc>
        <w:tc>
          <w:tcPr>
            <w:tcW w:w="1000" w:type="pct"/>
            <w:vAlign w:val="center"/>
          </w:tcPr>
          <w:p w:rsidR="00F639F6" w:rsidRPr="00AB7388" w:rsidRDefault="00F639F6" w:rsidP="00533A98">
            <w:pPr>
              <w:spacing w:afterLines="60" w:line="322" w:lineRule="auto"/>
              <w:jc w:val="center"/>
              <w:rPr>
                <w:rFonts w:ascii="Times New Roman" w:hAnsi="Times New Roman" w:cs="Times New Roman"/>
                <w:sz w:val="26"/>
                <w:szCs w:val="26"/>
              </w:rPr>
            </w:pPr>
            <w:r w:rsidRPr="00AB7388">
              <w:rPr>
                <w:rFonts w:ascii="Times New Roman" w:hAnsi="Times New Roman" w:cs="Times New Roman"/>
                <w:sz w:val="26"/>
                <w:szCs w:val="26"/>
              </w:rPr>
              <w:t>22</w:t>
            </w:r>
          </w:p>
        </w:tc>
        <w:tc>
          <w:tcPr>
            <w:tcW w:w="1000" w:type="pct"/>
            <w:vAlign w:val="center"/>
          </w:tcPr>
          <w:p w:rsidR="00F639F6" w:rsidRPr="00AB7388" w:rsidRDefault="00F639F6" w:rsidP="00533A98">
            <w:pPr>
              <w:spacing w:afterLines="60" w:line="322" w:lineRule="auto"/>
              <w:jc w:val="center"/>
              <w:rPr>
                <w:rFonts w:ascii="Times New Roman" w:hAnsi="Times New Roman" w:cs="Times New Roman"/>
                <w:sz w:val="26"/>
                <w:szCs w:val="26"/>
              </w:rPr>
            </w:pPr>
            <w:r w:rsidRPr="00AB7388">
              <w:rPr>
                <w:rFonts w:ascii="Times New Roman" w:hAnsi="Times New Roman" w:cs="Times New Roman"/>
                <w:sz w:val="26"/>
                <w:szCs w:val="26"/>
              </w:rPr>
              <w:t>1,0</w:t>
            </w:r>
          </w:p>
        </w:tc>
        <w:tc>
          <w:tcPr>
            <w:tcW w:w="1008" w:type="pct"/>
            <w:vAlign w:val="center"/>
          </w:tcPr>
          <w:p w:rsidR="00F639F6" w:rsidRPr="00AB7388" w:rsidRDefault="00F639F6" w:rsidP="00533A98">
            <w:pPr>
              <w:spacing w:afterLines="60" w:line="322" w:lineRule="auto"/>
              <w:jc w:val="center"/>
              <w:rPr>
                <w:rFonts w:ascii="Times New Roman" w:hAnsi="Times New Roman" w:cs="Times New Roman"/>
                <w:sz w:val="26"/>
                <w:szCs w:val="26"/>
              </w:rPr>
            </w:pPr>
            <w:r w:rsidRPr="00AB7388">
              <w:rPr>
                <w:rFonts w:ascii="Times New Roman" w:hAnsi="Times New Roman" w:cs="Times New Roman"/>
                <w:sz w:val="26"/>
                <w:szCs w:val="26"/>
              </w:rPr>
              <w:t>0,8</w:t>
            </w:r>
          </w:p>
        </w:tc>
      </w:tr>
      <w:tr w:rsidR="00F639F6" w:rsidRPr="00AB7388" w:rsidTr="00AF036E">
        <w:trPr>
          <w:jc w:val="center"/>
        </w:trPr>
        <w:tc>
          <w:tcPr>
            <w:tcW w:w="999" w:type="pct"/>
            <w:vAlign w:val="center"/>
          </w:tcPr>
          <w:p w:rsidR="00F639F6" w:rsidRPr="00AB7388" w:rsidRDefault="00F639F6" w:rsidP="00533A98">
            <w:pPr>
              <w:spacing w:afterLines="60" w:line="322" w:lineRule="auto"/>
              <w:jc w:val="center"/>
              <w:rPr>
                <w:rFonts w:ascii="Times New Roman" w:hAnsi="Times New Roman" w:cs="Times New Roman"/>
                <w:sz w:val="26"/>
                <w:szCs w:val="26"/>
              </w:rPr>
            </w:pPr>
            <w:r w:rsidRPr="00AB7388">
              <w:rPr>
                <w:rFonts w:ascii="Times New Roman" w:hAnsi="Times New Roman" w:cs="Times New Roman"/>
                <w:sz w:val="26"/>
                <w:szCs w:val="26"/>
              </w:rPr>
              <w:t>68</w:t>
            </w:r>
          </w:p>
        </w:tc>
        <w:tc>
          <w:tcPr>
            <w:tcW w:w="994" w:type="pct"/>
            <w:vAlign w:val="center"/>
          </w:tcPr>
          <w:p w:rsidR="00F639F6" w:rsidRPr="00AB7388" w:rsidRDefault="00F639F6" w:rsidP="00533A98">
            <w:pPr>
              <w:spacing w:afterLines="60" w:line="322" w:lineRule="auto"/>
              <w:jc w:val="center"/>
              <w:rPr>
                <w:rFonts w:ascii="Times New Roman" w:hAnsi="Times New Roman" w:cs="Times New Roman"/>
                <w:sz w:val="26"/>
                <w:szCs w:val="26"/>
              </w:rPr>
            </w:pPr>
            <w:r w:rsidRPr="00AB7388">
              <w:rPr>
                <w:rFonts w:ascii="Times New Roman" w:hAnsi="Times New Roman" w:cs="Times New Roman"/>
                <w:sz w:val="26"/>
                <w:szCs w:val="26"/>
              </w:rPr>
              <w:t>0,60</w:t>
            </w:r>
          </w:p>
        </w:tc>
        <w:tc>
          <w:tcPr>
            <w:tcW w:w="1000" w:type="pct"/>
            <w:vAlign w:val="center"/>
          </w:tcPr>
          <w:p w:rsidR="00F639F6" w:rsidRPr="00AB7388" w:rsidRDefault="00F639F6" w:rsidP="00533A98">
            <w:pPr>
              <w:spacing w:afterLines="60" w:line="322" w:lineRule="auto"/>
              <w:jc w:val="center"/>
              <w:rPr>
                <w:rFonts w:ascii="Times New Roman" w:hAnsi="Times New Roman" w:cs="Times New Roman"/>
                <w:sz w:val="26"/>
                <w:szCs w:val="26"/>
              </w:rPr>
            </w:pPr>
            <w:r w:rsidRPr="00AB7388">
              <w:rPr>
                <w:rFonts w:ascii="Times New Roman" w:hAnsi="Times New Roman" w:cs="Times New Roman"/>
                <w:sz w:val="26"/>
                <w:szCs w:val="26"/>
              </w:rPr>
              <w:t>22</w:t>
            </w:r>
          </w:p>
        </w:tc>
        <w:tc>
          <w:tcPr>
            <w:tcW w:w="1000" w:type="pct"/>
            <w:vAlign w:val="center"/>
          </w:tcPr>
          <w:p w:rsidR="00F639F6" w:rsidRPr="00AB7388" w:rsidRDefault="00F639F6" w:rsidP="00533A98">
            <w:pPr>
              <w:spacing w:afterLines="60" w:line="322" w:lineRule="auto"/>
              <w:jc w:val="center"/>
              <w:rPr>
                <w:rFonts w:ascii="Times New Roman" w:hAnsi="Times New Roman" w:cs="Times New Roman"/>
                <w:sz w:val="26"/>
                <w:szCs w:val="26"/>
              </w:rPr>
            </w:pPr>
            <w:r w:rsidRPr="00AB7388">
              <w:rPr>
                <w:rFonts w:ascii="Times New Roman" w:hAnsi="Times New Roman" w:cs="Times New Roman"/>
                <w:sz w:val="26"/>
                <w:szCs w:val="26"/>
              </w:rPr>
              <w:t xml:space="preserve">1,0 </w:t>
            </w:r>
            <w:r w:rsidRPr="00AB7388">
              <w:rPr>
                <w:rFonts w:ascii="Times New Roman" w:hAnsi="Times New Roman" w:cs="Times New Roman"/>
                <w:sz w:val="26"/>
                <w:szCs w:val="26"/>
              </w:rPr>
              <w:sym w:font="Symbol" w:char="F0B8"/>
            </w:r>
            <w:r w:rsidRPr="00AB7388">
              <w:rPr>
                <w:rFonts w:ascii="Times New Roman" w:hAnsi="Times New Roman" w:cs="Times New Roman"/>
                <w:sz w:val="26"/>
                <w:szCs w:val="26"/>
              </w:rPr>
              <w:t xml:space="preserve"> 1,1</w:t>
            </w:r>
          </w:p>
        </w:tc>
        <w:tc>
          <w:tcPr>
            <w:tcW w:w="1008" w:type="pct"/>
            <w:vAlign w:val="center"/>
          </w:tcPr>
          <w:p w:rsidR="00F639F6" w:rsidRPr="00AB7388" w:rsidRDefault="00F639F6" w:rsidP="00533A98">
            <w:pPr>
              <w:spacing w:afterLines="60" w:line="322" w:lineRule="auto"/>
              <w:jc w:val="center"/>
              <w:rPr>
                <w:rFonts w:ascii="Times New Roman" w:hAnsi="Times New Roman" w:cs="Times New Roman"/>
                <w:sz w:val="26"/>
                <w:szCs w:val="26"/>
              </w:rPr>
            </w:pPr>
            <w:r w:rsidRPr="00AB7388">
              <w:rPr>
                <w:rFonts w:ascii="Times New Roman" w:hAnsi="Times New Roman" w:cs="Times New Roman"/>
                <w:sz w:val="26"/>
                <w:szCs w:val="26"/>
              </w:rPr>
              <w:t xml:space="preserve">0,8 </w:t>
            </w:r>
            <w:r w:rsidRPr="00AB7388">
              <w:rPr>
                <w:rFonts w:ascii="Times New Roman" w:hAnsi="Times New Roman" w:cs="Times New Roman"/>
                <w:sz w:val="26"/>
                <w:szCs w:val="26"/>
              </w:rPr>
              <w:sym w:font="Symbol" w:char="F0B8"/>
            </w:r>
            <w:r w:rsidRPr="00AB7388">
              <w:rPr>
                <w:rFonts w:ascii="Times New Roman" w:hAnsi="Times New Roman" w:cs="Times New Roman"/>
                <w:sz w:val="26"/>
                <w:szCs w:val="26"/>
              </w:rPr>
              <w:t xml:space="preserve"> 0,9</w:t>
            </w:r>
          </w:p>
        </w:tc>
      </w:tr>
    </w:tbl>
    <w:p w:rsidR="00F639F6" w:rsidRPr="00AB7388" w:rsidRDefault="00F639F6" w:rsidP="00533A98">
      <w:pPr>
        <w:spacing w:afterLines="60" w:line="322" w:lineRule="auto"/>
        <w:ind w:firstLine="397"/>
        <w:jc w:val="both"/>
        <w:rPr>
          <w:rFonts w:ascii="Times New Roman" w:hAnsi="Times New Roman" w:cs="Times New Roman"/>
          <w:sz w:val="26"/>
          <w:szCs w:val="26"/>
        </w:rPr>
      </w:pPr>
    </w:p>
    <w:p w:rsidR="00F639F6" w:rsidRPr="00AB7388" w:rsidRDefault="00F639F6" w:rsidP="00533A98">
      <w:pPr>
        <w:spacing w:afterLines="60" w:line="322" w:lineRule="auto"/>
        <w:ind w:firstLine="397"/>
        <w:jc w:val="both"/>
        <w:rPr>
          <w:rFonts w:ascii="Times New Roman" w:hAnsi="Times New Roman" w:cs="Times New Roman"/>
          <w:sz w:val="26"/>
          <w:szCs w:val="26"/>
        </w:rPr>
      </w:pPr>
      <w:r w:rsidRPr="00AB7388">
        <w:rPr>
          <w:rFonts w:ascii="Times New Roman" w:hAnsi="Times New Roman" w:cs="Times New Roman"/>
          <w:sz w:val="26"/>
          <w:szCs w:val="26"/>
        </w:rPr>
        <w:tab/>
        <w:t>Ví dụ: ở mỏ Cominco division sử dụng chiều cao tầng 10m, đất đá có độ nứt nẻ riêng d</w:t>
      </w:r>
      <w:r w:rsidRPr="00AB7388">
        <w:rPr>
          <w:rFonts w:ascii="Times New Roman" w:hAnsi="Times New Roman" w:cs="Times New Roman"/>
          <w:sz w:val="26"/>
          <w:szCs w:val="26"/>
          <w:vertAlign w:val="subscript"/>
        </w:rPr>
        <w:t>0</w:t>
      </w:r>
      <w:r w:rsidRPr="00AB7388">
        <w:rPr>
          <w:rFonts w:ascii="Times New Roman" w:hAnsi="Times New Roman" w:cs="Times New Roman"/>
          <w:sz w:val="26"/>
          <w:szCs w:val="26"/>
        </w:rPr>
        <w:t xml:space="preserve"> = 0,15 </w:t>
      </w:r>
      <w:r w:rsidRPr="00AB7388">
        <w:rPr>
          <w:rFonts w:ascii="Times New Roman" w:hAnsi="Times New Roman" w:cs="Times New Roman"/>
          <w:sz w:val="26"/>
          <w:szCs w:val="26"/>
        </w:rPr>
        <w:sym w:font="Symbol" w:char="F0B8"/>
      </w:r>
      <w:r w:rsidRPr="00AB7388">
        <w:rPr>
          <w:rFonts w:ascii="Times New Roman" w:hAnsi="Times New Roman" w:cs="Times New Roman"/>
          <w:sz w:val="26"/>
          <w:szCs w:val="26"/>
        </w:rPr>
        <w:t xml:space="preserve"> 1m. Đường kính các lỗ khoan tạo biên bằng đường kính các lỗ khoan nổ khấu đá  = 250mm. Các lỗ tạo biên khoan cách mép dưới của tầng tạo biên là 4m. Lượng thuốc nổ ANFO là 90kg, khoảng cách giữa các lỗ trong hàng là 4,6m.  Để tăng ổn định sườn bờ tầng, lượng thuốc nổ ở các hàng cuối và giáp cuối giảm tương ứng còn 175 và 200 kg. Lượng thuốc nổ khấu ở các hàng khác là 245kg. Khoảng cách giữa các hàng này bằng 5,5 </w:t>
      </w:r>
      <w:r w:rsidRPr="00AB7388">
        <w:rPr>
          <w:rFonts w:ascii="Times New Roman" w:hAnsi="Times New Roman" w:cs="Times New Roman"/>
          <w:sz w:val="26"/>
          <w:szCs w:val="26"/>
        </w:rPr>
        <w:sym w:font="Symbol" w:char="F0B8"/>
      </w:r>
      <w:r w:rsidRPr="00AB7388">
        <w:rPr>
          <w:rFonts w:ascii="Times New Roman" w:hAnsi="Times New Roman" w:cs="Times New Roman"/>
          <w:sz w:val="26"/>
          <w:szCs w:val="26"/>
        </w:rPr>
        <w:t xml:space="preserve"> 6,7m và a = 6,7 </w:t>
      </w:r>
      <w:r w:rsidRPr="00AB7388">
        <w:rPr>
          <w:rFonts w:ascii="Times New Roman" w:hAnsi="Times New Roman" w:cs="Times New Roman"/>
          <w:sz w:val="26"/>
          <w:szCs w:val="26"/>
        </w:rPr>
        <w:sym w:font="Symbol" w:char="F0B8"/>
      </w:r>
      <w:r w:rsidRPr="00AB7388">
        <w:rPr>
          <w:rFonts w:ascii="Times New Roman" w:hAnsi="Times New Roman" w:cs="Times New Roman"/>
          <w:sz w:val="26"/>
          <w:szCs w:val="26"/>
        </w:rPr>
        <w:t xml:space="preserve"> 7,9m. các lỗ khoan tạo biên và hàng cuối không khoan thêm, còn chiều sâu khoan thêm của các hàng lỗ khoan giáp cuối là 1,5m, khoảng vi sai giữa các hàng 150ms, giữa các lỗ khoan trong hàng 25ms, khoảng cách giữa hàng tạo biên và hàng nổ khấu bằng 4,6m.</w:t>
      </w:r>
    </w:p>
    <w:p w:rsidR="00F639F6" w:rsidRPr="00AB7388" w:rsidRDefault="00F639F6" w:rsidP="00533A98">
      <w:pPr>
        <w:spacing w:afterLines="60" w:line="322" w:lineRule="auto"/>
        <w:ind w:firstLine="397"/>
        <w:jc w:val="both"/>
        <w:rPr>
          <w:rFonts w:ascii="Times New Roman" w:hAnsi="Times New Roman" w:cs="Times New Roman"/>
          <w:sz w:val="26"/>
          <w:szCs w:val="26"/>
        </w:rPr>
      </w:pPr>
      <w:r w:rsidRPr="00AB7388">
        <w:rPr>
          <w:rFonts w:ascii="Times New Roman" w:hAnsi="Times New Roman" w:cs="Times New Roman"/>
          <w:sz w:val="26"/>
          <w:szCs w:val="26"/>
        </w:rPr>
        <w:tab/>
        <w:t>Sử dụng phương pháp tạo biên sau đảm bảo ổn định tầng dốc 60</w:t>
      </w:r>
      <w:r w:rsidRPr="00AB7388">
        <w:rPr>
          <w:rFonts w:ascii="Times New Roman" w:hAnsi="Times New Roman" w:cs="Times New Roman"/>
          <w:sz w:val="26"/>
          <w:szCs w:val="26"/>
          <w:vertAlign w:val="superscript"/>
        </w:rPr>
        <w:t>0</w:t>
      </w:r>
      <w:r w:rsidRPr="00AB7388">
        <w:rPr>
          <w:rFonts w:ascii="Times New Roman" w:hAnsi="Times New Roman" w:cs="Times New Roman"/>
          <w:sz w:val="26"/>
          <w:szCs w:val="26"/>
        </w:rPr>
        <w:t>, chất lượng cao hơn so với phương pháp tạo biên trước.</w:t>
      </w:r>
    </w:p>
    <w:p w:rsidR="00F639F6" w:rsidRPr="00AF036E" w:rsidRDefault="00F639F6" w:rsidP="00533A98">
      <w:pPr>
        <w:spacing w:afterLines="60" w:line="322" w:lineRule="auto"/>
        <w:jc w:val="both"/>
        <w:rPr>
          <w:rFonts w:ascii="Times New Roman" w:hAnsi="Times New Roman" w:cs="Times New Roman"/>
          <w:b/>
          <w:sz w:val="26"/>
          <w:szCs w:val="26"/>
        </w:rPr>
      </w:pPr>
      <w:r w:rsidRPr="00AF036E">
        <w:rPr>
          <w:rFonts w:ascii="Times New Roman" w:hAnsi="Times New Roman" w:cs="Times New Roman"/>
          <w:b/>
          <w:sz w:val="26"/>
          <w:szCs w:val="26"/>
        </w:rPr>
        <w:t>2.3. Phương pháp nổ tạo biên đặc biệt</w:t>
      </w:r>
    </w:p>
    <w:p w:rsidR="00F639F6" w:rsidRPr="00AB7388" w:rsidRDefault="00F639F6" w:rsidP="00533A98">
      <w:pPr>
        <w:spacing w:afterLines="60" w:line="322" w:lineRule="auto"/>
        <w:ind w:firstLine="720"/>
        <w:jc w:val="both"/>
        <w:rPr>
          <w:rFonts w:ascii="Times New Roman" w:hAnsi="Times New Roman" w:cs="Times New Roman"/>
          <w:sz w:val="26"/>
          <w:szCs w:val="26"/>
          <w:lang w:val="pt-BR"/>
        </w:rPr>
      </w:pPr>
      <w:r w:rsidRPr="00AB7388">
        <w:rPr>
          <w:rFonts w:ascii="Times New Roman" w:hAnsi="Times New Roman" w:cs="Times New Roman"/>
          <w:sz w:val="26"/>
          <w:szCs w:val="26"/>
          <w:lang w:val="pt-BR"/>
        </w:rPr>
        <w:t>Những dạng đặc biệt thường được sử dụng ở Mỹ và cho những kết quả khác nhau:</w:t>
      </w:r>
    </w:p>
    <w:p w:rsidR="00F639F6" w:rsidRPr="00AB7388" w:rsidRDefault="00F639F6" w:rsidP="00533A98">
      <w:pPr>
        <w:spacing w:afterLines="60" w:line="322" w:lineRule="auto"/>
        <w:ind w:firstLine="720"/>
        <w:jc w:val="both"/>
        <w:rPr>
          <w:rFonts w:ascii="Times New Roman" w:hAnsi="Times New Roman" w:cs="Times New Roman"/>
          <w:sz w:val="26"/>
          <w:szCs w:val="26"/>
          <w:lang w:val="pt-BR"/>
        </w:rPr>
      </w:pPr>
      <w:r w:rsidRPr="00AB7388">
        <w:rPr>
          <w:rFonts w:ascii="Times New Roman" w:hAnsi="Times New Roman" w:cs="Times New Roman"/>
          <w:sz w:val="26"/>
          <w:szCs w:val="26"/>
          <w:lang w:val="pt-BR"/>
        </w:rPr>
        <w:t>- Khoan tạo biên: Những lỗ khoan tạo biên được phân bố dọc theo biên khai thác với khoảng cách giữa chúng rất nhỏ. Những lỗ khoan này không nạp thuốc và nó là tâm tạo khe nứt khi nổ những lượng thuốc trong bãi mìn.</w:t>
      </w:r>
    </w:p>
    <w:p w:rsidR="00F639F6" w:rsidRPr="009D2E2E" w:rsidRDefault="00F639F6" w:rsidP="00533A98">
      <w:pPr>
        <w:spacing w:afterLines="60" w:line="322" w:lineRule="auto"/>
        <w:ind w:firstLine="720"/>
        <w:jc w:val="both"/>
        <w:rPr>
          <w:rFonts w:ascii="Times New Roman" w:hAnsi="Times New Roman" w:cs="Times New Roman"/>
          <w:sz w:val="26"/>
          <w:szCs w:val="26"/>
          <w:lang w:val="pt-BR"/>
        </w:rPr>
      </w:pPr>
      <w:r w:rsidRPr="00AB7388">
        <w:rPr>
          <w:rFonts w:ascii="Times New Roman" w:hAnsi="Times New Roman" w:cs="Times New Roman"/>
          <w:sz w:val="26"/>
          <w:szCs w:val="26"/>
          <w:lang w:val="pt-BR"/>
        </w:rPr>
        <w:t xml:space="preserve">Đường kính lỗ khoan biên là 50 </w:t>
      </w:r>
      <w:r w:rsidRPr="00AB7388">
        <w:rPr>
          <w:rFonts w:ascii="Times New Roman" w:hAnsi="Times New Roman" w:cs="Times New Roman"/>
          <w:sz w:val="26"/>
          <w:szCs w:val="26"/>
        </w:rPr>
        <w:sym w:font="Symbol" w:char="F0B8"/>
      </w:r>
      <w:r w:rsidRPr="00AB7388">
        <w:rPr>
          <w:rFonts w:ascii="Times New Roman" w:hAnsi="Times New Roman" w:cs="Times New Roman"/>
          <w:sz w:val="26"/>
          <w:szCs w:val="26"/>
          <w:lang w:val="pt-BR"/>
        </w:rPr>
        <w:t xml:space="preserve"> 75 mm, khoảng cách giữa chúng bằng 2 </w:t>
      </w:r>
      <w:r w:rsidRPr="00AB7388">
        <w:rPr>
          <w:rFonts w:ascii="Times New Roman" w:hAnsi="Times New Roman" w:cs="Times New Roman"/>
          <w:sz w:val="26"/>
          <w:szCs w:val="26"/>
        </w:rPr>
        <w:sym w:font="Symbol" w:char="F0B8"/>
      </w:r>
      <w:r w:rsidRPr="00AB7388">
        <w:rPr>
          <w:rFonts w:ascii="Times New Roman" w:hAnsi="Times New Roman" w:cs="Times New Roman"/>
          <w:sz w:val="26"/>
          <w:szCs w:val="26"/>
          <w:lang w:val="pt-BR"/>
        </w:rPr>
        <w:t xml:space="preserve"> 4 lần đường kính, nghĩa là 10 </w:t>
      </w:r>
      <w:r w:rsidRPr="00AB7388">
        <w:rPr>
          <w:rFonts w:ascii="Times New Roman" w:hAnsi="Times New Roman" w:cs="Times New Roman"/>
          <w:sz w:val="26"/>
          <w:szCs w:val="26"/>
        </w:rPr>
        <w:sym w:font="Symbol" w:char="F0B8"/>
      </w:r>
      <w:r w:rsidRPr="00AB7388">
        <w:rPr>
          <w:rFonts w:ascii="Times New Roman" w:hAnsi="Times New Roman" w:cs="Times New Roman"/>
          <w:sz w:val="26"/>
          <w:szCs w:val="26"/>
          <w:lang w:val="pt-BR"/>
        </w:rPr>
        <w:t xml:space="preserve"> 30 cm. Những lỗ khoan của bãi nổ cách những lỗ khoan biên 1 khoảng bằng 1/2 khoảng cách giữa các lỗ khoan trong bãi. Khoảng cách giữa các lỗ nổ khấu ở hàng đầu từ màn chắn cần bằng 0,75 khoảng cách giữa các hàng còn lại. </w:t>
      </w:r>
      <w:r w:rsidRPr="009D2E2E">
        <w:rPr>
          <w:rFonts w:ascii="Times New Roman" w:hAnsi="Times New Roman" w:cs="Times New Roman"/>
          <w:sz w:val="26"/>
          <w:szCs w:val="26"/>
          <w:lang w:val="pt-BR"/>
        </w:rPr>
        <w:t>Khối lượng thuốc nổ giảm 50% so với các hàng còn lại.</w:t>
      </w:r>
    </w:p>
    <w:p w:rsidR="00F639F6" w:rsidRPr="009D2E2E" w:rsidRDefault="00F639F6" w:rsidP="00533A98">
      <w:pPr>
        <w:spacing w:afterLines="60" w:line="322" w:lineRule="auto"/>
        <w:ind w:firstLine="454"/>
        <w:jc w:val="both"/>
        <w:rPr>
          <w:rFonts w:ascii="Times New Roman" w:hAnsi="Times New Roman" w:cs="Times New Roman"/>
          <w:sz w:val="26"/>
          <w:szCs w:val="26"/>
          <w:lang w:val="pt-BR"/>
        </w:rPr>
      </w:pPr>
      <w:r w:rsidRPr="009D2E2E">
        <w:rPr>
          <w:rFonts w:ascii="Times New Roman" w:hAnsi="Times New Roman" w:cs="Times New Roman"/>
          <w:sz w:val="26"/>
          <w:szCs w:val="26"/>
          <w:lang w:val="pt-BR"/>
        </w:rPr>
        <w:lastRenderedPageBreak/>
        <w:t xml:space="preserve">      Nhược điểm của phương pháp: Tăng khối lượng khoan so với hai phương pháp trên. Nó có thể sử dụng có hiệu quả khi phối hợp với phương pháp tạo rạch màn chắn, chỉ nên dùng trong các trường hợp chỉ cho phép tải trọng nổ mìn lên khối đá sau biên là min.</w:t>
      </w:r>
    </w:p>
    <w:p w:rsidR="00F639F6" w:rsidRPr="00AB7388" w:rsidRDefault="00F639F6" w:rsidP="00533A98">
      <w:pPr>
        <w:spacing w:afterLines="60" w:line="322" w:lineRule="auto"/>
        <w:jc w:val="center"/>
        <w:rPr>
          <w:rFonts w:ascii="Times New Roman" w:hAnsi="Times New Roman" w:cs="Times New Roman"/>
          <w:b/>
          <w:sz w:val="26"/>
          <w:szCs w:val="26"/>
        </w:rPr>
      </w:pPr>
      <w:r w:rsidRPr="00AB7388">
        <w:rPr>
          <w:rFonts w:ascii="Times New Roman" w:hAnsi="Times New Roman" w:cs="Times New Roman"/>
          <w:b/>
          <w:noProof/>
          <w:sz w:val="26"/>
          <w:szCs w:val="26"/>
          <w:lang w:val="en-US" w:eastAsia="en-US"/>
        </w:rPr>
        <w:drawing>
          <wp:inline distT="0" distB="0" distL="0" distR="0">
            <wp:extent cx="2667000" cy="2134787"/>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2"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678577" cy="2144053"/>
                    </a:xfrm>
                    <a:prstGeom prst="rect">
                      <a:avLst/>
                    </a:prstGeom>
                    <a:noFill/>
                    <a:ln>
                      <a:noFill/>
                    </a:ln>
                  </pic:spPr>
                </pic:pic>
              </a:graphicData>
            </a:graphic>
          </wp:inline>
        </w:drawing>
      </w:r>
    </w:p>
    <w:p w:rsidR="00F639F6" w:rsidRPr="00AB7388" w:rsidRDefault="00F639F6" w:rsidP="00533A98">
      <w:pPr>
        <w:spacing w:afterLines="60" w:line="322" w:lineRule="auto"/>
        <w:jc w:val="center"/>
        <w:rPr>
          <w:rFonts w:ascii="Times New Roman" w:hAnsi="Times New Roman" w:cs="Times New Roman"/>
          <w:b/>
          <w:sz w:val="26"/>
          <w:szCs w:val="26"/>
        </w:rPr>
      </w:pPr>
      <w:r w:rsidRPr="00AB7388">
        <w:rPr>
          <w:rFonts w:ascii="Times New Roman" w:hAnsi="Times New Roman" w:cs="Times New Roman"/>
          <w:b/>
          <w:sz w:val="26"/>
          <w:szCs w:val="26"/>
        </w:rPr>
        <w:t xml:space="preserve">Hình </w:t>
      </w:r>
      <w:r w:rsidR="00D05AEB">
        <w:rPr>
          <w:rFonts w:ascii="Times New Roman" w:hAnsi="Times New Roman" w:cs="Times New Roman"/>
          <w:b/>
          <w:sz w:val="26"/>
          <w:szCs w:val="26"/>
        </w:rPr>
        <w:t>1</w:t>
      </w:r>
      <w:r w:rsidRPr="00AB7388">
        <w:rPr>
          <w:rFonts w:ascii="Times New Roman" w:hAnsi="Times New Roman" w:cs="Times New Roman"/>
          <w:b/>
          <w:sz w:val="26"/>
          <w:szCs w:val="26"/>
        </w:rPr>
        <w:t>.2. Sơ đồ nổ mìn tạo biên đặc biệt</w:t>
      </w:r>
    </w:p>
    <w:p w:rsidR="00F639F6" w:rsidRPr="00AB7388" w:rsidRDefault="00F639F6" w:rsidP="00533A98">
      <w:pPr>
        <w:spacing w:afterLines="60" w:line="322" w:lineRule="auto"/>
        <w:jc w:val="center"/>
        <w:rPr>
          <w:rFonts w:ascii="Times New Roman" w:hAnsi="Times New Roman" w:cs="Times New Roman"/>
          <w:sz w:val="26"/>
          <w:szCs w:val="26"/>
        </w:rPr>
      </w:pPr>
      <w:r w:rsidRPr="00AB7388">
        <w:rPr>
          <w:rFonts w:ascii="Times New Roman" w:hAnsi="Times New Roman" w:cs="Times New Roman"/>
          <w:b/>
          <w:sz w:val="26"/>
          <w:szCs w:val="26"/>
        </w:rPr>
        <w:t xml:space="preserve">Bảng </w:t>
      </w:r>
      <w:r w:rsidR="00585F1E">
        <w:rPr>
          <w:rFonts w:ascii="Times New Roman" w:hAnsi="Times New Roman" w:cs="Times New Roman"/>
          <w:b/>
          <w:sz w:val="26"/>
          <w:szCs w:val="26"/>
        </w:rPr>
        <w:t>2.2</w:t>
      </w:r>
      <w:r w:rsidRPr="00AB7388">
        <w:rPr>
          <w:rFonts w:ascii="Times New Roman" w:hAnsi="Times New Roman" w:cs="Times New Roman"/>
          <w:b/>
          <w:sz w:val="26"/>
          <w:szCs w:val="26"/>
        </w:rPr>
        <w:t>. Các thông số nổ mìn tạo biên đặc biệt</w:t>
      </w:r>
    </w:p>
    <w:tbl>
      <w:tblPr>
        <w:tblW w:w="5000" w:type="pct"/>
        <w:tblLook w:val="0000"/>
      </w:tblPr>
      <w:tblGrid>
        <w:gridCol w:w="2322"/>
        <w:gridCol w:w="2322"/>
        <w:gridCol w:w="2322"/>
        <w:gridCol w:w="2322"/>
      </w:tblGrid>
      <w:tr w:rsidR="00F639F6" w:rsidRPr="00AF036E" w:rsidTr="00AF036E">
        <w:trPr>
          <w:cantSplit/>
          <w:trHeight w:val="488"/>
        </w:trPr>
        <w:tc>
          <w:tcPr>
            <w:tcW w:w="1250" w:type="pct"/>
            <w:tcBorders>
              <w:top w:val="single" w:sz="4" w:space="0" w:color="auto"/>
              <w:left w:val="single" w:sz="4" w:space="0" w:color="auto"/>
              <w:bottom w:val="single" w:sz="4" w:space="0" w:color="auto"/>
              <w:right w:val="single" w:sz="4" w:space="0" w:color="auto"/>
            </w:tcBorders>
          </w:tcPr>
          <w:p w:rsidR="00F639F6" w:rsidRPr="00AF036E" w:rsidRDefault="00F639F6" w:rsidP="00533A98">
            <w:pPr>
              <w:spacing w:afterLines="60" w:line="322" w:lineRule="auto"/>
              <w:jc w:val="center"/>
              <w:rPr>
                <w:rFonts w:ascii="Times New Roman" w:hAnsi="Times New Roman" w:cs="Times New Roman"/>
                <w:b/>
                <w:sz w:val="26"/>
                <w:szCs w:val="26"/>
              </w:rPr>
            </w:pPr>
            <w:r w:rsidRPr="00AF036E">
              <w:rPr>
                <w:rFonts w:ascii="Times New Roman" w:hAnsi="Times New Roman" w:cs="Times New Roman"/>
                <w:b/>
                <w:sz w:val="26"/>
                <w:szCs w:val="26"/>
              </w:rPr>
              <w:t>D</w:t>
            </w:r>
            <w:r w:rsidRPr="00AF036E">
              <w:rPr>
                <w:rFonts w:ascii="Times New Roman" w:hAnsi="Times New Roman" w:cs="Times New Roman"/>
                <w:b/>
                <w:sz w:val="26"/>
                <w:szCs w:val="26"/>
                <w:vertAlign w:val="subscript"/>
              </w:rPr>
              <w:t>lk</w:t>
            </w:r>
            <w:r w:rsidRPr="00AF036E">
              <w:rPr>
                <w:rFonts w:ascii="Times New Roman" w:hAnsi="Times New Roman" w:cs="Times New Roman"/>
                <w:b/>
                <w:sz w:val="26"/>
                <w:szCs w:val="26"/>
              </w:rPr>
              <w:t>, mm</w:t>
            </w:r>
          </w:p>
        </w:tc>
        <w:tc>
          <w:tcPr>
            <w:tcW w:w="1250" w:type="pct"/>
            <w:tcBorders>
              <w:top w:val="single" w:sz="4" w:space="0" w:color="auto"/>
              <w:left w:val="single" w:sz="4" w:space="0" w:color="auto"/>
              <w:bottom w:val="single" w:sz="4" w:space="0" w:color="auto"/>
              <w:right w:val="single" w:sz="4" w:space="0" w:color="auto"/>
            </w:tcBorders>
          </w:tcPr>
          <w:p w:rsidR="00F639F6" w:rsidRPr="00AF036E" w:rsidRDefault="00F639F6" w:rsidP="00533A98">
            <w:pPr>
              <w:spacing w:afterLines="60" w:line="322" w:lineRule="auto"/>
              <w:jc w:val="center"/>
              <w:rPr>
                <w:rFonts w:ascii="Times New Roman" w:hAnsi="Times New Roman" w:cs="Times New Roman"/>
                <w:b/>
                <w:sz w:val="26"/>
                <w:szCs w:val="26"/>
              </w:rPr>
            </w:pPr>
            <w:r w:rsidRPr="00AF036E">
              <w:rPr>
                <w:rFonts w:ascii="Times New Roman" w:hAnsi="Times New Roman" w:cs="Times New Roman"/>
                <w:b/>
                <w:sz w:val="26"/>
                <w:szCs w:val="26"/>
              </w:rPr>
              <w:t>A</w:t>
            </w:r>
            <w:r w:rsidRPr="00AF036E">
              <w:rPr>
                <w:rFonts w:ascii="Times New Roman" w:hAnsi="Times New Roman" w:cs="Times New Roman"/>
                <w:b/>
                <w:sz w:val="26"/>
                <w:szCs w:val="26"/>
                <w:vertAlign w:val="subscript"/>
              </w:rPr>
              <w:t>tb</w:t>
            </w:r>
            <w:r w:rsidRPr="00AF036E">
              <w:rPr>
                <w:rFonts w:ascii="Times New Roman" w:hAnsi="Times New Roman" w:cs="Times New Roman"/>
                <w:b/>
                <w:sz w:val="26"/>
                <w:szCs w:val="26"/>
              </w:rPr>
              <w:t>, m</w:t>
            </w:r>
          </w:p>
        </w:tc>
        <w:tc>
          <w:tcPr>
            <w:tcW w:w="1250" w:type="pct"/>
            <w:tcBorders>
              <w:top w:val="single" w:sz="4" w:space="0" w:color="auto"/>
              <w:left w:val="single" w:sz="4" w:space="0" w:color="auto"/>
              <w:bottom w:val="single" w:sz="4" w:space="0" w:color="auto"/>
              <w:right w:val="single" w:sz="4" w:space="0" w:color="auto"/>
            </w:tcBorders>
          </w:tcPr>
          <w:p w:rsidR="00F639F6" w:rsidRPr="00AF036E" w:rsidRDefault="00F639F6" w:rsidP="00533A98">
            <w:pPr>
              <w:spacing w:afterLines="60" w:line="322" w:lineRule="auto"/>
              <w:jc w:val="center"/>
              <w:rPr>
                <w:rFonts w:ascii="Times New Roman" w:hAnsi="Times New Roman" w:cs="Times New Roman"/>
                <w:b/>
                <w:sz w:val="26"/>
                <w:szCs w:val="26"/>
              </w:rPr>
            </w:pPr>
            <w:r w:rsidRPr="00AF036E">
              <w:rPr>
                <w:rFonts w:ascii="Times New Roman" w:hAnsi="Times New Roman" w:cs="Times New Roman"/>
                <w:b/>
                <w:sz w:val="26"/>
                <w:szCs w:val="26"/>
              </w:rPr>
              <w:t>L</w:t>
            </w:r>
            <w:r w:rsidRPr="00AF036E">
              <w:rPr>
                <w:rFonts w:ascii="Times New Roman" w:hAnsi="Times New Roman" w:cs="Times New Roman"/>
                <w:b/>
                <w:sz w:val="26"/>
                <w:szCs w:val="26"/>
                <w:vertAlign w:val="subscript"/>
              </w:rPr>
              <w:t>lk</w:t>
            </w:r>
            <w:r w:rsidRPr="00AF036E">
              <w:rPr>
                <w:rFonts w:ascii="Times New Roman" w:hAnsi="Times New Roman" w:cs="Times New Roman"/>
                <w:b/>
                <w:sz w:val="26"/>
                <w:szCs w:val="26"/>
              </w:rPr>
              <w:t>, m</w:t>
            </w:r>
          </w:p>
        </w:tc>
        <w:tc>
          <w:tcPr>
            <w:tcW w:w="1250" w:type="pct"/>
            <w:tcBorders>
              <w:top w:val="single" w:sz="4" w:space="0" w:color="auto"/>
              <w:left w:val="single" w:sz="4" w:space="0" w:color="auto"/>
              <w:bottom w:val="single" w:sz="4" w:space="0" w:color="auto"/>
              <w:right w:val="single" w:sz="4" w:space="0" w:color="auto"/>
            </w:tcBorders>
          </w:tcPr>
          <w:p w:rsidR="00F639F6" w:rsidRPr="00AF036E" w:rsidRDefault="00F639F6" w:rsidP="00533A98">
            <w:pPr>
              <w:spacing w:afterLines="60" w:line="322" w:lineRule="auto"/>
              <w:jc w:val="center"/>
              <w:rPr>
                <w:rFonts w:ascii="Times New Roman" w:hAnsi="Times New Roman" w:cs="Times New Roman"/>
                <w:b/>
                <w:sz w:val="26"/>
                <w:szCs w:val="26"/>
              </w:rPr>
            </w:pPr>
            <w:r w:rsidRPr="00AF036E">
              <w:rPr>
                <w:rFonts w:ascii="Times New Roman" w:hAnsi="Times New Roman" w:cs="Times New Roman"/>
                <w:b/>
                <w:sz w:val="26"/>
                <w:szCs w:val="26"/>
              </w:rPr>
              <w:t>P, kg/m</w:t>
            </w:r>
          </w:p>
        </w:tc>
      </w:tr>
      <w:tr w:rsidR="00F639F6" w:rsidRPr="00AB7388" w:rsidTr="00AF036E">
        <w:trPr>
          <w:cantSplit/>
          <w:trHeight w:val="485"/>
        </w:trPr>
        <w:tc>
          <w:tcPr>
            <w:tcW w:w="1250" w:type="pct"/>
            <w:tcBorders>
              <w:top w:val="single" w:sz="4" w:space="0" w:color="auto"/>
              <w:left w:val="single" w:sz="4" w:space="0" w:color="auto"/>
              <w:right w:val="single" w:sz="4" w:space="0" w:color="auto"/>
            </w:tcBorders>
          </w:tcPr>
          <w:p w:rsidR="00F639F6" w:rsidRPr="00AB7388" w:rsidRDefault="00F639F6" w:rsidP="00533A98">
            <w:pPr>
              <w:spacing w:afterLines="60" w:line="322" w:lineRule="auto"/>
              <w:jc w:val="center"/>
              <w:rPr>
                <w:rFonts w:ascii="Times New Roman" w:hAnsi="Times New Roman" w:cs="Times New Roman"/>
                <w:sz w:val="26"/>
                <w:szCs w:val="26"/>
              </w:rPr>
            </w:pPr>
            <w:r w:rsidRPr="00AB7388">
              <w:rPr>
                <w:rFonts w:ascii="Times New Roman" w:hAnsi="Times New Roman" w:cs="Times New Roman"/>
                <w:sz w:val="26"/>
                <w:szCs w:val="26"/>
              </w:rPr>
              <w:t xml:space="preserve">50 </w:t>
            </w:r>
            <w:r w:rsidRPr="00AB7388">
              <w:rPr>
                <w:rFonts w:ascii="Times New Roman" w:hAnsi="Times New Roman" w:cs="Times New Roman"/>
                <w:sz w:val="26"/>
                <w:szCs w:val="26"/>
              </w:rPr>
              <w:sym w:font="Symbol" w:char="F0B8"/>
            </w:r>
            <w:r w:rsidRPr="00AB7388">
              <w:rPr>
                <w:rFonts w:ascii="Times New Roman" w:hAnsi="Times New Roman" w:cs="Times New Roman"/>
                <w:sz w:val="26"/>
                <w:szCs w:val="26"/>
              </w:rPr>
              <w:t xml:space="preserve"> 64</w:t>
            </w:r>
          </w:p>
        </w:tc>
        <w:tc>
          <w:tcPr>
            <w:tcW w:w="1250" w:type="pct"/>
            <w:tcBorders>
              <w:top w:val="single" w:sz="4" w:space="0" w:color="auto"/>
              <w:left w:val="single" w:sz="4" w:space="0" w:color="auto"/>
              <w:right w:val="single" w:sz="4" w:space="0" w:color="auto"/>
            </w:tcBorders>
          </w:tcPr>
          <w:p w:rsidR="00F639F6" w:rsidRPr="00AB7388" w:rsidRDefault="00F639F6" w:rsidP="00533A98">
            <w:pPr>
              <w:spacing w:afterLines="60" w:line="322" w:lineRule="auto"/>
              <w:jc w:val="center"/>
              <w:rPr>
                <w:rFonts w:ascii="Times New Roman" w:hAnsi="Times New Roman" w:cs="Times New Roman"/>
                <w:sz w:val="26"/>
                <w:szCs w:val="26"/>
              </w:rPr>
            </w:pPr>
            <w:r w:rsidRPr="00AB7388">
              <w:rPr>
                <w:rFonts w:ascii="Times New Roman" w:hAnsi="Times New Roman" w:cs="Times New Roman"/>
                <w:sz w:val="26"/>
                <w:szCs w:val="26"/>
              </w:rPr>
              <w:t>0,9</w:t>
            </w:r>
          </w:p>
        </w:tc>
        <w:tc>
          <w:tcPr>
            <w:tcW w:w="1250" w:type="pct"/>
            <w:tcBorders>
              <w:top w:val="single" w:sz="4" w:space="0" w:color="auto"/>
              <w:left w:val="single" w:sz="4" w:space="0" w:color="auto"/>
              <w:right w:val="single" w:sz="4" w:space="0" w:color="auto"/>
            </w:tcBorders>
          </w:tcPr>
          <w:p w:rsidR="00F639F6" w:rsidRPr="00AB7388" w:rsidRDefault="00F639F6" w:rsidP="00533A98">
            <w:pPr>
              <w:spacing w:afterLines="60" w:line="322" w:lineRule="auto"/>
              <w:jc w:val="center"/>
              <w:rPr>
                <w:rFonts w:ascii="Times New Roman" w:hAnsi="Times New Roman" w:cs="Times New Roman"/>
                <w:sz w:val="26"/>
                <w:szCs w:val="26"/>
              </w:rPr>
            </w:pPr>
            <w:r w:rsidRPr="00AB7388">
              <w:rPr>
                <w:rFonts w:ascii="Times New Roman" w:hAnsi="Times New Roman" w:cs="Times New Roman"/>
                <w:sz w:val="26"/>
                <w:szCs w:val="26"/>
              </w:rPr>
              <w:t>1,2</w:t>
            </w:r>
          </w:p>
        </w:tc>
        <w:tc>
          <w:tcPr>
            <w:tcW w:w="1250" w:type="pct"/>
            <w:tcBorders>
              <w:top w:val="single" w:sz="4" w:space="0" w:color="auto"/>
              <w:left w:val="single" w:sz="4" w:space="0" w:color="auto"/>
              <w:right w:val="single" w:sz="4" w:space="0" w:color="auto"/>
            </w:tcBorders>
          </w:tcPr>
          <w:p w:rsidR="00F639F6" w:rsidRPr="00AB7388" w:rsidRDefault="00F639F6" w:rsidP="00533A98">
            <w:pPr>
              <w:spacing w:afterLines="60" w:line="322" w:lineRule="auto"/>
              <w:jc w:val="center"/>
              <w:rPr>
                <w:rFonts w:ascii="Times New Roman" w:hAnsi="Times New Roman" w:cs="Times New Roman"/>
                <w:sz w:val="26"/>
                <w:szCs w:val="26"/>
              </w:rPr>
            </w:pPr>
            <w:r w:rsidRPr="00AB7388">
              <w:rPr>
                <w:rFonts w:ascii="Times New Roman" w:hAnsi="Times New Roman" w:cs="Times New Roman"/>
                <w:sz w:val="26"/>
                <w:szCs w:val="26"/>
              </w:rPr>
              <w:t xml:space="preserve">0,12 </w:t>
            </w:r>
            <w:r w:rsidRPr="00AB7388">
              <w:rPr>
                <w:rFonts w:ascii="Times New Roman" w:hAnsi="Times New Roman" w:cs="Times New Roman"/>
                <w:sz w:val="26"/>
                <w:szCs w:val="26"/>
              </w:rPr>
              <w:sym w:font="Symbol" w:char="F0B8"/>
            </w:r>
            <w:r w:rsidRPr="00AB7388">
              <w:rPr>
                <w:rFonts w:ascii="Times New Roman" w:hAnsi="Times New Roman" w:cs="Times New Roman"/>
                <w:sz w:val="26"/>
                <w:szCs w:val="26"/>
              </w:rPr>
              <w:t xml:space="preserve"> 0,4</w:t>
            </w:r>
          </w:p>
        </w:tc>
      </w:tr>
      <w:tr w:rsidR="00F639F6" w:rsidRPr="00AB7388" w:rsidTr="00AF036E">
        <w:trPr>
          <w:cantSplit/>
          <w:trHeight w:val="485"/>
        </w:trPr>
        <w:tc>
          <w:tcPr>
            <w:tcW w:w="1250" w:type="pct"/>
            <w:tcBorders>
              <w:top w:val="dotted" w:sz="4" w:space="0" w:color="auto"/>
              <w:left w:val="single" w:sz="4" w:space="0" w:color="auto"/>
              <w:bottom w:val="dotted" w:sz="4" w:space="0" w:color="auto"/>
              <w:right w:val="single" w:sz="4" w:space="0" w:color="auto"/>
            </w:tcBorders>
          </w:tcPr>
          <w:p w:rsidR="00F639F6" w:rsidRPr="00AB7388" w:rsidRDefault="00F639F6" w:rsidP="00533A98">
            <w:pPr>
              <w:spacing w:afterLines="60" w:line="322" w:lineRule="auto"/>
              <w:jc w:val="center"/>
              <w:rPr>
                <w:rFonts w:ascii="Times New Roman" w:hAnsi="Times New Roman" w:cs="Times New Roman"/>
                <w:sz w:val="26"/>
                <w:szCs w:val="26"/>
              </w:rPr>
            </w:pPr>
            <w:r w:rsidRPr="00AB7388">
              <w:rPr>
                <w:rFonts w:ascii="Times New Roman" w:hAnsi="Times New Roman" w:cs="Times New Roman"/>
                <w:sz w:val="26"/>
                <w:szCs w:val="26"/>
              </w:rPr>
              <w:t xml:space="preserve">75 </w:t>
            </w:r>
            <w:r w:rsidRPr="00AB7388">
              <w:rPr>
                <w:rFonts w:ascii="Times New Roman" w:hAnsi="Times New Roman" w:cs="Times New Roman"/>
                <w:sz w:val="26"/>
                <w:szCs w:val="26"/>
              </w:rPr>
              <w:sym w:font="Symbol" w:char="F0B8"/>
            </w:r>
            <w:r w:rsidRPr="00AB7388">
              <w:rPr>
                <w:rFonts w:ascii="Times New Roman" w:hAnsi="Times New Roman" w:cs="Times New Roman"/>
                <w:sz w:val="26"/>
                <w:szCs w:val="26"/>
              </w:rPr>
              <w:t xml:space="preserve"> 88</w:t>
            </w:r>
          </w:p>
        </w:tc>
        <w:tc>
          <w:tcPr>
            <w:tcW w:w="1250" w:type="pct"/>
            <w:tcBorders>
              <w:top w:val="dotted" w:sz="4" w:space="0" w:color="auto"/>
              <w:left w:val="single" w:sz="4" w:space="0" w:color="auto"/>
              <w:bottom w:val="dotted" w:sz="4" w:space="0" w:color="auto"/>
              <w:right w:val="single" w:sz="4" w:space="0" w:color="auto"/>
            </w:tcBorders>
          </w:tcPr>
          <w:p w:rsidR="00F639F6" w:rsidRPr="00AB7388" w:rsidRDefault="00F639F6" w:rsidP="00533A98">
            <w:pPr>
              <w:spacing w:afterLines="60" w:line="322" w:lineRule="auto"/>
              <w:jc w:val="center"/>
              <w:rPr>
                <w:rFonts w:ascii="Times New Roman" w:hAnsi="Times New Roman" w:cs="Times New Roman"/>
                <w:sz w:val="26"/>
                <w:szCs w:val="26"/>
              </w:rPr>
            </w:pPr>
            <w:r w:rsidRPr="00AB7388">
              <w:rPr>
                <w:rFonts w:ascii="Times New Roman" w:hAnsi="Times New Roman" w:cs="Times New Roman"/>
                <w:sz w:val="26"/>
                <w:szCs w:val="26"/>
              </w:rPr>
              <w:t>1,2</w:t>
            </w:r>
          </w:p>
        </w:tc>
        <w:tc>
          <w:tcPr>
            <w:tcW w:w="1250" w:type="pct"/>
            <w:tcBorders>
              <w:top w:val="dotted" w:sz="4" w:space="0" w:color="auto"/>
              <w:left w:val="single" w:sz="4" w:space="0" w:color="auto"/>
              <w:bottom w:val="dotted" w:sz="4" w:space="0" w:color="auto"/>
              <w:right w:val="single" w:sz="4" w:space="0" w:color="auto"/>
            </w:tcBorders>
          </w:tcPr>
          <w:p w:rsidR="00F639F6" w:rsidRPr="00AB7388" w:rsidRDefault="00F639F6" w:rsidP="00533A98">
            <w:pPr>
              <w:spacing w:afterLines="60" w:line="322" w:lineRule="auto"/>
              <w:jc w:val="center"/>
              <w:rPr>
                <w:rFonts w:ascii="Times New Roman" w:hAnsi="Times New Roman" w:cs="Times New Roman"/>
                <w:sz w:val="26"/>
                <w:szCs w:val="26"/>
              </w:rPr>
            </w:pPr>
            <w:r w:rsidRPr="00AB7388">
              <w:rPr>
                <w:rFonts w:ascii="Times New Roman" w:hAnsi="Times New Roman" w:cs="Times New Roman"/>
                <w:sz w:val="26"/>
                <w:szCs w:val="26"/>
              </w:rPr>
              <w:t>1,5</w:t>
            </w:r>
          </w:p>
        </w:tc>
        <w:tc>
          <w:tcPr>
            <w:tcW w:w="1250" w:type="pct"/>
            <w:tcBorders>
              <w:top w:val="dotted" w:sz="4" w:space="0" w:color="auto"/>
              <w:left w:val="single" w:sz="4" w:space="0" w:color="auto"/>
              <w:bottom w:val="dotted" w:sz="4" w:space="0" w:color="auto"/>
              <w:right w:val="single" w:sz="4" w:space="0" w:color="auto"/>
            </w:tcBorders>
          </w:tcPr>
          <w:p w:rsidR="00F639F6" w:rsidRPr="00AB7388" w:rsidRDefault="00F639F6" w:rsidP="00533A98">
            <w:pPr>
              <w:spacing w:afterLines="60" w:line="322" w:lineRule="auto"/>
              <w:jc w:val="center"/>
              <w:rPr>
                <w:rFonts w:ascii="Times New Roman" w:hAnsi="Times New Roman" w:cs="Times New Roman"/>
                <w:sz w:val="26"/>
                <w:szCs w:val="26"/>
              </w:rPr>
            </w:pPr>
            <w:r w:rsidRPr="00AB7388">
              <w:rPr>
                <w:rFonts w:ascii="Times New Roman" w:hAnsi="Times New Roman" w:cs="Times New Roman"/>
                <w:sz w:val="26"/>
                <w:szCs w:val="26"/>
              </w:rPr>
              <w:t xml:space="preserve">0,2 </w:t>
            </w:r>
            <w:r w:rsidRPr="00AB7388">
              <w:rPr>
                <w:rFonts w:ascii="Times New Roman" w:hAnsi="Times New Roman" w:cs="Times New Roman"/>
                <w:sz w:val="26"/>
                <w:szCs w:val="26"/>
              </w:rPr>
              <w:sym w:font="Symbol" w:char="F0B8"/>
            </w:r>
            <w:r w:rsidRPr="00AB7388">
              <w:rPr>
                <w:rFonts w:ascii="Times New Roman" w:hAnsi="Times New Roman" w:cs="Times New Roman"/>
                <w:sz w:val="26"/>
                <w:szCs w:val="26"/>
              </w:rPr>
              <w:t xml:space="preserve"> 0,8</w:t>
            </w:r>
          </w:p>
        </w:tc>
      </w:tr>
      <w:tr w:rsidR="00F639F6" w:rsidRPr="00AB7388" w:rsidTr="00AF036E">
        <w:trPr>
          <w:cantSplit/>
          <w:trHeight w:val="485"/>
        </w:trPr>
        <w:tc>
          <w:tcPr>
            <w:tcW w:w="1250" w:type="pct"/>
            <w:tcBorders>
              <w:left w:val="single" w:sz="4" w:space="0" w:color="auto"/>
              <w:right w:val="single" w:sz="4" w:space="0" w:color="auto"/>
            </w:tcBorders>
          </w:tcPr>
          <w:p w:rsidR="00F639F6" w:rsidRPr="00AB7388" w:rsidRDefault="00F639F6" w:rsidP="00533A98">
            <w:pPr>
              <w:spacing w:afterLines="60" w:line="322" w:lineRule="auto"/>
              <w:jc w:val="center"/>
              <w:rPr>
                <w:rFonts w:ascii="Times New Roman" w:hAnsi="Times New Roman" w:cs="Times New Roman"/>
                <w:sz w:val="26"/>
                <w:szCs w:val="26"/>
              </w:rPr>
            </w:pPr>
            <w:r w:rsidRPr="00AB7388">
              <w:rPr>
                <w:rFonts w:ascii="Times New Roman" w:hAnsi="Times New Roman" w:cs="Times New Roman"/>
                <w:sz w:val="26"/>
                <w:szCs w:val="26"/>
              </w:rPr>
              <w:t xml:space="preserve">100 </w:t>
            </w:r>
            <w:r w:rsidRPr="00AB7388">
              <w:rPr>
                <w:rFonts w:ascii="Times New Roman" w:hAnsi="Times New Roman" w:cs="Times New Roman"/>
                <w:sz w:val="26"/>
                <w:szCs w:val="26"/>
              </w:rPr>
              <w:sym w:font="Symbol" w:char="F0B8"/>
            </w:r>
            <w:r w:rsidRPr="00AB7388">
              <w:rPr>
                <w:rFonts w:ascii="Times New Roman" w:hAnsi="Times New Roman" w:cs="Times New Roman"/>
                <w:sz w:val="26"/>
                <w:szCs w:val="26"/>
              </w:rPr>
              <w:t xml:space="preserve"> 112</w:t>
            </w:r>
          </w:p>
        </w:tc>
        <w:tc>
          <w:tcPr>
            <w:tcW w:w="1250" w:type="pct"/>
            <w:tcBorders>
              <w:left w:val="single" w:sz="4" w:space="0" w:color="auto"/>
              <w:right w:val="single" w:sz="4" w:space="0" w:color="auto"/>
            </w:tcBorders>
          </w:tcPr>
          <w:p w:rsidR="00F639F6" w:rsidRPr="00AB7388" w:rsidRDefault="00F639F6" w:rsidP="00533A98">
            <w:pPr>
              <w:spacing w:afterLines="60" w:line="322" w:lineRule="auto"/>
              <w:jc w:val="center"/>
              <w:rPr>
                <w:rFonts w:ascii="Times New Roman" w:hAnsi="Times New Roman" w:cs="Times New Roman"/>
                <w:sz w:val="26"/>
                <w:szCs w:val="26"/>
              </w:rPr>
            </w:pPr>
            <w:r w:rsidRPr="00AB7388">
              <w:rPr>
                <w:rFonts w:ascii="Times New Roman" w:hAnsi="Times New Roman" w:cs="Times New Roman"/>
                <w:sz w:val="26"/>
                <w:szCs w:val="26"/>
              </w:rPr>
              <w:t>1,5</w:t>
            </w:r>
          </w:p>
        </w:tc>
        <w:tc>
          <w:tcPr>
            <w:tcW w:w="1250" w:type="pct"/>
            <w:tcBorders>
              <w:left w:val="single" w:sz="4" w:space="0" w:color="auto"/>
              <w:right w:val="single" w:sz="4" w:space="0" w:color="auto"/>
            </w:tcBorders>
          </w:tcPr>
          <w:p w:rsidR="00F639F6" w:rsidRPr="00AB7388" w:rsidRDefault="00F639F6" w:rsidP="00533A98">
            <w:pPr>
              <w:spacing w:afterLines="60" w:line="322" w:lineRule="auto"/>
              <w:jc w:val="center"/>
              <w:rPr>
                <w:rFonts w:ascii="Times New Roman" w:hAnsi="Times New Roman" w:cs="Times New Roman"/>
                <w:sz w:val="26"/>
                <w:szCs w:val="26"/>
              </w:rPr>
            </w:pPr>
            <w:r w:rsidRPr="00AB7388">
              <w:rPr>
                <w:rFonts w:ascii="Times New Roman" w:hAnsi="Times New Roman" w:cs="Times New Roman"/>
                <w:sz w:val="26"/>
                <w:szCs w:val="26"/>
              </w:rPr>
              <w:t>1,8</w:t>
            </w:r>
          </w:p>
        </w:tc>
        <w:tc>
          <w:tcPr>
            <w:tcW w:w="1250" w:type="pct"/>
            <w:tcBorders>
              <w:left w:val="single" w:sz="4" w:space="0" w:color="auto"/>
              <w:right w:val="single" w:sz="4" w:space="0" w:color="auto"/>
            </w:tcBorders>
          </w:tcPr>
          <w:p w:rsidR="00F639F6" w:rsidRPr="00AB7388" w:rsidRDefault="00F639F6" w:rsidP="00533A98">
            <w:pPr>
              <w:spacing w:afterLines="60" w:line="322" w:lineRule="auto"/>
              <w:jc w:val="center"/>
              <w:rPr>
                <w:rFonts w:ascii="Times New Roman" w:hAnsi="Times New Roman" w:cs="Times New Roman"/>
                <w:sz w:val="26"/>
                <w:szCs w:val="26"/>
              </w:rPr>
            </w:pPr>
            <w:r w:rsidRPr="00AB7388">
              <w:rPr>
                <w:rFonts w:ascii="Times New Roman" w:hAnsi="Times New Roman" w:cs="Times New Roman"/>
                <w:sz w:val="26"/>
                <w:szCs w:val="26"/>
              </w:rPr>
              <w:t xml:space="preserve">0,4 </w:t>
            </w:r>
            <w:r w:rsidRPr="00AB7388">
              <w:rPr>
                <w:rFonts w:ascii="Times New Roman" w:hAnsi="Times New Roman" w:cs="Times New Roman"/>
                <w:sz w:val="26"/>
                <w:szCs w:val="26"/>
              </w:rPr>
              <w:sym w:font="Symbol" w:char="F0B8"/>
            </w:r>
            <w:r w:rsidRPr="00AB7388">
              <w:rPr>
                <w:rFonts w:ascii="Times New Roman" w:hAnsi="Times New Roman" w:cs="Times New Roman"/>
                <w:sz w:val="26"/>
                <w:szCs w:val="26"/>
              </w:rPr>
              <w:t xml:space="preserve"> 1,2</w:t>
            </w:r>
          </w:p>
        </w:tc>
      </w:tr>
      <w:tr w:rsidR="00F639F6" w:rsidRPr="00AB7388" w:rsidTr="00AF036E">
        <w:trPr>
          <w:cantSplit/>
          <w:trHeight w:val="485"/>
        </w:trPr>
        <w:tc>
          <w:tcPr>
            <w:tcW w:w="1250" w:type="pct"/>
            <w:tcBorders>
              <w:top w:val="dotted" w:sz="4" w:space="0" w:color="auto"/>
              <w:left w:val="single" w:sz="4" w:space="0" w:color="auto"/>
              <w:bottom w:val="dotted" w:sz="4" w:space="0" w:color="auto"/>
              <w:right w:val="single" w:sz="4" w:space="0" w:color="auto"/>
            </w:tcBorders>
          </w:tcPr>
          <w:p w:rsidR="00F639F6" w:rsidRPr="00AB7388" w:rsidRDefault="00F639F6" w:rsidP="00533A98">
            <w:pPr>
              <w:spacing w:afterLines="60" w:line="322" w:lineRule="auto"/>
              <w:jc w:val="center"/>
              <w:rPr>
                <w:rFonts w:ascii="Times New Roman" w:hAnsi="Times New Roman" w:cs="Times New Roman"/>
                <w:sz w:val="26"/>
                <w:szCs w:val="26"/>
              </w:rPr>
            </w:pPr>
            <w:r w:rsidRPr="00AB7388">
              <w:rPr>
                <w:rFonts w:ascii="Times New Roman" w:hAnsi="Times New Roman" w:cs="Times New Roman"/>
                <w:sz w:val="26"/>
                <w:szCs w:val="26"/>
              </w:rPr>
              <w:t xml:space="preserve">125 </w:t>
            </w:r>
            <w:r w:rsidRPr="00AB7388">
              <w:rPr>
                <w:rFonts w:ascii="Times New Roman" w:hAnsi="Times New Roman" w:cs="Times New Roman"/>
                <w:sz w:val="26"/>
                <w:szCs w:val="26"/>
              </w:rPr>
              <w:sym w:font="Symbol" w:char="F0B8"/>
            </w:r>
            <w:r w:rsidRPr="00AB7388">
              <w:rPr>
                <w:rFonts w:ascii="Times New Roman" w:hAnsi="Times New Roman" w:cs="Times New Roman"/>
                <w:sz w:val="26"/>
                <w:szCs w:val="26"/>
              </w:rPr>
              <w:t xml:space="preserve"> 138</w:t>
            </w:r>
          </w:p>
        </w:tc>
        <w:tc>
          <w:tcPr>
            <w:tcW w:w="1250" w:type="pct"/>
            <w:tcBorders>
              <w:top w:val="dotted" w:sz="4" w:space="0" w:color="auto"/>
              <w:left w:val="single" w:sz="4" w:space="0" w:color="auto"/>
              <w:bottom w:val="dotted" w:sz="4" w:space="0" w:color="auto"/>
              <w:right w:val="single" w:sz="4" w:space="0" w:color="auto"/>
            </w:tcBorders>
          </w:tcPr>
          <w:p w:rsidR="00F639F6" w:rsidRPr="00AB7388" w:rsidRDefault="00F639F6" w:rsidP="00533A98">
            <w:pPr>
              <w:spacing w:afterLines="60" w:line="322" w:lineRule="auto"/>
              <w:jc w:val="center"/>
              <w:rPr>
                <w:rFonts w:ascii="Times New Roman" w:hAnsi="Times New Roman" w:cs="Times New Roman"/>
                <w:sz w:val="26"/>
                <w:szCs w:val="26"/>
              </w:rPr>
            </w:pPr>
            <w:r w:rsidRPr="00AB7388">
              <w:rPr>
                <w:rFonts w:ascii="Times New Roman" w:hAnsi="Times New Roman" w:cs="Times New Roman"/>
                <w:sz w:val="26"/>
                <w:szCs w:val="26"/>
              </w:rPr>
              <w:t>1,8</w:t>
            </w:r>
          </w:p>
        </w:tc>
        <w:tc>
          <w:tcPr>
            <w:tcW w:w="1250" w:type="pct"/>
            <w:tcBorders>
              <w:top w:val="dotted" w:sz="4" w:space="0" w:color="auto"/>
              <w:left w:val="single" w:sz="4" w:space="0" w:color="auto"/>
              <w:bottom w:val="dotted" w:sz="4" w:space="0" w:color="auto"/>
              <w:right w:val="single" w:sz="4" w:space="0" w:color="auto"/>
            </w:tcBorders>
          </w:tcPr>
          <w:p w:rsidR="00F639F6" w:rsidRPr="00AB7388" w:rsidRDefault="00F639F6" w:rsidP="00533A98">
            <w:pPr>
              <w:spacing w:afterLines="60" w:line="322" w:lineRule="auto"/>
              <w:jc w:val="center"/>
              <w:rPr>
                <w:rFonts w:ascii="Times New Roman" w:hAnsi="Times New Roman" w:cs="Times New Roman"/>
                <w:sz w:val="26"/>
                <w:szCs w:val="26"/>
              </w:rPr>
            </w:pPr>
            <w:r w:rsidRPr="00AB7388">
              <w:rPr>
                <w:rFonts w:ascii="Times New Roman" w:hAnsi="Times New Roman" w:cs="Times New Roman"/>
                <w:sz w:val="26"/>
                <w:szCs w:val="26"/>
              </w:rPr>
              <w:t>2,1</w:t>
            </w:r>
          </w:p>
        </w:tc>
        <w:tc>
          <w:tcPr>
            <w:tcW w:w="1250" w:type="pct"/>
            <w:tcBorders>
              <w:top w:val="dotted" w:sz="4" w:space="0" w:color="auto"/>
              <w:left w:val="single" w:sz="4" w:space="0" w:color="auto"/>
              <w:bottom w:val="dotted" w:sz="4" w:space="0" w:color="auto"/>
              <w:right w:val="single" w:sz="4" w:space="0" w:color="auto"/>
            </w:tcBorders>
          </w:tcPr>
          <w:p w:rsidR="00F639F6" w:rsidRPr="00AB7388" w:rsidRDefault="00F639F6" w:rsidP="00533A98">
            <w:pPr>
              <w:spacing w:afterLines="60" w:line="322" w:lineRule="auto"/>
              <w:jc w:val="center"/>
              <w:rPr>
                <w:rFonts w:ascii="Times New Roman" w:hAnsi="Times New Roman" w:cs="Times New Roman"/>
                <w:sz w:val="26"/>
                <w:szCs w:val="26"/>
              </w:rPr>
            </w:pPr>
            <w:r w:rsidRPr="00AB7388">
              <w:rPr>
                <w:rFonts w:ascii="Times New Roman" w:hAnsi="Times New Roman" w:cs="Times New Roman"/>
                <w:sz w:val="26"/>
                <w:szCs w:val="26"/>
              </w:rPr>
              <w:t xml:space="preserve">1,2 </w:t>
            </w:r>
            <w:r w:rsidRPr="00AB7388">
              <w:rPr>
                <w:rFonts w:ascii="Times New Roman" w:hAnsi="Times New Roman" w:cs="Times New Roman"/>
                <w:sz w:val="26"/>
                <w:szCs w:val="26"/>
              </w:rPr>
              <w:sym w:font="Symbol" w:char="F0B8"/>
            </w:r>
            <w:r w:rsidRPr="00AB7388">
              <w:rPr>
                <w:rFonts w:ascii="Times New Roman" w:hAnsi="Times New Roman" w:cs="Times New Roman"/>
                <w:sz w:val="26"/>
                <w:szCs w:val="26"/>
              </w:rPr>
              <w:t xml:space="preserve"> 1,5</w:t>
            </w:r>
          </w:p>
        </w:tc>
      </w:tr>
      <w:tr w:rsidR="00F639F6" w:rsidRPr="00AB7388" w:rsidTr="00AF036E">
        <w:trPr>
          <w:cantSplit/>
          <w:trHeight w:val="485"/>
        </w:trPr>
        <w:tc>
          <w:tcPr>
            <w:tcW w:w="1250" w:type="pct"/>
            <w:tcBorders>
              <w:left w:val="single" w:sz="4" w:space="0" w:color="auto"/>
              <w:bottom w:val="single" w:sz="4" w:space="0" w:color="auto"/>
              <w:right w:val="single" w:sz="4" w:space="0" w:color="auto"/>
            </w:tcBorders>
          </w:tcPr>
          <w:p w:rsidR="00F639F6" w:rsidRPr="00AB7388" w:rsidRDefault="00F639F6" w:rsidP="00533A98">
            <w:pPr>
              <w:spacing w:afterLines="60" w:line="322" w:lineRule="auto"/>
              <w:jc w:val="center"/>
              <w:rPr>
                <w:rFonts w:ascii="Times New Roman" w:hAnsi="Times New Roman" w:cs="Times New Roman"/>
                <w:sz w:val="26"/>
                <w:szCs w:val="26"/>
              </w:rPr>
            </w:pPr>
            <w:r w:rsidRPr="00AB7388">
              <w:rPr>
                <w:rFonts w:ascii="Times New Roman" w:hAnsi="Times New Roman" w:cs="Times New Roman"/>
                <w:sz w:val="26"/>
                <w:szCs w:val="26"/>
              </w:rPr>
              <w:t xml:space="preserve">150 </w:t>
            </w:r>
            <w:r w:rsidRPr="00AB7388">
              <w:rPr>
                <w:rFonts w:ascii="Times New Roman" w:hAnsi="Times New Roman" w:cs="Times New Roman"/>
                <w:sz w:val="26"/>
                <w:szCs w:val="26"/>
              </w:rPr>
              <w:sym w:font="Symbol" w:char="F0B8"/>
            </w:r>
            <w:r w:rsidRPr="00AB7388">
              <w:rPr>
                <w:rFonts w:ascii="Times New Roman" w:hAnsi="Times New Roman" w:cs="Times New Roman"/>
                <w:sz w:val="26"/>
                <w:szCs w:val="26"/>
              </w:rPr>
              <w:t>165</w:t>
            </w:r>
          </w:p>
        </w:tc>
        <w:tc>
          <w:tcPr>
            <w:tcW w:w="1250" w:type="pct"/>
            <w:tcBorders>
              <w:left w:val="single" w:sz="4" w:space="0" w:color="auto"/>
              <w:bottom w:val="single" w:sz="4" w:space="0" w:color="auto"/>
              <w:right w:val="single" w:sz="4" w:space="0" w:color="auto"/>
            </w:tcBorders>
          </w:tcPr>
          <w:p w:rsidR="00F639F6" w:rsidRPr="00AB7388" w:rsidRDefault="00F639F6" w:rsidP="00533A98">
            <w:pPr>
              <w:spacing w:afterLines="60" w:line="322" w:lineRule="auto"/>
              <w:jc w:val="center"/>
              <w:rPr>
                <w:rFonts w:ascii="Times New Roman" w:hAnsi="Times New Roman" w:cs="Times New Roman"/>
                <w:sz w:val="26"/>
                <w:szCs w:val="26"/>
              </w:rPr>
            </w:pPr>
            <w:r w:rsidRPr="00AB7388">
              <w:rPr>
                <w:rFonts w:ascii="Times New Roman" w:hAnsi="Times New Roman" w:cs="Times New Roman"/>
                <w:sz w:val="26"/>
                <w:szCs w:val="26"/>
              </w:rPr>
              <w:t>2,1</w:t>
            </w:r>
          </w:p>
        </w:tc>
        <w:tc>
          <w:tcPr>
            <w:tcW w:w="1250" w:type="pct"/>
            <w:tcBorders>
              <w:left w:val="single" w:sz="4" w:space="0" w:color="auto"/>
              <w:bottom w:val="single" w:sz="4" w:space="0" w:color="auto"/>
              <w:right w:val="single" w:sz="4" w:space="0" w:color="auto"/>
            </w:tcBorders>
          </w:tcPr>
          <w:p w:rsidR="00F639F6" w:rsidRPr="00AB7388" w:rsidRDefault="00F639F6" w:rsidP="00533A98">
            <w:pPr>
              <w:spacing w:afterLines="60" w:line="322" w:lineRule="auto"/>
              <w:jc w:val="center"/>
              <w:rPr>
                <w:rFonts w:ascii="Times New Roman" w:hAnsi="Times New Roman" w:cs="Times New Roman"/>
                <w:sz w:val="26"/>
                <w:szCs w:val="26"/>
              </w:rPr>
            </w:pPr>
            <w:r w:rsidRPr="00AB7388">
              <w:rPr>
                <w:rFonts w:ascii="Times New Roman" w:hAnsi="Times New Roman" w:cs="Times New Roman"/>
                <w:sz w:val="26"/>
                <w:szCs w:val="26"/>
              </w:rPr>
              <w:t>2,7</w:t>
            </w:r>
          </w:p>
        </w:tc>
        <w:tc>
          <w:tcPr>
            <w:tcW w:w="1250" w:type="pct"/>
            <w:tcBorders>
              <w:left w:val="single" w:sz="4" w:space="0" w:color="auto"/>
              <w:bottom w:val="single" w:sz="4" w:space="0" w:color="auto"/>
              <w:right w:val="single" w:sz="4" w:space="0" w:color="auto"/>
            </w:tcBorders>
          </w:tcPr>
          <w:p w:rsidR="00F639F6" w:rsidRPr="00AB7388" w:rsidRDefault="00F639F6" w:rsidP="00533A98">
            <w:pPr>
              <w:spacing w:afterLines="60" w:line="322" w:lineRule="auto"/>
              <w:jc w:val="center"/>
              <w:rPr>
                <w:rFonts w:ascii="Times New Roman" w:hAnsi="Times New Roman" w:cs="Times New Roman"/>
                <w:sz w:val="26"/>
                <w:szCs w:val="26"/>
              </w:rPr>
            </w:pPr>
            <w:r w:rsidRPr="00AB7388">
              <w:rPr>
                <w:rFonts w:ascii="Times New Roman" w:hAnsi="Times New Roman" w:cs="Times New Roman"/>
                <w:sz w:val="26"/>
                <w:szCs w:val="26"/>
              </w:rPr>
              <w:t xml:space="preserve">1,5 </w:t>
            </w:r>
            <w:r w:rsidRPr="00AB7388">
              <w:rPr>
                <w:rFonts w:ascii="Times New Roman" w:hAnsi="Times New Roman" w:cs="Times New Roman"/>
                <w:sz w:val="26"/>
                <w:szCs w:val="26"/>
              </w:rPr>
              <w:sym w:font="Symbol" w:char="F0B8"/>
            </w:r>
            <w:r w:rsidRPr="00AB7388">
              <w:rPr>
                <w:rFonts w:ascii="Times New Roman" w:hAnsi="Times New Roman" w:cs="Times New Roman"/>
                <w:sz w:val="26"/>
                <w:szCs w:val="26"/>
              </w:rPr>
              <w:t xml:space="preserve"> 2,2</w:t>
            </w:r>
          </w:p>
        </w:tc>
      </w:tr>
    </w:tbl>
    <w:p w:rsidR="00F639F6" w:rsidRPr="00AB7388" w:rsidRDefault="00F639F6" w:rsidP="00533A98">
      <w:pPr>
        <w:spacing w:afterLines="60" w:line="322" w:lineRule="auto"/>
        <w:jc w:val="both"/>
        <w:rPr>
          <w:rFonts w:ascii="Times New Roman" w:hAnsi="Times New Roman" w:cs="Times New Roman"/>
          <w:sz w:val="26"/>
          <w:szCs w:val="26"/>
        </w:rPr>
      </w:pPr>
      <w:r w:rsidRPr="00AB7388">
        <w:rPr>
          <w:rFonts w:ascii="Times New Roman" w:hAnsi="Times New Roman" w:cs="Times New Roman"/>
          <w:sz w:val="26"/>
          <w:szCs w:val="26"/>
        </w:rPr>
        <w:tab/>
        <w:t>Khi nổ tạo biên om thì cần nhét bua vào khe hở giữa khối thuốc và thành lỗ khoan, nạp thuốc theo chuỗi kẹp nối với dây nổ, phần đáy lỗ khoan nạp bằng thuốc nổ mạnh.</w:t>
      </w:r>
    </w:p>
    <w:p w:rsidR="00353F0F" w:rsidRPr="00AF036E" w:rsidRDefault="00AF036E" w:rsidP="00533A98">
      <w:pPr>
        <w:pStyle w:val="Heading2"/>
        <w:spacing w:before="0" w:afterLines="60" w:line="322" w:lineRule="auto"/>
        <w:rPr>
          <w:rFonts w:ascii="Times New Roman" w:hAnsi="Times New Roman" w:cs="Times New Roman"/>
          <w:b/>
          <w:color w:val="auto"/>
        </w:rPr>
      </w:pPr>
      <w:bookmarkStart w:id="41" w:name="_Toc511650031"/>
      <w:r w:rsidRPr="00AF036E">
        <w:rPr>
          <w:rFonts w:ascii="Times New Roman" w:hAnsi="Times New Roman" w:cs="Times New Roman"/>
          <w:b/>
          <w:color w:val="auto"/>
        </w:rPr>
        <w:t>3</w:t>
      </w:r>
      <w:r w:rsidR="00353F0F" w:rsidRPr="00AF036E">
        <w:rPr>
          <w:rFonts w:ascii="Times New Roman" w:hAnsi="Times New Roman" w:cs="Times New Roman"/>
          <w:b/>
          <w:color w:val="auto"/>
        </w:rPr>
        <w:t>.</w:t>
      </w:r>
      <w:r w:rsidRPr="00AF036E">
        <w:rPr>
          <w:rFonts w:ascii="Times New Roman" w:hAnsi="Times New Roman" w:cs="Times New Roman"/>
          <w:b/>
          <w:color w:val="auto"/>
        </w:rPr>
        <w:t xml:space="preserve"> ĐÁNH GIÁ ỔN ĐỊNH BỜ MỎ</w:t>
      </w:r>
      <w:bookmarkEnd w:id="41"/>
    </w:p>
    <w:p w:rsidR="00353F0F" w:rsidRPr="00AF036E" w:rsidRDefault="00AF036E" w:rsidP="00533A98">
      <w:pPr>
        <w:pStyle w:val="Heading3"/>
        <w:keepNext w:val="0"/>
        <w:spacing w:before="0" w:afterLines="60" w:line="322" w:lineRule="auto"/>
        <w:jc w:val="both"/>
        <w:rPr>
          <w:rFonts w:ascii="Times New Roman" w:hAnsi="Times New Roman" w:cs="Times New Roman"/>
          <w:b/>
          <w:bCs/>
          <w:color w:val="auto"/>
          <w:sz w:val="26"/>
          <w:szCs w:val="26"/>
          <w:lang w:val="de-DE"/>
        </w:rPr>
      </w:pPr>
      <w:bookmarkStart w:id="42" w:name="_Toc511650032"/>
      <w:r w:rsidRPr="00AF036E">
        <w:rPr>
          <w:rFonts w:ascii="Times New Roman" w:hAnsi="Times New Roman" w:cs="Times New Roman"/>
          <w:b/>
          <w:bCs/>
          <w:color w:val="auto"/>
          <w:sz w:val="26"/>
          <w:szCs w:val="26"/>
          <w:lang w:val="de-DE"/>
        </w:rPr>
        <w:t>3.1</w:t>
      </w:r>
      <w:r w:rsidR="00353F0F" w:rsidRPr="00AF036E">
        <w:rPr>
          <w:rFonts w:ascii="Times New Roman" w:hAnsi="Times New Roman" w:cs="Times New Roman"/>
          <w:b/>
          <w:bCs/>
          <w:color w:val="auto"/>
          <w:sz w:val="26"/>
          <w:szCs w:val="26"/>
          <w:lang w:val="de-DE"/>
        </w:rPr>
        <w:t>. Tầm quan trọng của góc dốc bờ mỏ tới hoạt động khai thác</w:t>
      </w:r>
      <w:bookmarkEnd w:id="42"/>
    </w:p>
    <w:p w:rsidR="00353F0F" w:rsidRPr="00AB7388" w:rsidRDefault="00353F0F" w:rsidP="00533A98">
      <w:pPr>
        <w:spacing w:afterLines="60" w:line="322" w:lineRule="auto"/>
        <w:ind w:firstLine="720"/>
        <w:jc w:val="both"/>
        <w:rPr>
          <w:rFonts w:ascii="Times New Roman" w:hAnsi="Times New Roman" w:cs="Times New Roman"/>
          <w:sz w:val="26"/>
          <w:szCs w:val="26"/>
          <w:lang w:val="de-DE"/>
        </w:rPr>
      </w:pPr>
      <w:r w:rsidRPr="00AB7388">
        <w:rPr>
          <w:rFonts w:ascii="Times New Roman" w:hAnsi="Times New Roman" w:cs="Times New Roman"/>
          <w:sz w:val="26"/>
          <w:szCs w:val="26"/>
          <w:lang w:val="de-DE"/>
        </w:rPr>
        <w:t xml:space="preserve">Trong thiết kế mỏ lộ thiên khai thác xuống sâu thì việc xác định đúng giá trị góc bờ mỏ cuối cùng có ý nghĩa lớn. Góc bờ mỏ luôn xác định là góc lớn nhất khi thoả mãn các điều kiện địa chất, kỹ thuật, kinh tế. Vì khi ta tăng góc bờ mỏ lên thì khối </w:t>
      </w:r>
      <w:r w:rsidRPr="00AB7388">
        <w:rPr>
          <w:rFonts w:ascii="Times New Roman" w:hAnsi="Times New Roman" w:cs="Times New Roman"/>
          <w:sz w:val="26"/>
          <w:szCs w:val="26"/>
          <w:lang w:val="de-DE"/>
        </w:rPr>
        <w:lastRenderedPageBreak/>
        <w:t>lượng đất bóc trong biên giới mỏ giảm đi, hệ số bóc giảm, lợi nhuận của mỏ lúc đó cũng được tăng lên. Nhiều mỏ thời gian tồn tại dài khi góc bờ mỏ cuối cùng đạt giá trị lớn nhất (theo điều kiện địa chất, kỹ thuật) rồi không thể tăng được nữa thì trong quá trình khai thác chia mỏ thành các giai đoạn khai thác và sử dụng bờ dừng tạm thời (góc bờ dừng tạm thời lớn hơn góc bờ mỏ cuối cùng). Vì khi sử dụng góc bờ dừng tạm thời cho từng giai đoạn thì lượng đất bóc được đẩy lại giai đoạn sau. Toàn bộ vốn đầu tư bóc đất đá cho giai đoạn đầu được đầu tư vào việc khác và nhờ tiến bộ của khoa học kỹ thuật thì lượng đá bóc đẩy lại giai đoạn sau với chi phí bóc nhỏ hơn chi phí bóc trong giai đoạn đầu. Do đó làm tổng lợi nhuận của mỏ được tăng lên.</w:t>
      </w:r>
    </w:p>
    <w:p w:rsidR="00353F0F" w:rsidRPr="00AB7388" w:rsidRDefault="005F54E4" w:rsidP="00533A98">
      <w:pPr>
        <w:spacing w:afterLines="60" w:line="322" w:lineRule="auto"/>
        <w:jc w:val="center"/>
        <w:rPr>
          <w:rFonts w:ascii="Times New Roman" w:hAnsi="Times New Roman" w:cs="Times New Roman"/>
          <w:sz w:val="26"/>
          <w:szCs w:val="26"/>
        </w:rPr>
      </w:pPr>
      <w:r w:rsidRPr="00AB7388">
        <w:rPr>
          <w:rFonts w:ascii="Times New Roman" w:hAnsi="Times New Roman" w:cs="Times New Roman"/>
          <w:noProof/>
          <w:sz w:val="26"/>
          <w:szCs w:val="26"/>
          <w:lang w:val="en-US" w:eastAsia="en-US"/>
        </w:rPr>
        <w:drawing>
          <wp:inline distT="0" distB="0" distL="0" distR="0">
            <wp:extent cx="5578475" cy="1792605"/>
            <wp:effectExtent l="0" t="0" r="3175" b="0"/>
            <wp:docPr id="185"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3">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578475" cy="1792605"/>
                    </a:xfrm>
                    <a:prstGeom prst="rect">
                      <a:avLst/>
                    </a:prstGeom>
                    <a:noFill/>
                  </pic:spPr>
                </pic:pic>
              </a:graphicData>
            </a:graphic>
          </wp:inline>
        </w:drawing>
      </w:r>
    </w:p>
    <w:p w:rsidR="00353F0F" w:rsidRPr="00AF036E" w:rsidRDefault="00353F0F" w:rsidP="00533A98">
      <w:pPr>
        <w:spacing w:afterLines="60" w:line="322" w:lineRule="auto"/>
        <w:jc w:val="center"/>
        <w:outlineLvl w:val="5"/>
        <w:rPr>
          <w:rFonts w:ascii="Times New Roman" w:hAnsi="Times New Roman" w:cs="Times New Roman"/>
          <w:b/>
          <w:iCs/>
          <w:sz w:val="26"/>
          <w:szCs w:val="26"/>
        </w:rPr>
      </w:pPr>
      <w:bookmarkStart w:id="43" w:name="_Toc509135934"/>
      <w:bookmarkStart w:id="44" w:name="_Toc509136070"/>
      <w:r w:rsidRPr="00AF036E">
        <w:rPr>
          <w:rFonts w:ascii="Times New Roman" w:hAnsi="Times New Roman" w:cs="Times New Roman"/>
          <w:b/>
          <w:iCs/>
          <w:sz w:val="26"/>
          <w:szCs w:val="26"/>
        </w:rPr>
        <w:t>Hình 2.</w:t>
      </w:r>
      <w:r w:rsidR="00AF036E" w:rsidRPr="00AF036E">
        <w:rPr>
          <w:rFonts w:ascii="Times New Roman" w:hAnsi="Times New Roman" w:cs="Times New Roman"/>
          <w:b/>
          <w:iCs/>
          <w:sz w:val="26"/>
          <w:szCs w:val="26"/>
        </w:rPr>
        <w:t>3</w:t>
      </w:r>
      <w:r w:rsidRPr="00AF036E">
        <w:rPr>
          <w:rFonts w:ascii="Times New Roman" w:hAnsi="Times New Roman" w:cs="Times New Roman"/>
          <w:b/>
          <w:iCs/>
          <w:sz w:val="26"/>
          <w:szCs w:val="26"/>
        </w:rPr>
        <w:t>: Biên giới mỏ khi thay đổi góc dốc bờ mỏ</w:t>
      </w:r>
      <w:bookmarkEnd w:id="43"/>
      <w:bookmarkEnd w:id="44"/>
    </w:p>
    <w:tbl>
      <w:tblPr>
        <w:tblW w:w="0" w:type="auto"/>
        <w:tblInd w:w="108" w:type="dxa"/>
        <w:tblLook w:val="01E0"/>
      </w:tblPr>
      <w:tblGrid>
        <w:gridCol w:w="4398"/>
        <w:gridCol w:w="4133"/>
      </w:tblGrid>
      <w:tr w:rsidR="00353F0F" w:rsidRPr="00AF036E" w:rsidTr="00AF036E">
        <w:tc>
          <w:tcPr>
            <w:tcW w:w="0" w:type="auto"/>
          </w:tcPr>
          <w:p w:rsidR="00353F0F" w:rsidRPr="00AF036E" w:rsidRDefault="00353F0F" w:rsidP="00533A98">
            <w:pPr>
              <w:spacing w:afterLines="60" w:line="322" w:lineRule="auto"/>
              <w:rPr>
                <w:rFonts w:ascii="Times New Roman" w:hAnsi="Times New Roman" w:cs="Times New Roman"/>
                <w:iCs/>
                <w:sz w:val="24"/>
                <w:szCs w:val="24"/>
              </w:rPr>
            </w:pPr>
            <w:r w:rsidRPr="00AF036E">
              <w:rPr>
                <w:rFonts w:ascii="Times New Roman" w:hAnsi="Times New Roman" w:cs="Times New Roman"/>
                <w:iCs/>
                <w:sz w:val="24"/>
                <w:szCs w:val="24"/>
              </w:rPr>
              <w:t xml:space="preserve">AB – Biên giới mặt mỏ khi chưa tăng góc </w:t>
            </w:r>
            <w:r w:rsidRPr="00AF036E">
              <w:rPr>
                <w:rFonts w:ascii="Times New Roman" w:hAnsi="Times New Roman" w:cs="Times New Roman"/>
                <w:iCs/>
                <w:sz w:val="24"/>
                <w:szCs w:val="24"/>
              </w:rPr>
              <w:sym w:font="Symbol" w:char="F067"/>
            </w:r>
          </w:p>
          <w:p w:rsidR="00353F0F" w:rsidRPr="00AF036E" w:rsidRDefault="00353F0F" w:rsidP="00533A98">
            <w:pPr>
              <w:spacing w:afterLines="60" w:line="322" w:lineRule="auto"/>
              <w:rPr>
                <w:rFonts w:ascii="Times New Roman" w:hAnsi="Times New Roman" w:cs="Times New Roman"/>
                <w:iCs/>
                <w:sz w:val="24"/>
                <w:szCs w:val="24"/>
              </w:rPr>
            </w:pPr>
            <w:r w:rsidRPr="00AF036E">
              <w:rPr>
                <w:rFonts w:ascii="Times New Roman" w:hAnsi="Times New Roman" w:cs="Times New Roman"/>
                <w:iCs/>
                <w:sz w:val="24"/>
                <w:szCs w:val="24"/>
              </w:rPr>
              <w:t xml:space="preserve">CD – Biên giới mặt mỏ khi tăng góc </w:t>
            </w:r>
            <w:r w:rsidRPr="00AF036E">
              <w:rPr>
                <w:rFonts w:ascii="Times New Roman" w:hAnsi="Times New Roman" w:cs="Times New Roman"/>
                <w:iCs/>
                <w:sz w:val="24"/>
                <w:szCs w:val="24"/>
              </w:rPr>
              <w:sym w:font="Symbol" w:char="F067"/>
            </w:r>
          </w:p>
          <w:p w:rsidR="00353F0F" w:rsidRPr="00AF036E" w:rsidRDefault="00353F0F" w:rsidP="00533A98">
            <w:pPr>
              <w:spacing w:afterLines="60" w:line="322" w:lineRule="auto"/>
              <w:rPr>
                <w:rFonts w:ascii="Times New Roman" w:hAnsi="Times New Roman" w:cs="Times New Roman"/>
                <w:iCs/>
                <w:sz w:val="24"/>
                <w:szCs w:val="24"/>
              </w:rPr>
            </w:pPr>
            <w:r w:rsidRPr="00AF036E">
              <w:rPr>
                <w:rFonts w:ascii="Times New Roman" w:hAnsi="Times New Roman" w:cs="Times New Roman"/>
                <w:iCs/>
                <w:sz w:val="24"/>
                <w:szCs w:val="24"/>
              </w:rPr>
              <w:sym w:font="Symbol" w:char="F067"/>
            </w:r>
            <w:r w:rsidRPr="00AF036E">
              <w:rPr>
                <w:rFonts w:ascii="Times New Roman" w:hAnsi="Times New Roman" w:cs="Times New Roman"/>
                <w:iCs/>
                <w:sz w:val="24"/>
                <w:szCs w:val="24"/>
                <w:vertAlign w:val="subscript"/>
              </w:rPr>
              <w:t>v</w:t>
            </w:r>
            <w:r w:rsidRPr="00AF036E">
              <w:rPr>
                <w:rFonts w:ascii="Times New Roman" w:hAnsi="Times New Roman" w:cs="Times New Roman"/>
                <w:iCs/>
                <w:sz w:val="24"/>
                <w:szCs w:val="24"/>
              </w:rPr>
              <w:t xml:space="preserve"> – Góc bờ dừng phía vách khi chưa tăng</w:t>
            </w:r>
          </w:p>
        </w:tc>
        <w:tc>
          <w:tcPr>
            <w:tcW w:w="0" w:type="auto"/>
          </w:tcPr>
          <w:p w:rsidR="00353F0F" w:rsidRPr="00AF036E" w:rsidRDefault="00353F0F" w:rsidP="00533A98">
            <w:pPr>
              <w:spacing w:afterLines="60" w:line="322" w:lineRule="auto"/>
              <w:rPr>
                <w:rFonts w:ascii="Times New Roman" w:hAnsi="Times New Roman" w:cs="Times New Roman"/>
                <w:iCs/>
                <w:sz w:val="24"/>
                <w:szCs w:val="24"/>
              </w:rPr>
            </w:pPr>
            <w:r w:rsidRPr="00AF036E">
              <w:rPr>
                <w:rFonts w:ascii="Times New Roman" w:hAnsi="Times New Roman" w:cs="Times New Roman"/>
                <w:iCs/>
                <w:sz w:val="24"/>
                <w:szCs w:val="24"/>
              </w:rPr>
              <w:sym w:font="Symbol" w:char="F067"/>
            </w:r>
            <w:r w:rsidRPr="00AF036E">
              <w:rPr>
                <w:rFonts w:ascii="Times New Roman" w:hAnsi="Times New Roman" w:cs="Times New Roman"/>
                <w:iCs/>
                <w:sz w:val="24"/>
                <w:szCs w:val="24"/>
                <w:vertAlign w:val="subscript"/>
              </w:rPr>
              <w:t>T</w:t>
            </w:r>
            <w:r w:rsidRPr="00AF036E">
              <w:rPr>
                <w:rFonts w:ascii="Times New Roman" w:hAnsi="Times New Roman" w:cs="Times New Roman"/>
                <w:iCs/>
                <w:sz w:val="24"/>
                <w:szCs w:val="24"/>
              </w:rPr>
              <w:t xml:space="preserve"> – Góc bờ dừng phía trụ khi  chưa tăng</w:t>
            </w:r>
          </w:p>
          <w:p w:rsidR="00353F0F" w:rsidRPr="00AF036E" w:rsidRDefault="00353F0F" w:rsidP="00533A98">
            <w:pPr>
              <w:spacing w:afterLines="60" w:line="322" w:lineRule="auto"/>
              <w:rPr>
                <w:rFonts w:ascii="Times New Roman" w:hAnsi="Times New Roman" w:cs="Times New Roman"/>
                <w:iCs/>
                <w:sz w:val="24"/>
                <w:szCs w:val="24"/>
              </w:rPr>
            </w:pPr>
            <w:r w:rsidRPr="00AF036E">
              <w:rPr>
                <w:rFonts w:ascii="Times New Roman" w:hAnsi="Times New Roman" w:cs="Times New Roman"/>
                <w:iCs/>
                <w:sz w:val="24"/>
                <w:szCs w:val="24"/>
              </w:rPr>
              <w:sym w:font="Symbol" w:char="F067"/>
            </w:r>
            <w:r w:rsidRPr="00AF036E">
              <w:rPr>
                <w:rFonts w:ascii="Times New Roman" w:hAnsi="Times New Roman" w:cs="Times New Roman"/>
                <w:iCs/>
                <w:sz w:val="24"/>
                <w:szCs w:val="24"/>
                <w:vertAlign w:val="subscript"/>
              </w:rPr>
              <w:t>T</w:t>
            </w:r>
            <w:r w:rsidRPr="00AF036E">
              <w:rPr>
                <w:rFonts w:ascii="Times New Roman" w:hAnsi="Times New Roman" w:cs="Times New Roman"/>
                <w:iCs/>
                <w:sz w:val="24"/>
                <w:szCs w:val="24"/>
                <w:vertAlign w:val="superscript"/>
              </w:rPr>
              <w:t>’</w:t>
            </w:r>
            <w:r w:rsidRPr="00AF036E">
              <w:rPr>
                <w:rFonts w:ascii="Times New Roman" w:hAnsi="Times New Roman" w:cs="Times New Roman"/>
                <w:iCs/>
                <w:sz w:val="24"/>
                <w:szCs w:val="24"/>
              </w:rPr>
              <w:t xml:space="preserve"> – Góc bờ dừng phía trụ khi tăng </w:t>
            </w:r>
          </w:p>
          <w:p w:rsidR="00353F0F" w:rsidRPr="00AF036E" w:rsidRDefault="00353F0F" w:rsidP="00533A98">
            <w:pPr>
              <w:spacing w:afterLines="60" w:line="322" w:lineRule="auto"/>
              <w:rPr>
                <w:rFonts w:ascii="Times New Roman" w:hAnsi="Times New Roman" w:cs="Times New Roman"/>
                <w:iCs/>
                <w:sz w:val="24"/>
                <w:szCs w:val="24"/>
              </w:rPr>
            </w:pPr>
            <w:r w:rsidRPr="00AF036E">
              <w:rPr>
                <w:rFonts w:ascii="Times New Roman" w:hAnsi="Times New Roman" w:cs="Times New Roman"/>
                <w:iCs/>
                <w:sz w:val="24"/>
                <w:szCs w:val="24"/>
              </w:rPr>
              <w:sym w:font="Symbol" w:char="F067"/>
            </w:r>
            <w:r w:rsidRPr="00AF036E">
              <w:rPr>
                <w:rFonts w:ascii="Times New Roman" w:hAnsi="Times New Roman" w:cs="Times New Roman"/>
                <w:iCs/>
                <w:sz w:val="24"/>
                <w:szCs w:val="24"/>
                <w:vertAlign w:val="subscript"/>
              </w:rPr>
              <w:t>V</w:t>
            </w:r>
            <w:r w:rsidRPr="00AF036E">
              <w:rPr>
                <w:rFonts w:ascii="Times New Roman" w:hAnsi="Times New Roman" w:cs="Times New Roman"/>
                <w:iCs/>
                <w:sz w:val="24"/>
                <w:szCs w:val="24"/>
                <w:vertAlign w:val="superscript"/>
              </w:rPr>
              <w:t>’</w:t>
            </w:r>
            <w:r w:rsidRPr="00AF036E">
              <w:rPr>
                <w:rFonts w:ascii="Times New Roman" w:hAnsi="Times New Roman" w:cs="Times New Roman"/>
                <w:iCs/>
                <w:sz w:val="24"/>
                <w:szCs w:val="24"/>
              </w:rPr>
              <w:t xml:space="preserve"> – Góc bờ dừng phía vách khi tăng</w:t>
            </w:r>
          </w:p>
        </w:tc>
      </w:tr>
    </w:tbl>
    <w:p w:rsidR="00353F0F" w:rsidRPr="00AB7388" w:rsidRDefault="005F54E4" w:rsidP="00533A98">
      <w:pPr>
        <w:spacing w:afterLines="60" w:line="322" w:lineRule="auto"/>
        <w:jc w:val="center"/>
        <w:rPr>
          <w:rFonts w:ascii="Times New Roman" w:hAnsi="Times New Roman" w:cs="Times New Roman"/>
          <w:sz w:val="26"/>
          <w:szCs w:val="26"/>
        </w:rPr>
      </w:pPr>
      <w:r w:rsidRPr="00AB7388">
        <w:rPr>
          <w:rFonts w:ascii="Times New Roman" w:hAnsi="Times New Roman" w:cs="Times New Roman"/>
          <w:noProof/>
          <w:sz w:val="26"/>
          <w:szCs w:val="26"/>
          <w:lang w:val="en-US" w:eastAsia="en-US"/>
        </w:rPr>
        <w:drawing>
          <wp:inline distT="0" distB="0" distL="0" distR="0">
            <wp:extent cx="4913630" cy="1676400"/>
            <wp:effectExtent l="0" t="0" r="1270" b="0"/>
            <wp:docPr id="186" name="Picture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4">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913630" cy="1676400"/>
                    </a:xfrm>
                    <a:prstGeom prst="rect">
                      <a:avLst/>
                    </a:prstGeom>
                    <a:noFill/>
                  </pic:spPr>
                </pic:pic>
              </a:graphicData>
            </a:graphic>
          </wp:inline>
        </w:drawing>
      </w:r>
    </w:p>
    <w:p w:rsidR="00353F0F" w:rsidRPr="00AF036E" w:rsidRDefault="00353F0F" w:rsidP="00533A98">
      <w:pPr>
        <w:spacing w:afterLines="60" w:line="322" w:lineRule="auto"/>
        <w:jc w:val="center"/>
        <w:outlineLvl w:val="5"/>
        <w:rPr>
          <w:rFonts w:ascii="Times New Roman" w:hAnsi="Times New Roman" w:cs="Times New Roman"/>
          <w:b/>
          <w:iCs/>
          <w:sz w:val="26"/>
          <w:szCs w:val="26"/>
        </w:rPr>
      </w:pPr>
      <w:bookmarkStart w:id="45" w:name="_Toc509135935"/>
      <w:bookmarkStart w:id="46" w:name="_Toc509136071"/>
      <w:r w:rsidRPr="00AF036E">
        <w:rPr>
          <w:rFonts w:ascii="Times New Roman" w:hAnsi="Times New Roman" w:cs="Times New Roman"/>
          <w:b/>
          <w:iCs/>
          <w:sz w:val="26"/>
          <w:szCs w:val="26"/>
        </w:rPr>
        <w:t>Hình 2.</w:t>
      </w:r>
      <w:r w:rsidR="00AF036E">
        <w:rPr>
          <w:rFonts w:ascii="Times New Roman" w:hAnsi="Times New Roman" w:cs="Times New Roman"/>
          <w:b/>
          <w:iCs/>
          <w:sz w:val="26"/>
          <w:szCs w:val="26"/>
        </w:rPr>
        <w:t>4</w:t>
      </w:r>
      <w:r w:rsidRPr="00AF036E">
        <w:rPr>
          <w:rFonts w:ascii="Times New Roman" w:hAnsi="Times New Roman" w:cs="Times New Roman"/>
          <w:b/>
          <w:iCs/>
          <w:sz w:val="26"/>
          <w:szCs w:val="26"/>
        </w:rPr>
        <w:t>: Biên giới mỏ theo giai đoạn và sử dụng bờ dừng tạm thời</w:t>
      </w:r>
      <w:bookmarkEnd w:id="45"/>
      <w:bookmarkEnd w:id="46"/>
    </w:p>
    <w:p w:rsidR="00353F0F" w:rsidRPr="00AB7388" w:rsidRDefault="00353F0F" w:rsidP="00533A98">
      <w:pPr>
        <w:spacing w:afterLines="60" w:line="322" w:lineRule="auto"/>
        <w:rPr>
          <w:rFonts w:ascii="Times New Roman" w:hAnsi="Times New Roman" w:cs="Times New Roman"/>
          <w:iCs/>
          <w:sz w:val="26"/>
          <w:szCs w:val="26"/>
        </w:rPr>
      </w:pPr>
      <w:r w:rsidRPr="00AB7388">
        <w:rPr>
          <w:rFonts w:ascii="Times New Roman" w:hAnsi="Times New Roman" w:cs="Times New Roman"/>
          <w:iCs/>
          <w:sz w:val="26"/>
          <w:szCs w:val="26"/>
        </w:rPr>
        <w:t>AB – Biên giới mỏ trên mặt đất, I, II,… Các giai đoạn khai thác,</w:t>
      </w:r>
    </w:p>
    <w:p w:rsidR="00353F0F" w:rsidRPr="00AB7388" w:rsidRDefault="00353F0F" w:rsidP="00533A98">
      <w:pPr>
        <w:spacing w:afterLines="60" w:line="322" w:lineRule="auto"/>
        <w:rPr>
          <w:rFonts w:ascii="Times New Roman" w:hAnsi="Times New Roman" w:cs="Times New Roman"/>
          <w:iCs/>
          <w:sz w:val="26"/>
          <w:szCs w:val="26"/>
        </w:rPr>
      </w:pPr>
      <w:r w:rsidRPr="00AB7388">
        <w:rPr>
          <w:rFonts w:ascii="Times New Roman" w:hAnsi="Times New Roman" w:cs="Times New Roman"/>
          <w:iCs/>
          <w:sz w:val="26"/>
          <w:szCs w:val="26"/>
        </w:rPr>
        <w:sym w:font="Symbol" w:char="F06A"/>
      </w:r>
      <w:r w:rsidRPr="00AB7388">
        <w:rPr>
          <w:rFonts w:ascii="Times New Roman" w:hAnsi="Times New Roman" w:cs="Times New Roman"/>
          <w:iCs/>
          <w:sz w:val="26"/>
          <w:szCs w:val="26"/>
        </w:rPr>
        <w:t xml:space="preserve"> - Góc bờ công tác, </w:t>
      </w:r>
      <w:r w:rsidRPr="00AB7388">
        <w:rPr>
          <w:rFonts w:ascii="Times New Roman" w:hAnsi="Times New Roman" w:cs="Times New Roman"/>
          <w:iCs/>
          <w:sz w:val="26"/>
          <w:szCs w:val="26"/>
        </w:rPr>
        <w:sym w:font="Symbol" w:char="F067"/>
      </w:r>
      <w:r w:rsidRPr="00AB7388">
        <w:rPr>
          <w:rFonts w:ascii="Times New Roman" w:hAnsi="Times New Roman" w:cs="Times New Roman"/>
          <w:iCs/>
          <w:sz w:val="26"/>
          <w:szCs w:val="26"/>
          <w:vertAlign w:val="subscript"/>
        </w:rPr>
        <w:t>T</w:t>
      </w:r>
      <w:r w:rsidRPr="00AB7388">
        <w:rPr>
          <w:rFonts w:ascii="Times New Roman" w:hAnsi="Times New Roman" w:cs="Times New Roman"/>
          <w:iCs/>
          <w:sz w:val="26"/>
          <w:szCs w:val="26"/>
        </w:rPr>
        <w:t xml:space="preserve"> – Góc bờ dừng phía trụ,</w:t>
      </w:r>
    </w:p>
    <w:p w:rsidR="00353F0F" w:rsidRPr="00AB7388" w:rsidRDefault="00353F0F" w:rsidP="00533A98">
      <w:pPr>
        <w:spacing w:afterLines="60" w:line="322" w:lineRule="auto"/>
        <w:jc w:val="center"/>
        <w:rPr>
          <w:rFonts w:ascii="Times New Roman" w:hAnsi="Times New Roman" w:cs="Times New Roman"/>
          <w:iCs/>
          <w:sz w:val="26"/>
          <w:szCs w:val="26"/>
        </w:rPr>
      </w:pPr>
      <w:r w:rsidRPr="00AB7388">
        <w:rPr>
          <w:rFonts w:ascii="Times New Roman" w:hAnsi="Times New Roman" w:cs="Times New Roman"/>
          <w:sz w:val="26"/>
          <w:szCs w:val="26"/>
        </w:rPr>
        <w:lastRenderedPageBreak/>
        <w:sym w:font="Symbol" w:char="F067"/>
      </w:r>
      <w:r w:rsidRPr="00AB7388">
        <w:rPr>
          <w:rFonts w:ascii="Times New Roman" w:hAnsi="Times New Roman" w:cs="Times New Roman"/>
          <w:sz w:val="26"/>
          <w:szCs w:val="26"/>
          <w:vertAlign w:val="subscript"/>
        </w:rPr>
        <w:t>V</w:t>
      </w:r>
      <w:r w:rsidRPr="00AB7388">
        <w:rPr>
          <w:rFonts w:ascii="Times New Roman" w:hAnsi="Times New Roman" w:cs="Times New Roman"/>
          <w:sz w:val="26"/>
          <w:szCs w:val="26"/>
        </w:rPr>
        <w:t xml:space="preserve"> – </w:t>
      </w:r>
      <w:r w:rsidRPr="00AB7388">
        <w:rPr>
          <w:rFonts w:ascii="Times New Roman" w:hAnsi="Times New Roman" w:cs="Times New Roman"/>
          <w:iCs/>
          <w:sz w:val="26"/>
          <w:szCs w:val="26"/>
        </w:rPr>
        <w:t>Góc bờ dừng phía vách</w:t>
      </w:r>
      <w:r w:rsidRPr="00AB7388">
        <w:rPr>
          <w:rFonts w:ascii="Times New Roman" w:hAnsi="Times New Roman" w:cs="Times New Roman"/>
          <w:sz w:val="26"/>
          <w:szCs w:val="26"/>
        </w:rPr>
        <w:t xml:space="preserve">, </w:t>
      </w:r>
      <w:r w:rsidRPr="00AB7388">
        <w:rPr>
          <w:rFonts w:ascii="Times New Roman" w:hAnsi="Times New Roman" w:cs="Times New Roman"/>
          <w:sz w:val="26"/>
          <w:szCs w:val="26"/>
        </w:rPr>
        <w:sym w:font="Symbol" w:char="F067"/>
      </w:r>
      <w:r w:rsidRPr="00AB7388">
        <w:rPr>
          <w:rFonts w:ascii="Times New Roman" w:hAnsi="Times New Roman" w:cs="Times New Roman"/>
          <w:sz w:val="26"/>
          <w:szCs w:val="26"/>
          <w:vertAlign w:val="subscript"/>
        </w:rPr>
        <w:t>T</w:t>
      </w:r>
      <w:r w:rsidRPr="00AB7388">
        <w:rPr>
          <w:rFonts w:ascii="Times New Roman" w:hAnsi="Times New Roman" w:cs="Times New Roman"/>
          <w:sz w:val="26"/>
          <w:szCs w:val="26"/>
          <w:vertAlign w:val="superscript"/>
        </w:rPr>
        <w:t>’</w:t>
      </w:r>
      <w:r w:rsidRPr="00AB7388">
        <w:rPr>
          <w:rFonts w:ascii="Times New Roman" w:hAnsi="Times New Roman" w:cs="Times New Roman"/>
          <w:iCs/>
          <w:sz w:val="26"/>
          <w:szCs w:val="26"/>
        </w:rPr>
        <w:t>– Góc bờ dừng tạm thời phía trụ,</w:t>
      </w:r>
    </w:p>
    <w:p w:rsidR="00353F0F" w:rsidRPr="00AB7388" w:rsidRDefault="00353F0F" w:rsidP="00533A98">
      <w:pPr>
        <w:spacing w:afterLines="60" w:line="322" w:lineRule="auto"/>
        <w:jc w:val="center"/>
        <w:rPr>
          <w:rFonts w:ascii="Times New Roman" w:hAnsi="Times New Roman" w:cs="Times New Roman"/>
          <w:iCs/>
          <w:sz w:val="26"/>
          <w:szCs w:val="26"/>
        </w:rPr>
      </w:pPr>
      <w:r w:rsidRPr="00AB7388">
        <w:rPr>
          <w:rFonts w:ascii="Times New Roman" w:hAnsi="Times New Roman" w:cs="Times New Roman"/>
          <w:iCs/>
          <w:sz w:val="26"/>
          <w:szCs w:val="26"/>
        </w:rPr>
        <w:sym w:font="Symbol" w:char="F067"/>
      </w:r>
      <w:r w:rsidRPr="00AB7388">
        <w:rPr>
          <w:rFonts w:ascii="Times New Roman" w:hAnsi="Times New Roman" w:cs="Times New Roman"/>
          <w:iCs/>
          <w:sz w:val="26"/>
          <w:szCs w:val="26"/>
          <w:vertAlign w:val="subscript"/>
        </w:rPr>
        <w:t>V</w:t>
      </w:r>
      <w:r w:rsidRPr="00AB7388">
        <w:rPr>
          <w:rFonts w:ascii="Times New Roman" w:hAnsi="Times New Roman" w:cs="Times New Roman"/>
          <w:iCs/>
          <w:sz w:val="26"/>
          <w:szCs w:val="26"/>
          <w:vertAlign w:val="superscript"/>
        </w:rPr>
        <w:t>’</w:t>
      </w:r>
      <w:r w:rsidRPr="00AB7388">
        <w:rPr>
          <w:rFonts w:ascii="Times New Roman" w:hAnsi="Times New Roman" w:cs="Times New Roman"/>
          <w:iCs/>
          <w:sz w:val="26"/>
          <w:szCs w:val="26"/>
        </w:rPr>
        <w:t xml:space="preserve"> – Góc bờ dừng tạm thời phía vách</w:t>
      </w:r>
    </w:p>
    <w:p w:rsidR="00353F0F" w:rsidRPr="00344B61" w:rsidRDefault="00344B61" w:rsidP="00533A98">
      <w:pPr>
        <w:pStyle w:val="Heading3"/>
        <w:keepNext w:val="0"/>
        <w:spacing w:before="0" w:afterLines="60" w:line="322" w:lineRule="auto"/>
        <w:jc w:val="both"/>
        <w:rPr>
          <w:rFonts w:ascii="Times New Roman" w:hAnsi="Times New Roman" w:cs="Times New Roman"/>
          <w:b/>
          <w:bCs/>
          <w:color w:val="auto"/>
          <w:sz w:val="26"/>
          <w:szCs w:val="26"/>
          <w:lang w:val="de-DE"/>
        </w:rPr>
      </w:pPr>
      <w:bookmarkStart w:id="47" w:name="_Toc511650033"/>
      <w:r w:rsidRPr="00344B61">
        <w:rPr>
          <w:rFonts w:ascii="Times New Roman" w:hAnsi="Times New Roman" w:cs="Times New Roman"/>
          <w:b/>
          <w:bCs/>
          <w:color w:val="auto"/>
          <w:sz w:val="26"/>
          <w:szCs w:val="26"/>
          <w:lang w:val="de-DE"/>
        </w:rPr>
        <w:t>3.</w:t>
      </w:r>
      <w:r w:rsidR="00353F0F" w:rsidRPr="00344B61">
        <w:rPr>
          <w:rFonts w:ascii="Times New Roman" w:hAnsi="Times New Roman" w:cs="Times New Roman"/>
          <w:b/>
          <w:bCs/>
          <w:color w:val="auto"/>
          <w:sz w:val="26"/>
          <w:szCs w:val="26"/>
          <w:lang w:val="de-DE"/>
        </w:rPr>
        <w:t>2. Các nguyên nhân gây mất ổn định bờ mỏ</w:t>
      </w:r>
      <w:bookmarkEnd w:id="47"/>
    </w:p>
    <w:p w:rsidR="00353F0F" w:rsidRPr="009D2E2E" w:rsidRDefault="00353F0F" w:rsidP="00533A98">
      <w:pPr>
        <w:spacing w:afterLines="60" w:line="322" w:lineRule="auto"/>
        <w:ind w:firstLine="720"/>
        <w:jc w:val="both"/>
        <w:rPr>
          <w:rFonts w:ascii="Times New Roman" w:hAnsi="Times New Roman" w:cs="Times New Roman"/>
          <w:spacing w:val="-4"/>
          <w:sz w:val="26"/>
          <w:szCs w:val="26"/>
          <w:lang w:val="de-DE"/>
        </w:rPr>
      </w:pPr>
      <w:r w:rsidRPr="009D2E2E">
        <w:rPr>
          <w:rFonts w:ascii="Times New Roman" w:hAnsi="Times New Roman" w:cs="Times New Roman"/>
          <w:spacing w:val="-4"/>
          <w:sz w:val="26"/>
          <w:szCs w:val="26"/>
          <w:lang w:val="de-DE"/>
        </w:rPr>
        <w:t>Trong quá trình hoạt động của mỏ, bờ mỏ mất ổn định có thể do các nguyên nhân sau:</w:t>
      </w:r>
    </w:p>
    <w:p w:rsidR="00353F0F" w:rsidRPr="009D2E2E" w:rsidRDefault="00353F0F" w:rsidP="00533A98">
      <w:pPr>
        <w:spacing w:afterLines="60" w:line="322" w:lineRule="auto"/>
        <w:ind w:firstLine="720"/>
        <w:jc w:val="both"/>
        <w:rPr>
          <w:rFonts w:ascii="Times New Roman" w:hAnsi="Times New Roman" w:cs="Times New Roman"/>
          <w:sz w:val="26"/>
          <w:szCs w:val="26"/>
          <w:lang w:val="de-DE"/>
        </w:rPr>
      </w:pPr>
      <w:r w:rsidRPr="009D2E2E">
        <w:rPr>
          <w:rFonts w:ascii="Times New Roman" w:hAnsi="Times New Roman" w:cs="Times New Roman"/>
          <w:sz w:val="26"/>
          <w:szCs w:val="26"/>
          <w:lang w:val="de-DE"/>
        </w:rPr>
        <w:t>+ Do chịu tác động của thời tiết (nhiệt độ, độ ẩm) mà các khối đất đá bị phong hoá làm giảm độ bền của khối đá.</w:t>
      </w:r>
    </w:p>
    <w:p w:rsidR="00353F0F" w:rsidRPr="009D2E2E" w:rsidRDefault="00353F0F" w:rsidP="00533A98">
      <w:pPr>
        <w:spacing w:afterLines="60" w:line="322" w:lineRule="auto"/>
        <w:ind w:firstLine="720"/>
        <w:jc w:val="both"/>
        <w:rPr>
          <w:rFonts w:ascii="Times New Roman" w:hAnsi="Times New Roman" w:cs="Times New Roman"/>
          <w:sz w:val="26"/>
          <w:szCs w:val="26"/>
          <w:lang w:val="de-DE"/>
        </w:rPr>
      </w:pPr>
      <w:r w:rsidRPr="009D2E2E">
        <w:rPr>
          <w:rFonts w:ascii="Times New Roman" w:hAnsi="Times New Roman" w:cs="Times New Roman"/>
          <w:sz w:val="26"/>
          <w:szCs w:val="26"/>
          <w:lang w:val="de-DE"/>
        </w:rPr>
        <w:t>+ Thiết kế bờ mỏ có chiều dài và góc dốc lớn, tồn tại thời gian dài</w:t>
      </w:r>
    </w:p>
    <w:p w:rsidR="00353F0F" w:rsidRPr="009D2E2E" w:rsidRDefault="00353F0F" w:rsidP="00533A98">
      <w:pPr>
        <w:spacing w:afterLines="60" w:line="322" w:lineRule="auto"/>
        <w:ind w:firstLine="720"/>
        <w:jc w:val="both"/>
        <w:rPr>
          <w:rFonts w:ascii="Times New Roman" w:hAnsi="Times New Roman" w:cs="Times New Roman"/>
          <w:sz w:val="26"/>
          <w:szCs w:val="26"/>
          <w:lang w:val="de-DE"/>
        </w:rPr>
      </w:pPr>
      <w:r w:rsidRPr="009D2E2E">
        <w:rPr>
          <w:rFonts w:ascii="Times New Roman" w:hAnsi="Times New Roman" w:cs="Times New Roman"/>
          <w:sz w:val="26"/>
          <w:szCs w:val="26"/>
          <w:lang w:val="de-DE"/>
        </w:rPr>
        <w:t>+ Do trong bờ mỏ mỏ tồn tại các mặt yếu như đới phá huỷ, kiến tạo, khe nứt, mặt tiếp xúc giữa các lớp khi bề mặt các lớp này cắm vào không gian khai thác.</w:t>
      </w:r>
    </w:p>
    <w:p w:rsidR="00353F0F" w:rsidRPr="009D2E2E" w:rsidRDefault="00353F0F" w:rsidP="00533A98">
      <w:pPr>
        <w:spacing w:afterLines="60" w:line="322" w:lineRule="auto"/>
        <w:ind w:firstLine="720"/>
        <w:jc w:val="both"/>
        <w:rPr>
          <w:rFonts w:ascii="Times New Roman" w:hAnsi="Times New Roman" w:cs="Times New Roman"/>
          <w:sz w:val="26"/>
          <w:szCs w:val="26"/>
          <w:lang w:val="de-DE"/>
        </w:rPr>
      </w:pPr>
      <w:r w:rsidRPr="009D2E2E">
        <w:rPr>
          <w:rFonts w:ascii="Times New Roman" w:hAnsi="Times New Roman" w:cs="Times New Roman"/>
          <w:sz w:val="26"/>
          <w:szCs w:val="26"/>
          <w:lang w:val="de-DE"/>
        </w:rPr>
        <w:t>+ Do bờ mỏ chịu tác động của nước ngầm làm đất đá ở trạng thái bão hoà nước, độ bền đất đá giảm.</w:t>
      </w:r>
    </w:p>
    <w:p w:rsidR="00353F0F" w:rsidRPr="009D2E2E" w:rsidRDefault="00353F0F" w:rsidP="00533A98">
      <w:pPr>
        <w:spacing w:afterLines="60" w:line="322" w:lineRule="auto"/>
        <w:ind w:firstLine="720"/>
        <w:jc w:val="both"/>
        <w:rPr>
          <w:rFonts w:ascii="Times New Roman" w:hAnsi="Times New Roman" w:cs="Times New Roman"/>
          <w:sz w:val="26"/>
          <w:szCs w:val="26"/>
          <w:lang w:val="de-DE"/>
        </w:rPr>
      </w:pPr>
      <w:r w:rsidRPr="009D2E2E">
        <w:rPr>
          <w:rFonts w:ascii="Times New Roman" w:hAnsi="Times New Roman" w:cs="Times New Roman"/>
          <w:sz w:val="26"/>
          <w:szCs w:val="26"/>
          <w:lang w:val="de-DE"/>
        </w:rPr>
        <w:t>+ Do bờ mỏ chịu ảnh hưởng của tải trọng bên ngoài lớn như thiết bị hoạt động, tác động nổ mìn.</w:t>
      </w:r>
    </w:p>
    <w:p w:rsidR="00353F0F" w:rsidRPr="00AB7388" w:rsidRDefault="00D05AEB" w:rsidP="00533A98">
      <w:pPr>
        <w:pStyle w:val="Style9"/>
        <w:widowControl/>
        <w:shd w:val="clear" w:color="auto" w:fill="FFFFFF"/>
        <w:autoSpaceDE/>
        <w:autoSpaceDN/>
        <w:adjustRightInd/>
        <w:spacing w:afterLines="60" w:line="322" w:lineRule="auto"/>
        <w:jc w:val="both"/>
        <w:rPr>
          <w:rStyle w:val="FontStyle62"/>
          <w:rFonts w:eastAsiaTheme="majorEastAsia"/>
          <w:b/>
          <w:color w:val="auto"/>
          <w:sz w:val="26"/>
          <w:szCs w:val="26"/>
          <w:lang w:val="vi-VN" w:eastAsia="vi-VN"/>
        </w:rPr>
      </w:pPr>
      <w:r w:rsidRPr="009D2E2E">
        <w:rPr>
          <w:rStyle w:val="FontStyle62"/>
          <w:rFonts w:eastAsiaTheme="majorEastAsia"/>
          <w:b/>
          <w:color w:val="auto"/>
          <w:sz w:val="26"/>
          <w:szCs w:val="26"/>
          <w:lang w:val="de-DE" w:eastAsia="vi-VN"/>
        </w:rPr>
        <w:t>3.</w:t>
      </w:r>
      <w:r w:rsidR="00353F0F" w:rsidRPr="009D2E2E">
        <w:rPr>
          <w:rStyle w:val="FontStyle62"/>
          <w:rFonts w:eastAsiaTheme="majorEastAsia"/>
          <w:b/>
          <w:color w:val="auto"/>
          <w:sz w:val="26"/>
          <w:szCs w:val="26"/>
          <w:lang w:val="de-DE" w:eastAsia="vi-VN"/>
        </w:rPr>
        <w:t>3</w:t>
      </w:r>
      <w:r w:rsidR="00353F0F" w:rsidRPr="00AB7388">
        <w:rPr>
          <w:rStyle w:val="FontStyle62"/>
          <w:rFonts w:eastAsiaTheme="majorEastAsia"/>
          <w:b/>
          <w:color w:val="auto"/>
          <w:sz w:val="26"/>
          <w:szCs w:val="26"/>
          <w:lang w:val="vi-VN" w:eastAsia="vi-VN"/>
        </w:rPr>
        <w:t xml:space="preserve">. </w:t>
      </w:r>
      <w:r w:rsidR="00353F0F" w:rsidRPr="009D2E2E">
        <w:rPr>
          <w:rStyle w:val="FontStyle62"/>
          <w:rFonts w:eastAsiaTheme="majorEastAsia"/>
          <w:b/>
          <w:color w:val="auto"/>
          <w:sz w:val="26"/>
          <w:szCs w:val="26"/>
          <w:lang w:val="de-DE" w:eastAsia="vi-VN"/>
        </w:rPr>
        <w:t xml:space="preserve">Phân loại biến dạng </w:t>
      </w:r>
      <w:r w:rsidR="00353F0F" w:rsidRPr="00AB7388">
        <w:rPr>
          <w:rStyle w:val="FontStyle62"/>
          <w:rFonts w:eastAsiaTheme="majorEastAsia"/>
          <w:b/>
          <w:color w:val="auto"/>
          <w:sz w:val="26"/>
          <w:szCs w:val="26"/>
          <w:lang w:val="vi-VN" w:eastAsia="vi-VN"/>
        </w:rPr>
        <w:t>bờ mỏ</w:t>
      </w:r>
      <w:r w:rsidR="00353F0F" w:rsidRPr="009D2E2E">
        <w:rPr>
          <w:rStyle w:val="FontStyle62"/>
          <w:rFonts w:eastAsiaTheme="majorEastAsia"/>
          <w:b/>
          <w:color w:val="auto"/>
          <w:sz w:val="26"/>
          <w:szCs w:val="26"/>
          <w:lang w:val="de-DE" w:eastAsia="vi-VN"/>
        </w:rPr>
        <w:t xml:space="preserve"> lộ thiên</w:t>
      </w:r>
      <w:r w:rsidR="00353F0F" w:rsidRPr="00AB7388">
        <w:rPr>
          <w:rStyle w:val="FontStyle62"/>
          <w:rFonts w:eastAsiaTheme="majorEastAsia"/>
          <w:b/>
          <w:color w:val="auto"/>
          <w:sz w:val="26"/>
          <w:szCs w:val="26"/>
          <w:lang w:val="vi-VN" w:eastAsia="vi-VN"/>
        </w:rPr>
        <w:t>.</w:t>
      </w:r>
    </w:p>
    <w:p w:rsidR="00353F0F" w:rsidRPr="00AB7388" w:rsidRDefault="00353F0F" w:rsidP="00533A98">
      <w:pPr>
        <w:pStyle w:val="Style7"/>
        <w:widowControl/>
        <w:shd w:val="clear" w:color="auto" w:fill="FFFFFF"/>
        <w:autoSpaceDE/>
        <w:autoSpaceDN/>
        <w:adjustRightInd/>
        <w:spacing w:afterLines="60" w:line="322" w:lineRule="auto"/>
        <w:ind w:firstLine="720"/>
        <w:rPr>
          <w:rStyle w:val="FontStyle60"/>
          <w:sz w:val="26"/>
          <w:szCs w:val="26"/>
          <w:lang w:val="vi-VN" w:eastAsia="vi-VN"/>
        </w:rPr>
      </w:pPr>
      <w:r w:rsidRPr="00AB7388">
        <w:rPr>
          <w:rStyle w:val="FontStyle60"/>
          <w:sz w:val="26"/>
          <w:szCs w:val="26"/>
          <w:lang w:val="vi-VN" w:eastAsia="vi-VN"/>
        </w:rPr>
        <w:t>Tùy thuộc vào điều kiện cấu tạo địa chất, đặc điểm và nguyên nhân xuất hiện biến dạng bờ mỏ có thể chia thành 5 dạng chủ yếu là: sụt, lở, trượt, lún và chảy.</w:t>
      </w:r>
    </w:p>
    <w:p w:rsidR="00353F0F" w:rsidRPr="00AB7388" w:rsidRDefault="00353F0F" w:rsidP="00533A98">
      <w:pPr>
        <w:pStyle w:val="Style40"/>
        <w:widowControl/>
        <w:shd w:val="clear" w:color="auto" w:fill="FFFFFF"/>
        <w:tabs>
          <w:tab w:val="left" w:pos="720"/>
        </w:tabs>
        <w:autoSpaceDE/>
        <w:autoSpaceDN/>
        <w:adjustRightInd/>
        <w:spacing w:afterLines="60" w:line="322" w:lineRule="auto"/>
        <w:ind w:firstLine="720"/>
        <w:rPr>
          <w:rStyle w:val="FontStyle60"/>
          <w:sz w:val="26"/>
          <w:szCs w:val="26"/>
          <w:lang w:val="vi-VN" w:eastAsia="vi-VN"/>
        </w:rPr>
      </w:pPr>
      <w:r w:rsidRPr="00AB7388">
        <w:rPr>
          <w:rStyle w:val="FontStyle60"/>
          <w:i/>
          <w:sz w:val="26"/>
          <w:szCs w:val="26"/>
          <w:lang w:val="vi-VN" w:eastAsia="vi-VN"/>
        </w:rPr>
        <w:t>- Lở bờ mỏ:</w:t>
      </w:r>
      <w:r w:rsidRPr="00AB7388">
        <w:rPr>
          <w:rStyle w:val="FontStyle60"/>
          <w:sz w:val="26"/>
          <w:szCs w:val="26"/>
          <w:lang w:val="vi-VN" w:eastAsia="vi-VN"/>
        </w:rPr>
        <w:t xml:space="preserve"> được hình thành do quá trình phong hóa đất đá mỏ trên bề mặt sườn dốc. Chúng thể hiện ở dạng tách rời những phần riêng lẻ và lăn các tảng xuống chân bờ dốc khi góc dốc của bờ (sườn) lớn hơn góc dốc tự nhiên của đất đá phong hóa.</w:t>
      </w:r>
    </w:p>
    <w:p w:rsidR="00353F0F" w:rsidRPr="00AB7388" w:rsidRDefault="00353F0F" w:rsidP="00533A98">
      <w:pPr>
        <w:pStyle w:val="Style40"/>
        <w:widowControl/>
        <w:shd w:val="clear" w:color="auto" w:fill="FFFFFF"/>
        <w:tabs>
          <w:tab w:val="left" w:pos="720"/>
        </w:tabs>
        <w:autoSpaceDE/>
        <w:autoSpaceDN/>
        <w:adjustRightInd/>
        <w:spacing w:afterLines="60" w:line="322" w:lineRule="auto"/>
        <w:ind w:firstLine="720"/>
        <w:rPr>
          <w:rStyle w:val="FontStyle60"/>
          <w:sz w:val="26"/>
          <w:szCs w:val="26"/>
          <w:lang w:val="vi-VN" w:eastAsia="vi-VN"/>
        </w:rPr>
      </w:pPr>
      <w:r w:rsidRPr="00AB7388">
        <w:rPr>
          <w:rStyle w:val="FontStyle60"/>
          <w:i/>
          <w:sz w:val="26"/>
          <w:szCs w:val="26"/>
          <w:lang w:val="vi-VN" w:eastAsia="vi-VN"/>
        </w:rPr>
        <w:t>- Sụt tầng:</w:t>
      </w:r>
      <w:r w:rsidRPr="00AB7388">
        <w:rPr>
          <w:rStyle w:val="FontStyle60"/>
          <w:sz w:val="26"/>
          <w:szCs w:val="26"/>
          <w:lang w:val="vi-VN" w:eastAsia="vi-VN"/>
        </w:rPr>
        <w:t xml:space="preserve"> thường xảy ra khi mặt yếu của đất đá đạt đến sự cân bằng giới hạn của đất đá trong bờ dốc.</w:t>
      </w:r>
    </w:p>
    <w:p w:rsidR="00353F0F" w:rsidRPr="00AB7388" w:rsidRDefault="00353F0F" w:rsidP="00533A98">
      <w:pPr>
        <w:pStyle w:val="Style40"/>
        <w:widowControl/>
        <w:shd w:val="clear" w:color="auto" w:fill="FFFFFF"/>
        <w:tabs>
          <w:tab w:val="left" w:pos="720"/>
        </w:tabs>
        <w:autoSpaceDE/>
        <w:autoSpaceDN/>
        <w:adjustRightInd/>
        <w:spacing w:afterLines="60" w:line="322" w:lineRule="auto"/>
        <w:ind w:firstLine="720"/>
        <w:rPr>
          <w:rStyle w:val="FontStyle60"/>
          <w:sz w:val="26"/>
          <w:szCs w:val="26"/>
          <w:lang w:val="vi-VN" w:eastAsia="vi-VN"/>
        </w:rPr>
      </w:pPr>
      <w:r w:rsidRPr="00AB7388">
        <w:rPr>
          <w:rStyle w:val="FontStyle60"/>
          <w:i/>
          <w:sz w:val="26"/>
          <w:szCs w:val="26"/>
          <w:lang w:val="vi-VN" w:eastAsia="vi-VN"/>
        </w:rPr>
        <w:t>- Trượt:</w:t>
      </w:r>
      <w:r w:rsidRPr="00AB7388">
        <w:rPr>
          <w:rStyle w:val="FontStyle60"/>
          <w:sz w:val="26"/>
          <w:szCs w:val="26"/>
          <w:lang w:val="vi-VN" w:eastAsia="vi-VN"/>
        </w:rPr>
        <w:t xml:space="preserve"> là hiện tượng có liên quan đến cấu trúc mỏ như sự có mặt của mặt phân lớp, mặt yếu trong cấu trúc bờ mỏ. Trượt có thể phân ra thành các nhóm: trượt liên quan đến mặt yếu, trượt liên quan đến hiện tượng bùng nền, trượt tầng đất phủ ...</w:t>
      </w:r>
    </w:p>
    <w:p w:rsidR="00353F0F" w:rsidRPr="00AB7388" w:rsidRDefault="00353F0F" w:rsidP="00533A98">
      <w:pPr>
        <w:pStyle w:val="Style40"/>
        <w:widowControl/>
        <w:shd w:val="clear" w:color="auto" w:fill="FFFFFF"/>
        <w:tabs>
          <w:tab w:val="left" w:pos="720"/>
        </w:tabs>
        <w:autoSpaceDE/>
        <w:autoSpaceDN/>
        <w:adjustRightInd/>
        <w:spacing w:afterLines="60" w:line="322" w:lineRule="auto"/>
        <w:ind w:firstLine="720"/>
        <w:rPr>
          <w:rStyle w:val="FontStyle60"/>
          <w:sz w:val="26"/>
          <w:szCs w:val="26"/>
          <w:lang w:val="vi-VN" w:eastAsia="vi-VN"/>
        </w:rPr>
      </w:pPr>
      <w:r w:rsidRPr="00AB7388">
        <w:rPr>
          <w:rStyle w:val="FontStyle60"/>
          <w:i/>
          <w:sz w:val="26"/>
          <w:szCs w:val="26"/>
          <w:lang w:val="vi-VN" w:eastAsia="vi-VN"/>
        </w:rPr>
        <w:t>- Chảy:</w:t>
      </w:r>
      <w:r w:rsidRPr="00AB7388">
        <w:rPr>
          <w:rStyle w:val="FontStyle60"/>
          <w:sz w:val="26"/>
          <w:szCs w:val="26"/>
          <w:lang w:val="vi-VN" w:eastAsia="vi-VN"/>
        </w:rPr>
        <w:t xml:space="preserve"> là hiện tượng xảy ra chủ yếu do quá trình phong hoá bề mặt tạo thành lớp mặt vụn mịn trên bờ dốc, khi gặp nước mưa chúng sẽ bị nhão ra và chảy trôi xuống chân bờ dốc.</w:t>
      </w:r>
    </w:p>
    <w:p w:rsidR="00353F0F" w:rsidRPr="00AB7388" w:rsidRDefault="00353F0F" w:rsidP="00533A98">
      <w:pPr>
        <w:pStyle w:val="Style40"/>
        <w:widowControl/>
        <w:shd w:val="clear" w:color="auto" w:fill="FFFFFF"/>
        <w:tabs>
          <w:tab w:val="left" w:pos="720"/>
        </w:tabs>
        <w:autoSpaceDE/>
        <w:autoSpaceDN/>
        <w:adjustRightInd/>
        <w:spacing w:afterLines="60" w:line="322" w:lineRule="auto"/>
        <w:ind w:firstLine="720"/>
        <w:rPr>
          <w:rStyle w:val="FontStyle60"/>
          <w:sz w:val="26"/>
          <w:szCs w:val="26"/>
          <w:lang w:val="vi-VN" w:eastAsia="vi-VN"/>
        </w:rPr>
      </w:pPr>
      <w:r w:rsidRPr="00AB7388">
        <w:rPr>
          <w:rStyle w:val="FontStyle60"/>
          <w:i/>
          <w:sz w:val="26"/>
          <w:szCs w:val="26"/>
          <w:lang w:val="vi-VN" w:eastAsia="vi-VN"/>
        </w:rPr>
        <w:lastRenderedPageBreak/>
        <w:t>- Lún:</w:t>
      </w:r>
      <w:r w:rsidRPr="00AB7388">
        <w:rPr>
          <w:rStyle w:val="FontStyle60"/>
          <w:sz w:val="26"/>
          <w:szCs w:val="26"/>
          <w:lang w:val="vi-VN" w:eastAsia="vi-VN"/>
        </w:rPr>
        <w:t xml:space="preserve"> biến dạng lún ít xảy ra ở các bờ mỏ, nguyên nhân gây ra sự lún là do sự bão hoa nước của đất đá rời có độ rỗng lớn.</w:t>
      </w:r>
    </w:p>
    <w:p w:rsidR="00353F0F" w:rsidRPr="00AB7388" w:rsidRDefault="00353F0F" w:rsidP="00533A98">
      <w:pPr>
        <w:pStyle w:val="Style41"/>
        <w:widowControl/>
        <w:shd w:val="clear" w:color="auto" w:fill="FFFFFF"/>
        <w:autoSpaceDE/>
        <w:autoSpaceDN/>
        <w:adjustRightInd/>
        <w:spacing w:afterLines="60" w:line="322" w:lineRule="auto"/>
        <w:ind w:firstLine="720"/>
        <w:rPr>
          <w:rStyle w:val="FontStyle60"/>
          <w:sz w:val="26"/>
          <w:szCs w:val="26"/>
          <w:lang w:val="vi-VN" w:eastAsia="vi-VN"/>
        </w:rPr>
      </w:pPr>
      <w:r w:rsidRPr="00AB7388">
        <w:rPr>
          <w:rStyle w:val="FontStyle60"/>
          <w:sz w:val="26"/>
          <w:szCs w:val="26"/>
          <w:lang w:val="vi-VN" w:eastAsia="vi-VN"/>
        </w:rPr>
        <w:t>Các hiện tượng phá hủy bờ mỏ chủ yếu xảy ra ở bờ dừng tạm thời, bờ kết thúc của mỏ, ở bãi thải hoặc đôi khi ở khu vực bờ công tác có các tầng cao bị chập và bị ảnh hưởng của mưa lũ dài ngày.</w:t>
      </w:r>
    </w:p>
    <w:p w:rsidR="00353F0F" w:rsidRPr="00AB7388" w:rsidRDefault="00353F0F" w:rsidP="00533A98">
      <w:pPr>
        <w:pStyle w:val="Style41"/>
        <w:widowControl/>
        <w:shd w:val="clear" w:color="auto" w:fill="FFFFFF"/>
        <w:autoSpaceDE/>
        <w:autoSpaceDN/>
        <w:adjustRightInd/>
        <w:spacing w:afterLines="60" w:line="322" w:lineRule="auto"/>
        <w:ind w:firstLine="720"/>
        <w:rPr>
          <w:rStyle w:val="FontStyle60"/>
          <w:sz w:val="26"/>
          <w:szCs w:val="26"/>
          <w:lang w:val="vi-VN" w:eastAsia="vi-VN"/>
        </w:rPr>
      </w:pPr>
      <w:r w:rsidRPr="00AB7388">
        <w:rPr>
          <w:rStyle w:val="FontStyle60"/>
          <w:sz w:val="26"/>
          <w:szCs w:val="26"/>
          <w:lang w:val="vi-VN" w:eastAsia="vi-VN"/>
        </w:rPr>
        <w:t>Trong các hiện tượng phá hủy bờ mỏ trên thì hiện tượng trượt lở là hiện tượng thường hay gặp nhất trên các mỏ lộ thiên.</w:t>
      </w:r>
    </w:p>
    <w:p w:rsidR="00353F0F" w:rsidRPr="00AB7388" w:rsidRDefault="00D05AEB" w:rsidP="00533A98">
      <w:pPr>
        <w:pStyle w:val="Style9"/>
        <w:widowControl/>
        <w:shd w:val="clear" w:color="auto" w:fill="FFFFFF"/>
        <w:autoSpaceDE/>
        <w:autoSpaceDN/>
        <w:adjustRightInd/>
        <w:spacing w:afterLines="60" w:line="322" w:lineRule="auto"/>
        <w:jc w:val="both"/>
        <w:rPr>
          <w:rStyle w:val="FontStyle62"/>
          <w:rFonts w:eastAsiaTheme="majorEastAsia"/>
          <w:b/>
          <w:color w:val="auto"/>
          <w:sz w:val="26"/>
          <w:szCs w:val="26"/>
          <w:lang w:val="vi-VN" w:eastAsia="vi-VN"/>
        </w:rPr>
      </w:pPr>
      <w:r w:rsidRPr="009D2E2E">
        <w:rPr>
          <w:rStyle w:val="FontStyle93"/>
          <w:sz w:val="26"/>
          <w:szCs w:val="26"/>
          <w:lang w:val="vi-VN" w:eastAsia="vi-VN"/>
        </w:rPr>
        <w:t>3.</w:t>
      </w:r>
      <w:r w:rsidR="00353F0F" w:rsidRPr="00AB7388">
        <w:rPr>
          <w:rStyle w:val="FontStyle93"/>
          <w:sz w:val="26"/>
          <w:szCs w:val="26"/>
          <w:lang w:val="vi-VN" w:eastAsia="vi-VN"/>
        </w:rPr>
        <w:t>4</w:t>
      </w:r>
      <w:r w:rsidR="00353F0F" w:rsidRPr="00AB7388">
        <w:rPr>
          <w:rStyle w:val="FontStyle93"/>
          <w:b w:val="0"/>
          <w:sz w:val="26"/>
          <w:szCs w:val="26"/>
          <w:lang w:val="vi-VN" w:eastAsia="vi-VN"/>
        </w:rPr>
        <w:t xml:space="preserve">. </w:t>
      </w:r>
      <w:r w:rsidR="00353F0F" w:rsidRPr="00AB7388">
        <w:rPr>
          <w:rStyle w:val="FontStyle62"/>
          <w:rFonts w:eastAsiaTheme="majorEastAsia"/>
          <w:b/>
          <w:color w:val="auto"/>
          <w:sz w:val="26"/>
          <w:szCs w:val="26"/>
          <w:lang w:val="vi-VN" w:eastAsia="vi-VN"/>
        </w:rPr>
        <w:t>Cơ chế trượt lở bờ mỏ</w:t>
      </w:r>
    </w:p>
    <w:p w:rsidR="00353F0F" w:rsidRPr="00AB7388" w:rsidRDefault="00353F0F" w:rsidP="00533A98">
      <w:pPr>
        <w:pStyle w:val="Style7"/>
        <w:widowControl/>
        <w:shd w:val="clear" w:color="auto" w:fill="FFFFFF"/>
        <w:autoSpaceDE/>
        <w:autoSpaceDN/>
        <w:adjustRightInd/>
        <w:spacing w:afterLines="60" w:line="322" w:lineRule="auto"/>
        <w:ind w:firstLine="720"/>
        <w:rPr>
          <w:rStyle w:val="FontStyle60"/>
          <w:sz w:val="26"/>
          <w:szCs w:val="26"/>
          <w:lang w:val="vi-VN" w:eastAsia="vi-VN"/>
        </w:rPr>
      </w:pPr>
      <w:r w:rsidRPr="00AB7388">
        <w:rPr>
          <w:rStyle w:val="FontStyle60"/>
          <w:sz w:val="26"/>
          <w:szCs w:val="26"/>
          <w:lang w:val="vi-VN" w:eastAsia="vi-VN"/>
        </w:rPr>
        <w:t>Kết quả quan trắc, phân tích trạng thải ứng suất, biến dạng của bờ mỏ cho thấy: Sự tập trung ứng suất thường xuất hiện ở chân bờ dốc hoặc ở những mặt yếu trong khối đá. Sự mất ổn định bờ mỏ xảy ra theo các giai đoạn sau:</w:t>
      </w:r>
    </w:p>
    <w:p w:rsidR="00353F0F" w:rsidRPr="00AB7388" w:rsidRDefault="00353F0F" w:rsidP="00533A98">
      <w:pPr>
        <w:pStyle w:val="Style7"/>
        <w:widowControl/>
        <w:shd w:val="clear" w:color="auto" w:fill="FFFFFF"/>
        <w:autoSpaceDE/>
        <w:autoSpaceDN/>
        <w:adjustRightInd/>
        <w:spacing w:afterLines="60" w:line="322" w:lineRule="auto"/>
        <w:ind w:firstLine="720"/>
        <w:rPr>
          <w:rStyle w:val="FontStyle60"/>
          <w:sz w:val="26"/>
          <w:szCs w:val="26"/>
          <w:lang w:val="vi-VN" w:eastAsia="vi-VN"/>
        </w:rPr>
      </w:pPr>
      <w:r w:rsidRPr="00AB7388">
        <w:rPr>
          <w:rStyle w:val="FontStyle60"/>
          <w:i/>
          <w:sz w:val="26"/>
          <w:szCs w:val="26"/>
          <w:lang w:val="vi-VN" w:eastAsia="vi-VN"/>
        </w:rPr>
        <w:t xml:space="preserve">- Giai đoạn thứ nhất </w:t>
      </w:r>
      <w:r w:rsidRPr="00AB7388">
        <w:rPr>
          <w:rStyle w:val="FontStyle60"/>
          <w:sz w:val="26"/>
          <w:szCs w:val="26"/>
          <w:lang w:val="vi-VN" w:eastAsia="vi-VN"/>
        </w:rPr>
        <w:t>- giai đoạn hình thành mặt trượt. Sau khi bờ mỏ hình thành, do trạng thái ứng suất của khối đá ở bờ dốc bị thay đổi, tại chân bờ dốc xuất hiện vùng ứng suất trượt. Khi giá trị ứng suất tiếp tuyến lớn hơn sức kháng trượt trong khối đá sẽ xuất hiện các khe nứt trượt và phát triển theo một góc nào đó so với bề mặt của mỏ.</w:t>
      </w:r>
    </w:p>
    <w:p w:rsidR="00353F0F" w:rsidRPr="00AB7388" w:rsidRDefault="00353F0F" w:rsidP="00533A98">
      <w:pPr>
        <w:pStyle w:val="Style7"/>
        <w:widowControl/>
        <w:shd w:val="clear" w:color="auto" w:fill="FFFFFF"/>
        <w:autoSpaceDE/>
        <w:autoSpaceDN/>
        <w:adjustRightInd/>
        <w:spacing w:afterLines="60" w:line="322" w:lineRule="auto"/>
        <w:ind w:firstLine="720"/>
        <w:rPr>
          <w:rStyle w:val="FontStyle60"/>
          <w:sz w:val="26"/>
          <w:szCs w:val="26"/>
          <w:lang w:val="vi-VN" w:eastAsia="vi-VN"/>
        </w:rPr>
      </w:pPr>
      <w:r w:rsidRPr="00AB7388">
        <w:rPr>
          <w:rStyle w:val="FontStyle60"/>
          <w:i/>
          <w:sz w:val="26"/>
          <w:szCs w:val="26"/>
          <w:lang w:val="vi-VN" w:eastAsia="vi-VN"/>
        </w:rPr>
        <w:t>- Giai đoạn thứ hai</w:t>
      </w:r>
      <w:r w:rsidRPr="00AB7388">
        <w:rPr>
          <w:rStyle w:val="FontStyle60"/>
          <w:sz w:val="26"/>
          <w:szCs w:val="26"/>
          <w:lang w:val="vi-VN" w:eastAsia="vi-VN"/>
        </w:rPr>
        <w:t xml:space="preserve"> - giai đoạn phát triển mặt trượt. Sau khi xuất hiện khe nứt trượt, ứng suất được phân bố lại theo mặt có thể trượt và vùng mặt trượt hình thành, ứng suất trượt tăng lên. Mặt trượt phát triển dần vào khối đá và chia bờ mỏ thành hai phần: Phần chủ động và phần bị động.</w:t>
      </w:r>
    </w:p>
    <w:p w:rsidR="00353F0F" w:rsidRPr="00AB7388" w:rsidRDefault="00353F0F" w:rsidP="00533A98">
      <w:pPr>
        <w:pStyle w:val="Style7"/>
        <w:widowControl/>
        <w:shd w:val="clear" w:color="auto" w:fill="FFFFFF"/>
        <w:autoSpaceDE/>
        <w:autoSpaceDN/>
        <w:adjustRightInd/>
        <w:spacing w:afterLines="60" w:line="322" w:lineRule="auto"/>
        <w:ind w:firstLine="720"/>
        <w:rPr>
          <w:rStyle w:val="FontStyle60"/>
          <w:sz w:val="26"/>
          <w:szCs w:val="26"/>
          <w:lang w:val="vi-VN" w:eastAsia="vi-VN"/>
        </w:rPr>
      </w:pPr>
      <w:r w:rsidRPr="00AB7388">
        <w:rPr>
          <w:rStyle w:val="FontStyle60"/>
          <w:i/>
          <w:sz w:val="26"/>
          <w:szCs w:val="26"/>
          <w:lang w:val="vi-VN" w:eastAsia="vi-VN"/>
        </w:rPr>
        <w:t>- Giai đoạn thứ ba</w:t>
      </w:r>
      <w:r w:rsidRPr="00AB7388">
        <w:rPr>
          <w:rStyle w:val="FontStyle60"/>
          <w:sz w:val="26"/>
          <w:szCs w:val="26"/>
          <w:lang w:val="vi-VN" w:eastAsia="vi-VN"/>
        </w:rPr>
        <w:t xml:space="preserve"> - giai đoạn biến dạng, phá huy bờ mỏ. Khi trong bờ mỏ có sự dị hướng hoặc khuyết tật tạo nên các mặt yếu thì ứng suất sẽ tập trung tại các vùng yếu đó, trạng thái ứng suất trong bờ mỏ sẽ thay đổi, nếu thành phần lực, mômen trượt lớn hơn sức chống trượt của đá trong bờ dốc thì sẽ xảy ra hiện tượng trượt lở.</w:t>
      </w:r>
    </w:p>
    <w:p w:rsidR="00353F0F" w:rsidRPr="00AB7388" w:rsidRDefault="00353F0F" w:rsidP="00533A98">
      <w:pPr>
        <w:pStyle w:val="Style7"/>
        <w:widowControl/>
        <w:shd w:val="clear" w:color="auto" w:fill="FFFFFF"/>
        <w:autoSpaceDE/>
        <w:autoSpaceDN/>
        <w:adjustRightInd/>
        <w:spacing w:afterLines="60" w:line="322" w:lineRule="auto"/>
        <w:ind w:firstLine="720"/>
        <w:rPr>
          <w:rStyle w:val="FontStyle60"/>
          <w:sz w:val="26"/>
          <w:szCs w:val="26"/>
          <w:lang w:val="vi-VN" w:eastAsia="vi-VN"/>
        </w:rPr>
      </w:pPr>
      <w:r w:rsidRPr="00AB7388">
        <w:rPr>
          <w:rStyle w:val="FontStyle60"/>
          <w:sz w:val="26"/>
          <w:szCs w:val="26"/>
          <w:lang w:val="vi-VN" w:eastAsia="vi-VN"/>
        </w:rPr>
        <w:t>Như vậy quá trình trình phá hủy bờ mỏ xảy ra theo cách lan truyền mặt trượt từ điểm này đến điểm khác và hình thành đồng thời các vùng trượt ở đỉnh và chân.</w:t>
      </w:r>
    </w:p>
    <w:p w:rsidR="00353F0F" w:rsidRPr="009D2E2E" w:rsidRDefault="00D05AEB" w:rsidP="00533A98">
      <w:pPr>
        <w:pStyle w:val="Style9"/>
        <w:widowControl/>
        <w:shd w:val="clear" w:color="auto" w:fill="FFFFFF"/>
        <w:autoSpaceDE/>
        <w:autoSpaceDN/>
        <w:adjustRightInd/>
        <w:spacing w:afterLines="60" w:line="322" w:lineRule="auto"/>
        <w:jc w:val="both"/>
        <w:rPr>
          <w:rStyle w:val="FontStyle62"/>
          <w:rFonts w:eastAsiaTheme="majorEastAsia"/>
          <w:b/>
          <w:color w:val="auto"/>
          <w:sz w:val="26"/>
          <w:szCs w:val="26"/>
          <w:lang w:val="vi-VN" w:eastAsia="vi-VN"/>
        </w:rPr>
      </w:pPr>
      <w:bookmarkStart w:id="48" w:name="_Toc511650034"/>
      <w:r w:rsidRPr="009D2E2E">
        <w:rPr>
          <w:rStyle w:val="FontStyle62"/>
          <w:rFonts w:eastAsiaTheme="majorEastAsia"/>
          <w:b/>
          <w:color w:val="auto"/>
          <w:sz w:val="26"/>
          <w:szCs w:val="26"/>
          <w:lang w:val="vi-VN" w:eastAsia="vi-VN"/>
        </w:rPr>
        <w:t>3.</w:t>
      </w:r>
      <w:r w:rsidR="00353F0F" w:rsidRPr="009D2E2E">
        <w:rPr>
          <w:rStyle w:val="FontStyle62"/>
          <w:rFonts w:eastAsiaTheme="majorEastAsia"/>
          <w:b/>
          <w:color w:val="auto"/>
          <w:sz w:val="26"/>
          <w:szCs w:val="26"/>
          <w:lang w:val="vi-VN" w:eastAsia="vi-VN"/>
        </w:rPr>
        <w:t>5. Các dạng trượt lở thường xảy ra trên mỏ lộ thiên</w:t>
      </w:r>
      <w:bookmarkEnd w:id="48"/>
    </w:p>
    <w:p w:rsidR="00353F0F" w:rsidRPr="00AB7388" w:rsidRDefault="00353F0F" w:rsidP="00533A98">
      <w:pPr>
        <w:pStyle w:val="Style7"/>
        <w:widowControl/>
        <w:shd w:val="clear" w:color="auto" w:fill="FFFFFF"/>
        <w:autoSpaceDE/>
        <w:autoSpaceDN/>
        <w:adjustRightInd/>
        <w:spacing w:afterLines="60" w:line="322" w:lineRule="auto"/>
        <w:ind w:firstLine="720"/>
        <w:rPr>
          <w:rStyle w:val="FontStyle60"/>
          <w:sz w:val="26"/>
          <w:szCs w:val="26"/>
          <w:lang w:val="vi-VN" w:eastAsia="vi-VN"/>
        </w:rPr>
      </w:pPr>
      <w:r w:rsidRPr="00AB7388">
        <w:rPr>
          <w:rStyle w:val="FontStyle60"/>
          <w:sz w:val="26"/>
          <w:szCs w:val="26"/>
          <w:lang w:val="vi-VN" w:eastAsia="vi-VN"/>
        </w:rPr>
        <w:t xml:space="preserve">Các mỏ đá tại khu vực phía Nam có nguồn gốc trầm tích hoặc phun trào, vì vậy tương đối rắn chắc, đảm bảo chất lượng làm vật liệu xây dựng. Do đó tại các mỏ đá chỉ có thể hình thành các mặt trượt theo các mặt yếu là chủ yếu. Các mặt yếu có thể là các </w:t>
      </w:r>
      <w:r w:rsidRPr="00AB7388">
        <w:rPr>
          <w:rStyle w:val="FontStyle60"/>
          <w:sz w:val="26"/>
          <w:szCs w:val="26"/>
          <w:lang w:val="vi-VN" w:eastAsia="vi-VN"/>
        </w:rPr>
        <w:lastRenderedPageBreak/>
        <w:t>khe nứt, đứt gãy, mặt phân lớp... (Hình 2.3). Thông thường trên các mặt yếu này độ bền cắt nhỏ hơn so vái vùng đất đá xung quanh nó, do vậy quá trình trượt lở thường xảy ra ở đây (Hình 2.</w:t>
      </w:r>
      <w:r w:rsidR="00D05AEB" w:rsidRPr="009D2E2E">
        <w:rPr>
          <w:rStyle w:val="FontStyle60"/>
          <w:sz w:val="26"/>
          <w:szCs w:val="26"/>
          <w:lang w:val="vi-VN" w:eastAsia="vi-VN"/>
        </w:rPr>
        <w:t>5</w:t>
      </w:r>
      <w:r w:rsidRPr="00AB7388">
        <w:rPr>
          <w:rStyle w:val="FontStyle60"/>
          <w:sz w:val="26"/>
          <w:szCs w:val="26"/>
          <w:lang w:val="vi-VN" w:eastAsia="vi-VN"/>
        </w:rPr>
        <w:t>).</w:t>
      </w:r>
    </w:p>
    <w:p w:rsidR="00353F0F" w:rsidRPr="00AB7388" w:rsidRDefault="00353F0F" w:rsidP="00533A98">
      <w:pPr>
        <w:pStyle w:val="Style7"/>
        <w:widowControl/>
        <w:shd w:val="clear" w:color="auto" w:fill="FFFFFF"/>
        <w:spacing w:afterLines="60" w:line="322" w:lineRule="auto"/>
        <w:ind w:firstLine="720"/>
        <w:rPr>
          <w:rStyle w:val="FontStyle60"/>
          <w:color w:val="FF0000"/>
          <w:sz w:val="26"/>
          <w:szCs w:val="26"/>
          <w:lang w:val="vi-VN" w:eastAsia="vi-VN"/>
        </w:rPr>
      </w:pPr>
    </w:p>
    <w:p w:rsidR="00353F0F" w:rsidRPr="00AB7388" w:rsidRDefault="00353F0F" w:rsidP="00533A98">
      <w:pPr>
        <w:pStyle w:val="Style7"/>
        <w:widowControl/>
        <w:shd w:val="clear" w:color="auto" w:fill="FFFFFF"/>
        <w:spacing w:afterLines="60" w:line="322" w:lineRule="auto"/>
        <w:ind w:firstLine="720"/>
        <w:rPr>
          <w:rStyle w:val="FontStyle60"/>
          <w:color w:val="FF0000"/>
          <w:sz w:val="26"/>
          <w:szCs w:val="26"/>
          <w:lang w:val="vi-VN" w:eastAsia="vi-VN"/>
        </w:rPr>
      </w:pPr>
    </w:p>
    <w:p w:rsidR="00353F0F" w:rsidRPr="00AB7388" w:rsidRDefault="005F54E4" w:rsidP="00533A98">
      <w:pPr>
        <w:pStyle w:val="Style7"/>
        <w:widowControl/>
        <w:shd w:val="clear" w:color="auto" w:fill="FFFFFF"/>
        <w:spacing w:afterLines="60" w:line="322" w:lineRule="auto"/>
        <w:ind w:firstLine="720"/>
        <w:rPr>
          <w:rStyle w:val="FontStyle60"/>
          <w:color w:val="FF0000"/>
          <w:sz w:val="26"/>
          <w:szCs w:val="26"/>
          <w:lang w:val="vi-VN" w:eastAsia="vi-VN"/>
        </w:rPr>
      </w:pPr>
      <w:r w:rsidRPr="00AB7388">
        <w:rPr>
          <w:rStyle w:val="FontStyle60"/>
          <w:noProof/>
          <w:color w:val="FF0000"/>
          <w:sz w:val="26"/>
          <w:szCs w:val="26"/>
        </w:rPr>
        <w:drawing>
          <wp:inline distT="0" distB="0" distL="0" distR="0">
            <wp:extent cx="5006975" cy="2518410"/>
            <wp:effectExtent l="0" t="0" r="3175" b="0"/>
            <wp:docPr id="184"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5"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006975" cy="2518410"/>
                    </a:xfrm>
                    <a:prstGeom prst="rect">
                      <a:avLst/>
                    </a:prstGeom>
                    <a:noFill/>
                  </pic:spPr>
                </pic:pic>
              </a:graphicData>
            </a:graphic>
          </wp:inline>
        </w:drawing>
      </w:r>
    </w:p>
    <w:p w:rsidR="00353F0F" w:rsidRPr="00D05AEB" w:rsidRDefault="00353F0F" w:rsidP="00533A98">
      <w:pPr>
        <w:spacing w:afterLines="60" w:line="322" w:lineRule="auto"/>
        <w:jc w:val="center"/>
        <w:outlineLvl w:val="5"/>
        <w:rPr>
          <w:rFonts w:ascii="Times New Roman" w:hAnsi="Times New Roman" w:cs="Times New Roman"/>
          <w:b/>
          <w:sz w:val="26"/>
          <w:szCs w:val="26"/>
          <w:lang w:val="vi-VN"/>
        </w:rPr>
      </w:pPr>
      <w:bookmarkStart w:id="49" w:name="_Toc509135936"/>
      <w:bookmarkStart w:id="50" w:name="_Toc509136072"/>
      <w:r w:rsidRPr="00D05AEB">
        <w:rPr>
          <w:rFonts w:ascii="Times New Roman" w:hAnsi="Times New Roman" w:cs="Times New Roman"/>
          <w:b/>
          <w:sz w:val="26"/>
          <w:szCs w:val="26"/>
          <w:lang w:val="vi-VN"/>
        </w:rPr>
        <w:t>Hình 2.</w:t>
      </w:r>
      <w:r w:rsidR="00D05AEB" w:rsidRPr="009D2E2E">
        <w:rPr>
          <w:rFonts w:ascii="Times New Roman" w:hAnsi="Times New Roman" w:cs="Times New Roman"/>
          <w:b/>
          <w:sz w:val="26"/>
          <w:szCs w:val="26"/>
          <w:lang w:val="vi-VN"/>
        </w:rPr>
        <w:t>5</w:t>
      </w:r>
      <w:r w:rsidRPr="00D05AEB">
        <w:rPr>
          <w:rFonts w:ascii="Times New Roman" w:hAnsi="Times New Roman" w:cs="Times New Roman"/>
          <w:b/>
          <w:sz w:val="26"/>
          <w:szCs w:val="26"/>
          <w:lang w:val="vi-VN"/>
        </w:rPr>
        <w:t>: Các mặt yếu tồn tại trong đất đá</w:t>
      </w:r>
      <w:bookmarkEnd w:id="49"/>
      <w:bookmarkEnd w:id="50"/>
    </w:p>
    <w:p w:rsidR="00353F0F" w:rsidRPr="00AB7388" w:rsidRDefault="00353F0F" w:rsidP="00533A98">
      <w:pPr>
        <w:pStyle w:val="Style12"/>
        <w:widowControl/>
        <w:shd w:val="clear" w:color="auto" w:fill="FFFFFF"/>
        <w:autoSpaceDE/>
        <w:autoSpaceDN/>
        <w:adjustRightInd/>
        <w:spacing w:afterLines="60" w:line="322" w:lineRule="auto"/>
        <w:ind w:firstLine="720"/>
        <w:jc w:val="both"/>
        <w:rPr>
          <w:sz w:val="26"/>
          <w:szCs w:val="26"/>
          <w:lang w:val="vi-VN"/>
        </w:rPr>
      </w:pPr>
      <w:r w:rsidRPr="00AB7388">
        <w:rPr>
          <w:rStyle w:val="FontStyle60"/>
          <w:sz w:val="26"/>
          <w:szCs w:val="26"/>
          <w:lang w:val="vi-VN" w:eastAsia="vi-VN"/>
        </w:rPr>
        <w:t>Tùy vào mối quan hệ giữa hướng và góc nghiêng của sườn tầng với hướng góc nghiên của khe nứt, đứt gãy và mặt phân lớp có thể hình thành các dạng trượt như: trượt phẳng, trượt nêm.</w:t>
      </w:r>
    </w:p>
    <w:p w:rsidR="00353F0F" w:rsidRPr="00AB7388" w:rsidRDefault="005F54E4" w:rsidP="00533A98">
      <w:pPr>
        <w:spacing w:afterLines="60" w:line="322" w:lineRule="auto"/>
        <w:jc w:val="center"/>
        <w:rPr>
          <w:rFonts w:ascii="Times New Roman" w:hAnsi="Times New Roman" w:cs="Times New Roman"/>
          <w:color w:val="FF0000"/>
          <w:sz w:val="26"/>
          <w:szCs w:val="26"/>
          <w:u w:val="single"/>
          <w:lang w:val="vi-VN"/>
        </w:rPr>
      </w:pPr>
      <w:r w:rsidRPr="00AB7388">
        <w:rPr>
          <w:rFonts w:ascii="Times New Roman" w:hAnsi="Times New Roman" w:cs="Times New Roman"/>
          <w:noProof/>
          <w:color w:val="FF0000"/>
          <w:sz w:val="26"/>
          <w:szCs w:val="26"/>
          <w:u w:val="single"/>
          <w:lang w:val="en-US" w:eastAsia="en-US"/>
        </w:rPr>
        <w:lastRenderedPageBreak/>
        <w:drawing>
          <wp:inline distT="0" distB="0" distL="0" distR="0">
            <wp:extent cx="3218815" cy="4180840"/>
            <wp:effectExtent l="0" t="0" r="635" b="0"/>
            <wp:docPr id="187" name="Picture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6">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218815" cy="4180840"/>
                    </a:xfrm>
                    <a:prstGeom prst="rect">
                      <a:avLst/>
                    </a:prstGeom>
                    <a:noFill/>
                  </pic:spPr>
                </pic:pic>
              </a:graphicData>
            </a:graphic>
          </wp:inline>
        </w:drawing>
      </w:r>
    </w:p>
    <w:p w:rsidR="00353F0F" w:rsidRPr="00D05AEB" w:rsidRDefault="00353F0F" w:rsidP="00533A98">
      <w:pPr>
        <w:spacing w:afterLines="60" w:line="322" w:lineRule="auto"/>
        <w:jc w:val="center"/>
        <w:outlineLvl w:val="5"/>
        <w:rPr>
          <w:rFonts w:ascii="Times New Roman" w:hAnsi="Times New Roman" w:cs="Times New Roman"/>
          <w:b/>
          <w:sz w:val="26"/>
          <w:szCs w:val="26"/>
          <w:lang w:val="vi-VN"/>
        </w:rPr>
      </w:pPr>
      <w:bookmarkStart w:id="51" w:name="_Toc509135937"/>
      <w:bookmarkStart w:id="52" w:name="_Toc509136073"/>
      <w:r w:rsidRPr="00D05AEB">
        <w:rPr>
          <w:rFonts w:ascii="Times New Roman" w:hAnsi="Times New Roman" w:cs="Times New Roman"/>
          <w:b/>
          <w:sz w:val="26"/>
          <w:szCs w:val="26"/>
          <w:lang w:val="vi-VN"/>
        </w:rPr>
        <w:t>Hình 2.</w:t>
      </w:r>
      <w:r w:rsidR="00D05AEB" w:rsidRPr="009D2E2E">
        <w:rPr>
          <w:rFonts w:ascii="Times New Roman" w:hAnsi="Times New Roman" w:cs="Times New Roman"/>
          <w:b/>
          <w:sz w:val="26"/>
          <w:szCs w:val="26"/>
          <w:lang w:val="vi-VN"/>
        </w:rPr>
        <w:t>6</w:t>
      </w:r>
      <w:r w:rsidRPr="00D05AEB">
        <w:rPr>
          <w:rFonts w:ascii="Times New Roman" w:hAnsi="Times New Roman" w:cs="Times New Roman"/>
          <w:b/>
          <w:sz w:val="26"/>
          <w:szCs w:val="26"/>
          <w:lang w:val="vi-VN"/>
        </w:rPr>
        <w:t>: Các dạng mặt trượt lở thường xuất hiện trên mỏ lộ thiên</w:t>
      </w:r>
      <w:bookmarkEnd w:id="51"/>
      <w:bookmarkEnd w:id="52"/>
    </w:p>
    <w:p w:rsidR="00353F0F" w:rsidRPr="00AB7388" w:rsidRDefault="00353F0F" w:rsidP="00533A98">
      <w:pPr>
        <w:tabs>
          <w:tab w:val="left" w:pos="1002"/>
        </w:tabs>
        <w:spacing w:afterLines="60" w:line="322" w:lineRule="auto"/>
        <w:ind w:firstLine="720"/>
        <w:jc w:val="both"/>
        <w:rPr>
          <w:rFonts w:ascii="Times New Roman" w:hAnsi="Times New Roman" w:cs="Times New Roman"/>
          <w:spacing w:val="-2"/>
          <w:sz w:val="26"/>
          <w:szCs w:val="26"/>
          <w:lang w:val="vi-VN"/>
        </w:rPr>
      </w:pPr>
      <w:r w:rsidRPr="00AB7388">
        <w:rPr>
          <w:rFonts w:ascii="Times New Roman" w:hAnsi="Times New Roman" w:cs="Times New Roman"/>
          <w:sz w:val="26"/>
          <w:szCs w:val="26"/>
          <w:lang w:val="vi-VN"/>
        </w:rPr>
        <w:t xml:space="preserve">Ngoài vấn đề do cấu trúc đất đá tạo nên khối trượt, thì khi nổ mìn, do tác dụng của hậu xung tại phần đất đá nằm đằng sau lỗ mìn hàng cuối cùng sẽ xuất hiện các khe nứt ăn sâu vào phía trong khối đá, hoặc mở rộng và phát triển các khe nứt đã có trước. Các khe nứt phát triển kết hợp với mặt phân lớp sẽ hình thành nên các khối trượt dạng nêm và dạng phẳng, tập trung tại vị trí phía trên của tầng. </w:t>
      </w:r>
      <w:r w:rsidRPr="00AB7388">
        <w:rPr>
          <w:rFonts w:ascii="Times New Roman" w:hAnsi="Times New Roman" w:cs="Times New Roman"/>
          <w:spacing w:val="-2"/>
          <w:sz w:val="26"/>
          <w:szCs w:val="26"/>
          <w:lang w:val="vi-VN"/>
        </w:rPr>
        <w:t>Nguyên nhân gây ra hiện tượng hậu xung là do tác động của các yêu tố: áp lực của khí nổ; sóng chấn động quá lớn; các thông nổ mìn chưa hợp lý (đường kháng chân tầng quá lớn, chiều dài bua lớn, thời gian vi sai không hợp lý,…).</w:t>
      </w:r>
    </w:p>
    <w:p w:rsidR="00353F0F" w:rsidRPr="00AB7388" w:rsidRDefault="00353F0F" w:rsidP="00533A98">
      <w:pPr>
        <w:spacing w:afterLines="60" w:line="322" w:lineRule="auto"/>
        <w:jc w:val="center"/>
        <w:rPr>
          <w:rFonts w:ascii="Times New Roman" w:hAnsi="Times New Roman" w:cs="Times New Roman"/>
          <w:sz w:val="26"/>
          <w:szCs w:val="26"/>
        </w:rPr>
      </w:pPr>
      <w:r w:rsidRPr="00AB7388">
        <w:rPr>
          <w:rFonts w:ascii="Times New Roman" w:hAnsi="Times New Roman" w:cs="Times New Roman"/>
          <w:sz w:val="26"/>
          <w:szCs w:val="26"/>
        </w:rPr>
        <w:t>trượt đỉnh tầng              đai an toàn</w:t>
      </w:r>
    </w:p>
    <w:p w:rsidR="00353F0F" w:rsidRPr="00AB7388" w:rsidRDefault="00745B85" w:rsidP="00533A98">
      <w:pPr>
        <w:spacing w:afterLines="60" w:line="322" w:lineRule="auto"/>
        <w:jc w:val="center"/>
        <w:rPr>
          <w:rFonts w:ascii="Times New Roman" w:hAnsi="Times New Roman" w:cs="Times New Roman"/>
          <w:i/>
          <w:iCs/>
          <w:color w:val="FF0000"/>
          <w:sz w:val="26"/>
          <w:szCs w:val="26"/>
        </w:rPr>
      </w:pPr>
      <w:r w:rsidRPr="00AB7388">
        <w:rPr>
          <w:rFonts w:ascii="Times New Roman" w:hAnsi="Times New Roman" w:cs="Times New Roman"/>
          <w:i/>
          <w:iCs/>
          <w:noProof/>
          <w:color w:val="FF0000"/>
          <w:sz w:val="26"/>
          <w:szCs w:val="26"/>
          <w:lang w:val="en-US" w:eastAsia="en-US"/>
        </w:rPr>
        <w:lastRenderedPageBreak/>
        <w:drawing>
          <wp:inline distT="0" distB="0" distL="0" distR="0">
            <wp:extent cx="3542665" cy="3390265"/>
            <wp:effectExtent l="0" t="0" r="635" b="635"/>
            <wp:docPr id="188"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7">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542665" cy="3390265"/>
                    </a:xfrm>
                    <a:prstGeom prst="rect">
                      <a:avLst/>
                    </a:prstGeom>
                    <a:noFill/>
                  </pic:spPr>
                </pic:pic>
              </a:graphicData>
            </a:graphic>
          </wp:inline>
        </w:drawing>
      </w:r>
    </w:p>
    <w:p w:rsidR="00353F0F" w:rsidRPr="00D05AEB" w:rsidRDefault="00353F0F" w:rsidP="00533A98">
      <w:pPr>
        <w:spacing w:afterLines="60" w:line="322" w:lineRule="auto"/>
        <w:jc w:val="center"/>
        <w:outlineLvl w:val="5"/>
        <w:rPr>
          <w:rFonts w:ascii="Times New Roman" w:hAnsi="Times New Roman" w:cs="Times New Roman"/>
          <w:b/>
          <w:iCs/>
          <w:sz w:val="26"/>
          <w:szCs w:val="26"/>
        </w:rPr>
      </w:pPr>
      <w:bookmarkStart w:id="53" w:name="_Toc509135938"/>
      <w:bookmarkStart w:id="54" w:name="_Toc509136074"/>
      <w:r w:rsidRPr="00D05AEB">
        <w:rPr>
          <w:rFonts w:ascii="Times New Roman" w:hAnsi="Times New Roman" w:cs="Times New Roman"/>
          <w:b/>
          <w:iCs/>
          <w:sz w:val="26"/>
          <w:szCs w:val="26"/>
        </w:rPr>
        <w:t>Hình 2.</w:t>
      </w:r>
      <w:r w:rsidR="00D05AEB" w:rsidRPr="00D05AEB">
        <w:rPr>
          <w:rFonts w:ascii="Times New Roman" w:hAnsi="Times New Roman" w:cs="Times New Roman"/>
          <w:b/>
          <w:iCs/>
          <w:sz w:val="26"/>
          <w:szCs w:val="26"/>
        </w:rPr>
        <w:t>7</w:t>
      </w:r>
      <w:r w:rsidRPr="00D05AEB">
        <w:rPr>
          <w:rFonts w:ascii="Times New Roman" w:hAnsi="Times New Roman" w:cs="Times New Roman"/>
          <w:b/>
          <w:iCs/>
          <w:sz w:val="26"/>
          <w:szCs w:val="26"/>
        </w:rPr>
        <w:t>: Tác dụng hậu xung do nổ mìn hình thành khối trượt</w:t>
      </w:r>
      <w:bookmarkEnd w:id="53"/>
      <w:bookmarkEnd w:id="54"/>
    </w:p>
    <w:p w:rsidR="00353F0F" w:rsidRPr="00D05AEB" w:rsidRDefault="00353F0F" w:rsidP="00533A98">
      <w:pPr>
        <w:spacing w:afterLines="60" w:line="322" w:lineRule="auto"/>
        <w:jc w:val="center"/>
        <w:outlineLvl w:val="5"/>
        <w:rPr>
          <w:rFonts w:ascii="Times New Roman" w:hAnsi="Times New Roman" w:cs="Times New Roman"/>
          <w:b/>
          <w:iCs/>
          <w:sz w:val="26"/>
          <w:szCs w:val="26"/>
        </w:rPr>
      </w:pPr>
      <w:bookmarkStart w:id="55" w:name="_Toc509135939"/>
      <w:bookmarkStart w:id="56" w:name="_Toc509136075"/>
      <w:r w:rsidRPr="00D05AEB">
        <w:rPr>
          <w:rFonts w:ascii="Times New Roman" w:hAnsi="Times New Roman" w:cs="Times New Roman"/>
          <w:b/>
          <w:iCs/>
          <w:sz w:val="26"/>
          <w:szCs w:val="26"/>
        </w:rPr>
        <w:t>dạng phẳng, dạng nêm phía trên đỉnh tầng</w:t>
      </w:r>
      <w:bookmarkEnd w:id="55"/>
      <w:bookmarkEnd w:id="56"/>
    </w:p>
    <w:p w:rsidR="00353F0F" w:rsidRPr="00D61CFF" w:rsidRDefault="00D05AEB" w:rsidP="00533A98">
      <w:pPr>
        <w:pStyle w:val="Heading3"/>
        <w:keepNext w:val="0"/>
        <w:spacing w:before="0" w:afterLines="60" w:line="322" w:lineRule="auto"/>
        <w:jc w:val="both"/>
        <w:rPr>
          <w:rFonts w:ascii="Times New Roman" w:hAnsi="Times New Roman" w:cs="Times New Roman"/>
          <w:b/>
          <w:color w:val="auto"/>
          <w:sz w:val="26"/>
          <w:szCs w:val="26"/>
        </w:rPr>
      </w:pPr>
      <w:bookmarkStart w:id="57" w:name="_Toc511650035"/>
      <w:r w:rsidRPr="00D61CFF">
        <w:rPr>
          <w:rFonts w:ascii="Times New Roman" w:hAnsi="Times New Roman" w:cs="Times New Roman"/>
          <w:b/>
          <w:iCs/>
          <w:color w:val="auto"/>
          <w:sz w:val="26"/>
          <w:szCs w:val="26"/>
        </w:rPr>
        <w:t>3.6</w:t>
      </w:r>
      <w:r w:rsidR="00353F0F" w:rsidRPr="00D61CFF">
        <w:rPr>
          <w:rFonts w:ascii="Times New Roman" w:hAnsi="Times New Roman" w:cs="Times New Roman"/>
          <w:b/>
          <w:iCs/>
          <w:color w:val="auto"/>
          <w:sz w:val="26"/>
          <w:szCs w:val="26"/>
        </w:rPr>
        <w:t>. Trượt dạng phẳng</w:t>
      </w:r>
      <w:bookmarkEnd w:id="57"/>
    </w:p>
    <w:p w:rsidR="00353F0F" w:rsidRPr="00AB7388" w:rsidRDefault="00353F0F" w:rsidP="00533A98">
      <w:pPr>
        <w:spacing w:afterLines="60" w:line="322" w:lineRule="auto"/>
        <w:ind w:firstLine="720"/>
        <w:jc w:val="both"/>
        <w:rPr>
          <w:rFonts w:ascii="Times New Roman" w:hAnsi="Times New Roman" w:cs="Times New Roman"/>
          <w:spacing w:val="4"/>
          <w:sz w:val="26"/>
          <w:szCs w:val="26"/>
        </w:rPr>
      </w:pPr>
      <w:r w:rsidRPr="00AB7388">
        <w:rPr>
          <w:rFonts w:ascii="Times New Roman" w:hAnsi="Times New Roman" w:cs="Times New Roman"/>
          <w:spacing w:val="4"/>
          <w:sz w:val="26"/>
          <w:szCs w:val="26"/>
        </w:rPr>
        <w:t>Trượt dạng phẳng hình thành khi dạng trượt xảy ra theo một mặt yếu (khe nứt, đứt gẫy, mặt phân lớp). Khi các mặt yếu này cắt sườn bờ dốc và thể hiện ở phía sườn bờ dốc sẽ hình thành dạng trượt phẳng theo các điều kiện sau:</w:t>
      </w:r>
    </w:p>
    <w:p w:rsidR="00353F0F" w:rsidRPr="00AB7388" w:rsidRDefault="00353F0F" w:rsidP="00533A98">
      <w:pPr>
        <w:spacing w:afterLines="60" w:line="322" w:lineRule="auto"/>
        <w:ind w:firstLine="720"/>
        <w:jc w:val="both"/>
        <w:rPr>
          <w:rFonts w:ascii="Times New Roman" w:hAnsi="Times New Roman" w:cs="Times New Roman"/>
          <w:sz w:val="26"/>
          <w:szCs w:val="26"/>
        </w:rPr>
      </w:pPr>
      <w:r w:rsidRPr="00AB7388">
        <w:rPr>
          <w:rFonts w:ascii="Times New Roman" w:hAnsi="Times New Roman" w:cs="Times New Roman"/>
          <w:sz w:val="26"/>
          <w:szCs w:val="26"/>
        </w:rPr>
        <w:t xml:space="preserve">- Phương của mặt trượt phải song song hoặc gần song song với sườn tầng (chênh lệch trong khoảng từ </w:t>
      </w:r>
      <w:r w:rsidRPr="00AB7388">
        <w:rPr>
          <w:rFonts w:ascii="Times New Roman" w:hAnsi="Times New Roman" w:cs="Times New Roman"/>
          <w:sz w:val="26"/>
          <w:szCs w:val="26"/>
        </w:rPr>
        <w:sym w:font="Symbol" w:char="F0B1"/>
      </w:r>
      <w:r w:rsidRPr="00AB7388">
        <w:rPr>
          <w:rFonts w:ascii="Times New Roman" w:hAnsi="Times New Roman" w:cs="Times New Roman"/>
          <w:sz w:val="26"/>
          <w:szCs w:val="26"/>
        </w:rPr>
        <w:t xml:space="preserve"> 20</w:t>
      </w:r>
      <w:r w:rsidRPr="00AB7388">
        <w:rPr>
          <w:rFonts w:ascii="Times New Roman" w:hAnsi="Times New Roman" w:cs="Times New Roman"/>
          <w:sz w:val="26"/>
          <w:szCs w:val="26"/>
          <w:vertAlign w:val="superscript"/>
        </w:rPr>
        <w:t>0</w:t>
      </w:r>
      <w:r w:rsidRPr="00AB7388">
        <w:rPr>
          <w:rFonts w:ascii="Times New Roman" w:hAnsi="Times New Roman" w:cs="Times New Roman"/>
          <w:sz w:val="26"/>
          <w:szCs w:val="26"/>
        </w:rPr>
        <w:t>);</w:t>
      </w:r>
    </w:p>
    <w:p w:rsidR="00353F0F" w:rsidRPr="00AB7388" w:rsidRDefault="00353F0F" w:rsidP="00533A98">
      <w:pPr>
        <w:spacing w:afterLines="60" w:line="322" w:lineRule="auto"/>
        <w:ind w:firstLine="720"/>
        <w:jc w:val="both"/>
        <w:rPr>
          <w:rFonts w:ascii="Times New Roman" w:hAnsi="Times New Roman" w:cs="Times New Roman"/>
          <w:sz w:val="26"/>
          <w:szCs w:val="26"/>
        </w:rPr>
      </w:pPr>
      <w:r w:rsidRPr="00AB7388">
        <w:rPr>
          <w:rFonts w:ascii="Times New Roman" w:hAnsi="Times New Roman" w:cs="Times New Roman"/>
          <w:sz w:val="26"/>
          <w:szCs w:val="26"/>
        </w:rPr>
        <w:t>- Mặt trượt phải có góc nghiêng nhỏ hơn góc nghiêng của sườn tầng;</w:t>
      </w:r>
    </w:p>
    <w:p w:rsidR="00353F0F" w:rsidRPr="00AB7388" w:rsidRDefault="00353F0F" w:rsidP="00533A98">
      <w:pPr>
        <w:spacing w:afterLines="60" w:line="322" w:lineRule="auto"/>
        <w:ind w:firstLine="720"/>
        <w:jc w:val="both"/>
        <w:rPr>
          <w:rFonts w:ascii="Times New Roman" w:hAnsi="Times New Roman" w:cs="Times New Roman"/>
          <w:spacing w:val="4"/>
          <w:sz w:val="26"/>
          <w:szCs w:val="26"/>
        </w:rPr>
      </w:pPr>
      <w:r w:rsidRPr="00AB7388">
        <w:rPr>
          <w:rFonts w:ascii="Times New Roman" w:hAnsi="Times New Roman" w:cs="Times New Roman"/>
          <w:spacing w:val="4"/>
          <w:sz w:val="26"/>
          <w:szCs w:val="26"/>
        </w:rPr>
        <w:t>- Mặt trượt phải có góc nghiêng lớn hơn góc nội ma sát trong của mặt yếu.</w:t>
      </w:r>
    </w:p>
    <w:p w:rsidR="00353F0F" w:rsidRPr="00AB7388" w:rsidRDefault="00353F0F" w:rsidP="00533A98">
      <w:pPr>
        <w:spacing w:afterLines="60" w:line="322" w:lineRule="auto"/>
        <w:ind w:firstLine="720"/>
        <w:jc w:val="both"/>
        <w:rPr>
          <w:rFonts w:ascii="Times New Roman" w:hAnsi="Times New Roman" w:cs="Times New Roman"/>
          <w:sz w:val="26"/>
          <w:szCs w:val="26"/>
        </w:rPr>
      </w:pPr>
      <w:r w:rsidRPr="00AB7388">
        <w:rPr>
          <w:rFonts w:ascii="Times New Roman" w:hAnsi="Times New Roman" w:cs="Times New Roman"/>
          <w:sz w:val="26"/>
          <w:szCs w:val="26"/>
        </w:rPr>
        <w:t>- Phần cuối phía trên của mặt trượt phải cắt mặt trên bờ dốc hoặc giới hạn bởi khe nứt dựng đứng.</w:t>
      </w:r>
    </w:p>
    <w:p w:rsidR="00353F0F" w:rsidRPr="00AB7388" w:rsidRDefault="00745B85" w:rsidP="00533A98">
      <w:pPr>
        <w:spacing w:afterLines="60" w:line="322" w:lineRule="auto"/>
        <w:ind w:firstLine="720"/>
        <w:jc w:val="both"/>
        <w:rPr>
          <w:rFonts w:ascii="Times New Roman" w:hAnsi="Times New Roman" w:cs="Times New Roman"/>
          <w:sz w:val="26"/>
          <w:szCs w:val="26"/>
        </w:rPr>
      </w:pPr>
      <w:r w:rsidRPr="00AB7388">
        <w:rPr>
          <w:rFonts w:ascii="Times New Roman" w:hAnsi="Times New Roman" w:cs="Times New Roman"/>
          <w:noProof/>
          <w:sz w:val="26"/>
          <w:szCs w:val="26"/>
          <w:lang w:val="en-US" w:eastAsia="en-US"/>
        </w:rPr>
        <w:lastRenderedPageBreak/>
        <w:drawing>
          <wp:inline distT="0" distB="0" distL="0" distR="0">
            <wp:extent cx="5706110" cy="3834765"/>
            <wp:effectExtent l="0" t="0" r="8890" b="0"/>
            <wp:docPr id="737" name="Picture 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8">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06110" cy="3834765"/>
                    </a:xfrm>
                    <a:prstGeom prst="rect">
                      <a:avLst/>
                    </a:prstGeom>
                    <a:noFill/>
                  </pic:spPr>
                </pic:pic>
              </a:graphicData>
            </a:graphic>
          </wp:inline>
        </w:drawing>
      </w:r>
    </w:p>
    <w:p w:rsidR="00353F0F" w:rsidRPr="00D05AEB" w:rsidRDefault="00353F0F" w:rsidP="00533A98">
      <w:pPr>
        <w:spacing w:afterLines="60" w:line="322" w:lineRule="auto"/>
        <w:jc w:val="center"/>
        <w:outlineLvl w:val="5"/>
        <w:rPr>
          <w:rFonts w:ascii="Times New Roman" w:hAnsi="Times New Roman" w:cs="Times New Roman"/>
          <w:b/>
          <w:sz w:val="26"/>
          <w:szCs w:val="26"/>
        </w:rPr>
      </w:pPr>
      <w:bookmarkStart w:id="58" w:name="_Toc509135940"/>
      <w:bookmarkStart w:id="59" w:name="_Toc509136076"/>
      <w:r w:rsidRPr="00D05AEB">
        <w:rPr>
          <w:rFonts w:ascii="Times New Roman" w:hAnsi="Times New Roman" w:cs="Times New Roman"/>
          <w:b/>
          <w:iCs/>
          <w:sz w:val="26"/>
          <w:szCs w:val="26"/>
        </w:rPr>
        <w:t>Hình 2.</w:t>
      </w:r>
      <w:r w:rsidR="00D05AEB">
        <w:rPr>
          <w:rFonts w:ascii="Times New Roman" w:hAnsi="Times New Roman" w:cs="Times New Roman"/>
          <w:b/>
          <w:iCs/>
          <w:sz w:val="26"/>
          <w:szCs w:val="26"/>
        </w:rPr>
        <w:t>8</w:t>
      </w:r>
      <w:r w:rsidRPr="00D05AEB">
        <w:rPr>
          <w:rFonts w:ascii="Times New Roman" w:hAnsi="Times New Roman" w:cs="Times New Roman"/>
          <w:b/>
          <w:iCs/>
          <w:sz w:val="26"/>
          <w:szCs w:val="26"/>
        </w:rPr>
        <w:t>: Mặt trượt dạng phẳng</w:t>
      </w:r>
      <w:bookmarkEnd w:id="58"/>
      <w:bookmarkEnd w:id="59"/>
    </w:p>
    <w:p w:rsidR="00353F0F" w:rsidRPr="00AB7388" w:rsidRDefault="00353F0F" w:rsidP="00533A98">
      <w:pPr>
        <w:spacing w:afterLines="60" w:line="322" w:lineRule="auto"/>
        <w:ind w:firstLine="720"/>
        <w:jc w:val="both"/>
        <w:rPr>
          <w:rFonts w:ascii="Times New Roman" w:hAnsi="Times New Roman" w:cs="Times New Roman"/>
          <w:sz w:val="26"/>
          <w:szCs w:val="26"/>
        </w:rPr>
      </w:pPr>
      <w:r w:rsidRPr="00AB7388">
        <w:rPr>
          <w:rFonts w:ascii="Times New Roman" w:hAnsi="Times New Roman" w:cs="Times New Roman"/>
          <w:sz w:val="26"/>
          <w:szCs w:val="26"/>
        </w:rPr>
        <w:t>Các yếu tố trên mới là cơ sở để mặt trượt dạng phẳng có thể xảy ra. Việc xác định mặt trượt có thể xảy ra được hay không cần phải dựa vào việc phân tích tiếp về vấn đề ổn định của khối trượt.</w:t>
      </w:r>
    </w:p>
    <w:p w:rsidR="00353F0F" w:rsidRPr="00D05AEB" w:rsidRDefault="00D05AEB" w:rsidP="00533A98">
      <w:pPr>
        <w:pStyle w:val="Heading3"/>
        <w:keepNext w:val="0"/>
        <w:spacing w:before="0" w:afterLines="60" w:line="322" w:lineRule="auto"/>
        <w:jc w:val="both"/>
        <w:rPr>
          <w:rFonts w:ascii="Times New Roman" w:hAnsi="Times New Roman" w:cs="Times New Roman"/>
          <w:b/>
          <w:color w:val="auto"/>
          <w:sz w:val="26"/>
          <w:szCs w:val="26"/>
        </w:rPr>
      </w:pPr>
      <w:bookmarkStart w:id="60" w:name="_Toc511650036"/>
      <w:r w:rsidRPr="00D05AEB">
        <w:rPr>
          <w:rFonts w:ascii="Times New Roman" w:hAnsi="Times New Roman" w:cs="Times New Roman"/>
          <w:b/>
          <w:iCs/>
          <w:color w:val="auto"/>
          <w:sz w:val="26"/>
          <w:szCs w:val="26"/>
        </w:rPr>
        <w:t>3.7</w:t>
      </w:r>
      <w:r w:rsidR="00353F0F" w:rsidRPr="00D05AEB">
        <w:rPr>
          <w:rFonts w:ascii="Times New Roman" w:hAnsi="Times New Roman" w:cs="Times New Roman"/>
          <w:b/>
          <w:iCs/>
          <w:color w:val="auto"/>
          <w:sz w:val="26"/>
          <w:szCs w:val="26"/>
        </w:rPr>
        <w:t>. Trượt dạng nêm</w:t>
      </w:r>
      <w:bookmarkEnd w:id="60"/>
    </w:p>
    <w:p w:rsidR="00353F0F" w:rsidRPr="00AB7388" w:rsidRDefault="00353F0F" w:rsidP="00533A98">
      <w:pPr>
        <w:spacing w:afterLines="60" w:line="322" w:lineRule="auto"/>
        <w:ind w:firstLine="720"/>
        <w:jc w:val="both"/>
        <w:rPr>
          <w:rFonts w:ascii="Times New Roman" w:hAnsi="Times New Roman" w:cs="Times New Roman"/>
          <w:sz w:val="26"/>
          <w:szCs w:val="26"/>
        </w:rPr>
      </w:pPr>
      <w:r w:rsidRPr="00AB7388">
        <w:rPr>
          <w:rFonts w:ascii="Times New Roman" w:hAnsi="Times New Roman" w:cs="Times New Roman"/>
          <w:sz w:val="26"/>
          <w:szCs w:val="26"/>
        </w:rPr>
        <w:t xml:space="preserve">Trượt dạng hình nêm là dạng trượt xảy ra rất phổ biến trên các mỏ đá vì dạng trượt này xảy ra trong phạm vi rộng về sự thay đổi địa chất và điều kiện địa chất. Dạng trượt được hình thành khi 2 hệ thống mặt yếu cắt nhau thể hiện trên sườn tầng và thỏa mãn một số điều kiện sau: </w:t>
      </w:r>
    </w:p>
    <w:p w:rsidR="00353F0F" w:rsidRPr="00AB7388" w:rsidRDefault="00353F0F" w:rsidP="00533A98">
      <w:pPr>
        <w:spacing w:afterLines="60" w:line="322" w:lineRule="auto"/>
        <w:ind w:firstLine="720"/>
        <w:jc w:val="both"/>
        <w:rPr>
          <w:rFonts w:ascii="Times New Roman" w:hAnsi="Times New Roman" w:cs="Times New Roman"/>
          <w:sz w:val="26"/>
          <w:szCs w:val="26"/>
        </w:rPr>
      </w:pPr>
      <w:r w:rsidRPr="00AB7388">
        <w:rPr>
          <w:rFonts w:ascii="Times New Roman" w:hAnsi="Times New Roman" w:cs="Times New Roman"/>
          <w:sz w:val="26"/>
          <w:szCs w:val="26"/>
        </w:rPr>
        <w:t>- Góc nghiêng của đường giao giữa 2 mặt yếu cắt nhau phải nhỏ hơn góc nghiêng của sườn dốc và lớn hơn góc ma sát trên hai mặt yếu.</w:t>
      </w:r>
    </w:p>
    <w:p w:rsidR="00353F0F" w:rsidRPr="00AB7388" w:rsidRDefault="00353F0F" w:rsidP="00533A98">
      <w:pPr>
        <w:spacing w:afterLines="60" w:line="322" w:lineRule="auto"/>
        <w:ind w:firstLine="720"/>
        <w:jc w:val="both"/>
        <w:rPr>
          <w:rFonts w:ascii="Times New Roman" w:hAnsi="Times New Roman" w:cs="Times New Roman"/>
          <w:sz w:val="26"/>
          <w:szCs w:val="26"/>
        </w:rPr>
      </w:pPr>
      <w:r w:rsidRPr="00AB7388">
        <w:rPr>
          <w:rFonts w:ascii="Times New Roman" w:hAnsi="Times New Roman" w:cs="Times New Roman"/>
          <w:sz w:val="26"/>
          <w:szCs w:val="26"/>
        </w:rPr>
        <w:t>- Hướng dốc của đường cắt của 2 mặt yếu phải cùng hướng với hướng dốc của bờ dốc.</w:t>
      </w:r>
    </w:p>
    <w:p w:rsidR="00353F0F" w:rsidRPr="00AB7388" w:rsidRDefault="00353F0F" w:rsidP="00533A98">
      <w:pPr>
        <w:spacing w:afterLines="60" w:line="322" w:lineRule="auto"/>
        <w:ind w:firstLine="720"/>
        <w:jc w:val="both"/>
        <w:rPr>
          <w:rFonts w:ascii="Times New Roman" w:hAnsi="Times New Roman" w:cs="Times New Roman"/>
          <w:sz w:val="26"/>
          <w:szCs w:val="26"/>
        </w:rPr>
      </w:pPr>
      <w:r w:rsidRPr="00AB7388">
        <w:rPr>
          <w:rFonts w:ascii="Times New Roman" w:hAnsi="Times New Roman" w:cs="Times New Roman"/>
          <w:sz w:val="26"/>
          <w:szCs w:val="26"/>
        </w:rPr>
        <w:t>Việc đánh giá xác định có xảy ra dạng trượt nêm hay không là rất khó vì phải xác định được mối quan hệ giữa 2 mặt yếu và mặt sườn bờ dốc và phân tích độ ổn định. Việc xác định dạng trượt này cần phải dựa vào stereonet và phân tích ổn định.</w:t>
      </w:r>
    </w:p>
    <w:p w:rsidR="00353F0F" w:rsidRPr="00AB7388" w:rsidRDefault="00353F0F" w:rsidP="00533A98">
      <w:pPr>
        <w:spacing w:afterLines="60" w:line="322" w:lineRule="auto"/>
        <w:ind w:firstLine="720"/>
        <w:jc w:val="both"/>
        <w:rPr>
          <w:rFonts w:ascii="Times New Roman" w:hAnsi="Times New Roman" w:cs="Times New Roman"/>
          <w:color w:val="FF0000"/>
          <w:sz w:val="26"/>
          <w:szCs w:val="26"/>
        </w:rPr>
      </w:pPr>
    </w:p>
    <w:tbl>
      <w:tblPr>
        <w:tblW w:w="0" w:type="auto"/>
        <w:tblInd w:w="108" w:type="dxa"/>
        <w:tblLook w:val="00A0"/>
      </w:tblPr>
      <w:tblGrid>
        <w:gridCol w:w="4506"/>
        <w:gridCol w:w="4674"/>
      </w:tblGrid>
      <w:tr w:rsidR="00353F0F" w:rsidRPr="00AB7388" w:rsidTr="00227894">
        <w:tc>
          <w:tcPr>
            <w:tcW w:w="4790" w:type="dxa"/>
          </w:tcPr>
          <w:p w:rsidR="00353F0F" w:rsidRPr="00AB7388" w:rsidRDefault="00741BA7" w:rsidP="00533A98">
            <w:pPr>
              <w:spacing w:afterLines="60" w:line="322" w:lineRule="auto"/>
              <w:rPr>
                <w:rFonts w:ascii="Times New Roman" w:hAnsi="Times New Roman" w:cs="Times New Roman"/>
                <w:color w:val="FF0000"/>
                <w:sz w:val="26"/>
                <w:szCs w:val="26"/>
              </w:rPr>
            </w:pPr>
            <w:r w:rsidRPr="00741BA7">
              <w:rPr>
                <w:rFonts w:ascii="Times New Roman" w:hAnsi="Times New Roman" w:cs="Times New Roman"/>
                <w:noProof/>
                <w:color w:val="FF0000"/>
                <w:sz w:val="26"/>
                <w:szCs w:val="26"/>
              </w:rPr>
              <w:pict>
                <v:group id="Group 738" o:spid="_x0000_s1026" style="position:absolute;margin-left:-1.05pt;margin-top:19.05pt;width:434.2pt;height:148.65pt;z-index:251673600;mso-width-relative:margin;mso-height-relative:margin" coordorigin="-257,-1738" coordsize="55140,1887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">
                  <v:shapetype id="_x0000_t202" coordsize="21600,21600" o:spt="202" path="m,l,21600r21600,l21600,xe">
                    <v:stroke joinstyle="miter"/>
                    <v:path gradientshapeok="t" o:connecttype="rect"/>
                  </v:shapetype>
                  <v:shape id="Text Box 122" o:spid="_x0000_s1027" type="#_x0000_t202" style="position:absolute;left:-257;top:-22;width:7073;height:230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" stroked="f">
                    <v:textbox inset="0,0,0,0">
                      <w:txbxContent>
                        <w:p w:rsidR="00D766FC" w:rsidRPr="005843EB" w:rsidRDefault="00D766FC" w:rsidP="00353F0F">
                          <w:r>
                            <w:t>Đường cắt</w:t>
                          </w:r>
                        </w:p>
                      </w:txbxContent>
                    </v:textbox>
                  </v:shape>
                  <v:shape id="Text Box 120" o:spid="_x0000_s1028" type="#_x0000_t202" style="position:absolute;left:22143;top:-1738;width:5397;height:244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" stroked="f">
                    <v:textbox inset="0,0,0,0">
                      <w:txbxContent>
                        <w:p w:rsidR="00D766FC" w:rsidRPr="005843EB" w:rsidRDefault="00D766FC" w:rsidP="00353F0F">
                          <w:r>
                            <w:t>sườn bờ</w:t>
                          </w:r>
                        </w:p>
                      </w:txbxContent>
                    </v:textbox>
                  </v:shape>
                  <v:shape id="Text Box 121" o:spid="_x0000_s1029" type="#_x0000_t202" style="position:absolute;left:20650;top:2610;width:6235;height:173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" stroked="f">
                    <v:textbox inset="0,0,0,0">
                      <w:txbxContent>
                        <w:p w:rsidR="00D766FC" w:rsidRPr="005843EB" w:rsidRDefault="00D766FC" w:rsidP="00353F0F">
                          <w:r>
                            <w:t>Nêm trượt</w:t>
                          </w:r>
                        </w:p>
                      </w:txbxContent>
                    </v:textbox>
                  </v:shape>
                  <v:shapetype id="_x0000_t32" coordsize="21600,21600" o:spt="32" o:oned="t" path="m,l21600,21600e" filled="f">
                    <v:path arrowok="t" fillok="f" o:connecttype="none"/>
                    <o:lock v:ext="edit" shapetype="t"/>
                  </v:shapetype>
                  <v:shape id="Straight Arrow Connector 113" o:spid="_x0000_s1030" type="#_x0000_t32" style="position:absolute;left:39624;top:8382;width:9620;height:8667;flip:x;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" strokecolor="red" strokeweight="3pt">
                    <v:stroke dashstyle="1 1"/>
                  </v:shape>
                  <v:shape id="Straight Arrow Connector 117" o:spid="_x0000_s1031" type="#_x0000_t32" style="position:absolute;left:38938;top:1295;width:641;height:15805;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" strokecolor="red" strokeweight="3pt"/>
                  <v:shape id="Straight Arrow Connector 118" o:spid="_x0000_s1032" type="#_x0000_t32" style="position:absolute;left:39624;top:6705;width:15259;height:10433;flip: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" strokecolor="red" strokeweight="3pt"/>
                  <v:shape id="Straight Arrow Connector 119" o:spid="_x0000_s1033" type="#_x0000_t32" style="position:absolute;left:38938;top:1295;width:15900;height:5372;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" strokecolor="red" strokeweight="3pt"/>
                </v:group>
              </w:pict>
            </w:r>
            <w:r w:rsidR="00353F0F" w:rsidRPr="00AB7388">
              <w:rPr>
                <w:rFonts w:ascii="Times New Roman" w:hAnsi="Times New Roman" w:cs="Times New Roman"/>
                <w:noProof/>
                <w:color w:val="FF0000"/>
                <w:sz w:val="26"/>
                <w:szCs w:val="26"/>
                <w:lang w:val="en-US" w:eastAsia="en-US"/>
              </w:rPr>
              <w:drawing>
                <wp:inline distT="0" distB="0" distL="0" distR="0">
                  <wp:extent cx="2542718" cy="2096024"/>
                  <wp:effectExtent l="0" t="0" r="0" b="0"/>
                  <wp:docPr id="711" name="Picture 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9">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554159" cy="2105455"/>
                          </a:xfrm>
                          <a:prstGeom prst="rect">
                            <a:avLst/>
                          </a:prstGeom>
                          <a:noFill/>
                          <a:ln>
                            <a:noFill/>
                          </a:ln>
                        </pic:spPr>
                      </pic:pic>
                    </a:graphicData>
                  </a:graphic>
                </wp:inline>
              </w:drawing>
            </w:r>
          </w:p>
        </w:tc>
        <w:tc>
          <w:tcPr>
            <w:tcW w:w="4723" w:type="dxa"/>
          </w:tcPr>
          <w:p w:rsidR="00353F0F" w:rsidRPr="00AB7388" w:rsidRDefault="00741BA7" w:rsidP="00533A98">
            <w:pPr>
              <w:spacing w:afterLines="60" w:line="322" w:lineRule="auto"/>
              <w:rPr>
                <w:rFonts w:ascii="Times New Roman" w:hAnsi="Times New Roman" w:cs="Times New Roman"/>
                <w:color w:val="FF0000"/>
                <w:sz w:val="26"/>
                <w:szCs w:val="26"/>
              </w:rPr>
            </w:pPr>
            <w:r w:rsidRPr="00741BA7">
              <w:rPr>
                <w:rFonts w:ascii="Times New Roman" w:hAnsi="Times New Roman" w:cs="Times New Roman"/>
                <w:noProof/>
                <w:color w:val="FF0000"/>
                <w:sz w:val="26"/>
                <w:szCs w:val="26"/>
              </w:rPr>
              <w:pict>
                <v:shape id="Straight Arrow Connector 116" o:spid="_x0000_s1037" type="#_x0000_t32" style="position:absolute;margin-left:156.55pt;margin-top:85.4pt;width:44.4pt;height:13.9pt;flip:y;z-index:25166950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" strokecolor="red" strokeweight="3pt">
                  <v:stroke dashstyle="1 1"/>
                </v:shape>
              </w:pict>
            </w:r>
            <w:r w:rsidRPr="00741BA7">
              <w:rPr>
                <w:rFonts w:ascii="Times New Roman" w:hAnsi="Times New Roman" w:cs="Times New Roman"/>
                <w:noProof/>
                <w:color w:val="FF0000"/>
                <w:sz w:val="26"/>
                <w:szCs w:val="26"/>
              </w:rPr>
              <w:pict>
                <v:shape id="Straight Arrow Connector 114" o:spid="_x0000_s1036" type="#_x0000_t32" style="position:absolute;margin-left:75.75pt;margin-top:43.1pt;width:80.8pt;height:56.2pt;flip:x y;z-index:25166848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" strokecolor="red" strokeweight="3pt">
                  <v:stroke dashstyle="1 1"/>
                </v:shape>
              </w:pict>
            </w:r>
            <w:r w:rsidR="00353F0F" w:rsidRPr="00AB7388">
              <w:rPr>
                <w:rFonts w:ascii="Times New Roman" w:hAnsi="Times New Roman" w:cs="Times New Roman"/>
                <w:noProof/>
                <w:color w:val="FF0000"/>
                <w:sz w:val="26"/>
                <w:szCs w:val="26"/>
                <w:lang w:val="en-US" w:eastAsia="en-US"/>
              </w:rPr>
              <w:drawing>
                <wp:inline distT="0" distB="0" distL="0" distR="0">
                  <wp:extent cx="2796540" cy="2095500"/>
                  <wp:effectExtent l="0" t="0" r="3810" b="0"/>
                  <wp:docPr id="710" name="Picture 710" descr="C:\Documents and Settings\hp6530s\Desktop\Wedge_slide_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Documents and Settings\hp6530s\Desktop\Wedge_slide_m.jpg"/>
                          <pic:cNvPicPr>
                            <a:picLocks noChangeAspect="1" noChangeArrowheads="1"/>
                          </pic:cNvPicPr>
                        </pic:nvPicPr>
                        <pic:blipFill>
                          <a:blip r:embed="rId20">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796540" cy="2095500"/>
                          </a:xfrm>
                          <a:prstGeom prst="rect">
                            <a:avLst/>
                          </a:prstGeom>
                          <a:noFill/>
                          <a:ln>
                            <a:noFill/>
                          </a:ln>
                        </pic:spPr>
                      </pic:pic>
                    </a:graphicData>
                  </a:graphic>
                </wp:inline>
              </w:drawing>
            </w:r>
          </w:p>
        </w:tc>
      </w:tr>
    </w:tbl>
    <w:p w:rsidR="00353F0F" w:rsidRPr="00D05AEB" w:rsidRDefault="00353F0F" w:rsidP="00533A98">
      <w:pPr>
        <w:spacing w:afterLines="60" w:line="322" w:lineRule="auto"/>
        <w:jc w:val="center"/>
        <w:outlineLvl w:val="5"/>
        <w:rPr>
          <w:rFonts w:ascii="Times New Roman" w:hAnsi="Times New Roman" w:cs="Times New Roman"/>
          <w:b/>
          <w:iCs/>
          <w:sz w:val="26"/>
          <w:szCs w:val="26"/>
        </w:rPr>
      </w:pPr>
      <w:bookmarkStart w:id="61" w:name="_Toc509135941"/>
      <w:bookmarkStart w:id="62" w:name="_Toc509136077"/>
      <w:r w:rsidRPr="00D05AEB">
        <w:rPr>
          <w:rFonts w:ascii="Times New Roman" w:hAnsi="Times New Roman" w:cs="Times New Roman"/>
          <w:b/>
          <w:iCs/>
          <w:sz w:val="26"/>
          <w:szCs w:val="26"/>
        </w:rPr>
        <w:t>Hình 2.</w:t>
      </w:r>
      <w:r w:rsidR="00D05AEB" w:rsidRPr="00D05AEB">
        <w:rPr>
          <w:rFonts w:ascii="Times New Roman" w:hAnsi="Times New Roman" w:cs="Times New Roman"/>
          <w:b/>
          <w:iCs/>
          <w:sz w:val="26"/>
          <w:szCs w:val="26"/>
        </w:rPr>
        <w:t>9</w:t>
      </w:r>
      <w:r w:rsidRPr="00D05AEB">
        <w:rPr>
          <w:rFonts w:ascii="Times New Roman" w:hAnsi="Times New Roman" w:cs="Times New Roman"/>
          <w:b/>
          <w:iCs/>
          <w:sz w:val="26"/>
          <w:szCs w:val="26"/>
        </w:rPr>
        <w:t>: Mặt trượt dạng nêm</w:t>
      </w:r>
      <w:bookmarkEnd w:id="61"/>
      <w:bookmarkEnd w:id="62"/>
    </w:p>
    <w:p w:rsidR="00353F0F" w:rsidRPr="00AB7388" w:rsidRDefault="00745B85" w:rsidP="00533A98">
      <w:pPr>
        <w:spacing w:afterLines="60" w:line="322" w:lineRule="auto"/>
        <w:ind w:firstLine="720"/>
        <w:jc w:val="center"/>
        <w:rPr>
          <w:rFonts w:ascii="Times New Roman" w:hAnsi="Times New Roman" w:cs="Times New Roman"/>
          <w:b/>
          <w:color w:val="FF0000"/>
          <w:sz w:val="26"/>
          <w:szCs w:val="26"/>
        </w:rPr>
      </w:pPr>
      <w:r w:rsidRPr="00AB7388">
        <w:rPr>
          <w:rFonts w:ascii="Times New Roman" w:hAnsi="Times New Roman" w:cs="Times New Roman"/>
          <w:b/>
          <w:noProof/>
          <w:color w:val="FF0000"/>
          <w:sz w:val="26"/>
          <w:szCs w:val="26"/>
          <w:lang w:val="en-US" w:eastAsia="en-US"/>
        </w:rPr>
        <w:drawing>
          <wp:inline distT="0" distB="0" distL="0" distR="0">
            <wp:extent cx="3444240" cy="2834640"/>
            <wp:effectExtent l="0" t="0" r="3810" b="3810"/>
            <wp:docPr id="739" name="Picture 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21">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444240" cy="2834640"/>
                    </a:xfrm>
                    <a:prstGeom prst="rect">
                      <a:avLst/>
                    </a:prstGeom>
                    <a:noFill/>
                  </pic:spPr>
                </pic:pic>
              </a:graphicData>
            </a:graphic>
          </wp:inline>
        </w:drawing>
      </w:r>
    </w:p>
    <w:p w:rsidR="00353F0F" w:rsidRPr="00D05AEB" w:rsidRDefault="00353F0F" w:rsidP="00D05AEB">
      <w:pPr>
        <w:tabs>
          <w:tab w:val="left" w:pos="1002"/>
        </w:tabs>
        <w:spacing w:after="0" w:line="322" w:lineRule="auto"/>
        <w:jc w:val="center"/>
        <w:outlineLvl w:val="5"/>
        <w:rPr>
          <w:rFonts w:ascii="Times New Roman" w:hAnsi="Times New Roman" w:cs="Times New Roman"/>
          <w:b/>
          <w:iCs/>
          <w:sz w:val="26"/>
          <w:szCs w:val="26"/>
        </w:rPr>
      </w:pPr>
      <w:bookmarkStart w:id="63" w:name="_Toc509135942"/>
      <w:bookmarkStart w:id="64" w:name="_Toc509136078"/>
      <w:r w:rsidRPr="00D05AEB">
        <w:rPr>
          <w:rFonts w:ascii="Times New Roman" w:hAnsi="Times New Roman" w:cs="Times New Roman"/>
          <w:b/>
          <w:iCs/>
          <w:sz w:val="26"/>
          <w:szCs w:val="26"/>
        </w:rPr>
        <w:t>Hình 2.</w:t>
      </w:r>
      <w:r w:rsidR="00D05AEB" w:rsidRPr="00D05AEB">
        <w:rPr>
          <w:rFonts w:ascii="Times New Roman" w:hAnsi="Times New Roman" w:cs="Times New Roman"/>
          <w:b/>
          <w:iCs/>
          <w:sz w:val="26"/>
          <w:szCs w:val="26"/>
        </w:rPr>
        <w:t>10</w:t>
      </w:r>
      <w:r w:rsidRPr="00D05AEB">
        <w:rPr>
          <w:rFonts w:ascii="Times New Roman" w:hAnsi="Times New Roman" w:cs="Times New Roman"/>
          <w:b/>
          <w:iCs/>
          <w:sz w:val="26"/>
          <w:szCs w:val="26"/>
        </w:rPr>
        <w:t>: Khối trượt dạng nêm hình thành do tác động</w:t>
      </w:r>
      <w:bookmarkEnd w:id="63"/>
      <w:bookmarkEnd w:id="64"/>
    </w:p>
    <w:p w:rsidR="00353F0F" w:rsidRPr="00D05AEB" w:rsidRDefault="00353F0F" w:rsidP="00D05AEB">
      <w:pPr>
        <w:tabs>
          <w:tab w:val="left" w:pos="1002"/>
        </w:tabs>
        <w:spacing w:after="0" w:line="322" w:lineRule="auto"/>
        <w:jc w:val="center"/>
        <w:outlineLvl w:val="5"/>
        <w:rPr>
          <w:rFonts w:ascii="Times New Roman" w:hAnsi="Times New Roman" w:cs="Times New Roman"/>
          <w:b/>
          <w:iCs/>
          <w:sz w:val="26"/>
          <w:szCs w:val="26"/>
        </w:rPr>
      </w:pPr>
      <w:bookmarkStart w:id="65" w:name="_Toc509135943"/>
      <w:bookmarkStart w:id="66" w:name="_Toc509136079"/>
      <w:r w:rsidRPr="00D05AEB">
        <w:rPr>
          <w:rFonts w:ascii="Times New Roman" w:hAnsi="Times New Roman" w:cs="Times New Roman"/>
          <w:b/>
          <w:iCs/>
          <w:sz w:val="26"/>
          <w:szCs w:val="26"/>
        </w:rPr>
        <w:t>của công tác nổ mìn trên mỏ</w:t>
      </w:r>
      <w:bookmarkEnd w:id="65"/>
      <w:bookmarkEnd w:id="66"/>
    </w:p>
    <w:p w:rsidR="00353F0F" w:rsidRPr="00D05AEB" w:rsidRDefault="00D05AEB" w:rsidP="00533A98">
      <w:pPr>
        <w:pStyle w:val="Heading3"/>
        <w:keepNext w:val="0"/>
        <w:spacing w:before="0" w:afterLines="60" w:line="322" w:lineRule="auto"/>
        <w:jc w:val="both"/>
        <w:rPr>
          <w:rFonts w:ascii="Times New Roman" w:hAnsi="Times New Roman" w:cs="Times New Roman"/>
          <w:b/>
          <w:bCs/>
          <w:iCs/>
          <w:color w:val="auto"/>
          <w:sz w:val="26"/>
          <w:szCs w:val="26"/>
        </w:rPr>
      </w:pPr>
      <w:bookmarkStart w:id="67" w:name="_Toc511650037"/>
      <w:r w:rsidRPr="00D05AEB">
        <w:rPr>
          <w:rFonts w:ascii="Times New Roman" w:hAnsi="Times New Roman" w:cs="Times New Roman"/>
          <w:b/>
          <w:bCs/>
          <w:iCs/>
          <w:color w:val="auto"/>
          <w:sz w:val="26"/>
          <w:szCs w:val="26"/>
        </w:rPr>
        <w:t>3.8</w:t>
      </w:r>
      <w:r w:rsidR="00353F0F" w:rsidRPr="00D05AEB">
        <w:rPr>
          <w:rFonts w:ascii="Times New Roman" w:hAnsi="Times New Roman" w:cs="Times New Roman"/>
          <w:b/>
          <w:bCs/>
          <w:iCs/>
          <w:color w:val="auto"/>
          <w:sz w:val="26"/>
          <w:szCs w:val="26"/>
        </w:rPr>
        <w:t>. Các phương pháp đánh giá ổn định bờ mỏ</w:t>
      </w:r>
      <w:bookmarkEnd w:id="67"/>
    </w:p>
    <w:p w:rsidR="00353F0F" w:rsidRPr="00AB7388" w:rsidRDefault="00353F0F" w:rsidP="00533A98">
      <w:pPr>
        <w:spacing w:afterLines="60" w:line="322" w:lineRule="auto"/>
        <w:ind w:firstLine="720"/>
        <w:jc w:val="both"/>
        <w:rPr>
          <w:rFonts w:ascii="Times New Roman" w:hAnsi="Times New Roman" w:cs="Times New Roman"/>
          <w:sz w:val="26"/>
          <w:szCs w:val="26"/>
        </w:rPr>
      </w:pPr>
      <w:r w:rsidRPr="00AB7388">
        <w:rPr>
          <w:rFonts w:ascii="Times New Roman" w:hAnsi="Times New Roman" w:cs="Times New Roman"/>
          <w:sz w:val="26"/>
          <w:szCs w:val="26"/>
        </w:rPr>
        <w:t>Hiện tại trên thực tế có nhiều phương pháp để đánh giá độ ổn định của bờ dốc, nhưng ta có thể phân loại các phương pháp theo các nhóm sau đây:</w:t>
      </w:r>
    </w:p>
    <w:p w:rsidR="00D05AEB" w:rsidRDefault="00D05AEB">
      <w:pPr>
        <w:rPr>
          <w:rFonts w:ascii="Times New Roman" w:eastAsiaTheme="majorEastAsia" w:hAnsi="Times New Roman" w:cs="Times New Roman"/>
          <w:iCs/>
          <w:color w:val="1F3763" w:themeColor="accent1" w:themeShade="7F"/>
          <w:sz w:val="26"/>
          <w:szCs w:val="26"/>
        </w:rPr>
      </w:pPr>
      <w:bookmarkStart w:id="68" w:name="_Toc511650038"/>
      <w:r>
        <w:rPr>
          <w:rFonts w:ascii="Times New Roman" w:hAnsi="Times New Roman" w:cs="Times New Roman"/>
          <w:iCs/>
          <w:sz w:val="26"/>
          <w:szCs w:val="26"/>
        </w:rPr>
        <w:br w:type="page"/>
      </w:r>
    </w:p>
    <w:p w:rsidR="00D05AEB" w:rsidRPr="00D05AEB" w:rsidRDefault="00D05AEB" w:rsidP="00533A98">
      <w:pPr>
        <w:pStyle w:val="Heading3"/>
        <w:keepNext w:val="0"/>
        <w:spacing w:before="0" w:afterLines="60" w:line="322" w:lineRule="auto"/>
        <w:jc w:val="both"/>
        <w:rPr>
          <w:rFonts w:ascii="Times New Roman" w:hAnsi="Times New Roman"/>
          <w:b/>
          <w:color w:val="auto"/>
          <w:sz w:val="26"/>
          <w:szCs w:val="26"/>
        </w:rPr>
      </w:pPr>
      <w:bookmarkStart w:id="69" w:name="_TOC511650041"/>
      <w:bookmarkEnd w:id="68"/>
      <w:r w:rsidRPr="00D05AEB">
        <w:rPr>
          <w:rFonts w:ascii="Times New Roman" w:hAnsi="Times New Roman"/>
          <w:b/>
          <w:color w:val="auto"/>
          <w:sz w:val="26"/>
          <w:szCs w:val="26"/>
        </w:rPr>
        <w:lastRenderedPageBreak/>
        <w:t>4. ẢNH HƯỞNG CỦA C</w:t>
      </w:r>
      <w:r>
        <w:rPr>
          <w:rFonts w:ascii="Times New Roman" w:hAnsi="Times New Roman"/>
          <w:b/>
          <w:color w:val="auto"/>
          <w:sz w:val="26"/>
          <w:szCs w:val="26"/>
        </w:rPr>
        <w:t>ÁC</w:t>
      </w:r>
      <w:r w:rsidRPr="00D05AEB">
        <w:rPr>
          <w:rFonts w:ascii="Times New Roman" w:hAnsi="Times New Roman"/>
          <w:b/>
          <w:color w:val="auto"/>
          <w:sz w:val="26"/>
          <w:szCs w:val="26"/>
        </w:rPr>
        <w:t xml:space="preserve"> YẾU TỐ TỰ NHIÊN ĐẾN ỔN ĐỊNH BỜ MỎ</w:t>
      </w:r>
      <w:bookmarkEnd w:id="69"/>
    </w:p>
    <w:p w:rsidR="00353F0F" w:rsidRPr="00AB7388" w:rsidRDefault="00D05AEB" w:rsidP="00533A98">
      <w:pPr>
        <w:pStyle w:val="Style28"/>
        <w:widowControl/>
        <w:shd w:val="clear" w:color="auto" w:fill="FFFFFF"/>
        <w:tabs>
          <w:tab w:val="left" w:pos="1075"/>
        </w:tabs>
        <w:autoSpaceDE/>
        <w:autoSpaceDN/>
        <w:adjustRightInd/>
        <w:spacing w:afterLines="60" w:line="322" w:lineRule="auto"/>
        <w:ind w:firstLine="0"/>
        <w:jc w:val="both"/>
        <w:rPr>
          <w:rStyle w:val="FontStyle60"/>
          <w:b/>
          <w:sz w:val="26"/>
          <w:szCs w:val="26"/>
          <w:lang w:val="de-DE" w:eastAsia="vi-VN"/>
        </w:rPr>
      </w:pPr>
      <w:r>
        <w:rPr>
          <w:rStyle w:val="FontStyle60"/>
          <w:b/>
          <w:sz w:val="26"/>
          <w:szCs w:val="26"/>
          <w:lang w:val="de-DE" w:eastAsia="vi-VN"/>
        </w:rPr>
        <w:t>4.</w:t>
      </w:r>
      <w:r w:rsidR="00353F0F" w:rsidRPr="00AB7388">
        <w:rPr>
          <w:rStyle w:val="FontStyle60"/>
          <w:b/>
          <w:sz w:val="26"/>
          <w:szCs w:val="26"/>
          <w:lang w:val="de-DE" w:eastAsia="vi-VN"/>
        </w:rPr>
        <w:t>1. Ảnh hưởng của các yếu tố địa chất đến độ ổn định bờ mỏ</w:t>
      </w:r>
    </w:p>
    <w:p w:rsidR="00353F0F" w:rsidRPr="00AB7388" w:rsidRDefault="00353F0F" w:rsidP="00533A98">
      <w:pPr>
        <w:pStyle w:val="Style28"/>
        <w:widowControl/>
        <w:shd w:val="clear" w:color="auto" w:fill="FFFFFF"/>
        <w:tabs>
          <w:tab w:val="left" w:pos="1075"/>
        </w:tabs>
        <w:autoSpaceDE/>
        <w:autoSpaceDN/>
        <w:adjustRightInd/>
        <w:spacing w:afterLines="60" w:line="322" w:lineRule="auto"/>
        <w:ind w:firstLine="720"/>
        <w:jc w:val="both"/>
        <w:rPr>
          <w:rStyle w:val="FontStyle60"/>
          <w:sz w:val="26"/>
          <w:szCs w:val="26"/>
          <w:lang w:val="de-DE" w:eastAsia="vi-VN"/>
        </w:rPr>
      </w:pPr>
      <w:r w:rsidRPr="00AB7388">
        <w:rPr>
          <w:rStyle w:val="FontStyle60"/>
          <w:sz w:val="26"/>
          <w:szCs w:val="26"/>
          <w:lang w:val="de-DE" w:eastAsia="vi-VN"/>
        </w:rPr>
        <w:t>Những yếu tố địa chất như điều kiện hình thành đá, kiến tạo, phong hóa, sự biến chất… có ảnh hưởng rất lớn tới độ bền vững của đất đá và vì thế chúng có ảnh hưởng trực tiếp đến độ ổn định của bờ mỏ lộ thiên.</w:t>
      </w:r>
    </w:p>
    <w:p w:rsidR="00353F0F" w:rsidRPr="00AB7388" w:rsidRDefault="00D61CFF" w:rsidP="00533A98">
      <w:pPr>
        <w:pStyle w:val="Style28"/>
        <w:widowControl/>
        <w:shd w:val="clear" w:color="auto" w:fill="FFFFFF"/>
        <w:tabs>
          <w:tab w:val="left" w:pos="1075"/>
        </w:tabs>
        <w:autoSpaceDE/>
        <w:autoSpaceDN/>
        <w:adjustRightInd/>
        <w:spacing w:afterLines="60" w:line="322" w:lineRule="auto"/>
        <w:ind w:firstLine="0"/>
        <w:jc w:val="both"/>
        <w:rPr>
          <w:rStyle w:val="FontStyle60"/>
          <w:b/>
          <w:sz w:val="26"/>
          <w:szCs w:val="26"/>
          <w:lang w:val="de-DE" w:eastAsia="vi-VN"/>
        </w:rPr>
      </w:pPr>
      <w:r>
        <w:rPr>
          <w:rStyle w:val="FontStyle60"/>
          <w:b/>
          <w:sz w:val="26"/>
          <w:szCs w:val="26"/>
          <w:lang w:val="de-DE" w:eastAsia="vi-VN"/>
        </w:rPr>
        <w:t>4</w:t>
      </w:r>
      <w:r w:rsidR="00353F0F" w:rsidRPr="00AB7388">
        <w:rPr>
          <w:rStyle w:val="FontStyle60"/>
          <w:b/>
          <w:sz w:val="26"/>
          <w:szCs w:val="26"/>
          <w:lang w:val="de-DE" w:eastAsia="vi-VN"/>
        </w:rPr>
        <w:t>.1. Ảnh hưởng của điều kiện thành tạo</w:t>
      </w:r>
    </w:p>
    <w:p w:rsidR="00353F0F" w:rsidRPr="00AB7388" w:rsidRDefault="00353F0F" w:rsidP="00533A98">
      <w:pPr>
        <w:pStyle w:val="Style28"/>
        <w:widowControl/>
        <w:shd w:val="clear" w:color="auto" w:fill="FFFFFF"/>
        <w:tabs>
          <w:tab w:val="left" w:pos="1075"/>
        </w:tabs>
        <w:autoSpaceDE/>
        <w:autoSpaceDN/>
        <w:adjustRightInd/>
        <w:spacing w:afterLines="60" w:line="322" w:lineRule="auto"/>
        <w:ind w:firstLine="720"/>
        <w:jc w:val="both"/>
        <w:rPr>
          <w:rStyle w:val="FontStyle60"/>
          <w:sz w:val="26"/>
          <w:szCs w:val="26"/>
          <w:lang w:val="de-DE" w:eastAsia="vi-VN"/>
        </w:rPr>
      </w:pPr>
      <w:r w:rsidRPr="00AB7388">
        <w:rPr>
          <w:rStyle w:val="FontStyle60"/>
          <w:sz w:val="26"/>
          <w:szCs w:val="26"/>
          <w:lang w:val="de-DE" w:eastAsia="vi-VN"/>
        </w:rPr>
        <w:t>Độ bền của đá xâm nhập phụ thuộc vào điều kiện kết tinh, độ sâu, nhiệt độ, hỗn hợp đá, đặc điểm trạng thái ứng suất khi tạo đá, mức độ kết tinh (độ lớn của tinh thể). Độ lớn của tinh thể càng tăng thì độ bền của đá càng giảm và mức độ bị phong hóa càng tăng.</w:t>
      </w:r>
    </w:p>
    <w:p w:rsidR="00353F0F" w:rsidRPr="00AB7388" w:rsidRDefault="00353F0F" w:rsidP="00533A98">
      <w:pPr>
        <w:pStyle w:val="Style28"/>
        <w:widowControl/>
        <w:shd w:val="clear" w:color="auto" w:fill="FFFFFF"/>
        <w:tabs>
          <w:tab w:val="left" w:pos="1075"/>
        </w:tabs>
        <w:autoSpaceDE/>
        <w:autoSpaceDN/>
        <w:adjustRightInd/>
        <w:spacing w:afterLines="60" w:line="322" w:lineRule="auto"/>
        <w:ind w:firstLine="720"/>
        <w:jc w:val="both"/>
        <w:rPr>
          <w:rStyle w:val="FontStyle60"/>
          <w:spacing w:val="4"/>
          <w:sz w:val="26"/>
          <w:szCs w:val="26"/>
          <w:lang w:val="de-DE" w:eastAsia="vi-VN"/>
        </w:rPr>
      </w:pPr>
      <w:r w:rsidRPr="00AB7388">
        <w:rPr>
          <w:rStyle w:val="FontStyle60"/>
          <w:spacing w:val="4"/>
          <w:sz w:val="26"/>
          <w:szCs w:val="26"/>
          <w:lang w:val="de-DE" w:eastAsia="vi-VN"/>
        </w:rPr>
        <w:t>Nếu đá mac ma đang thời kỳ kết tinh hoặc ở dưới sâu gặp ứng suất tiếp lớn thì dễ xảy ra hình thành các mặt trượt. Sự có mặt của các mặt yếu này gọi là sự phân chia khối đá, tạo nên khả năng hình thành các khối trượt trên bờ mỏ.</w:t>
      </w:r>
    </w:p>
    <w:p w:rsidR="00353F0F" w:rsidRPr="00AB7388" w:rsidRDefault="00353F0F" w:rsidP="00533A98">
      <w:pPr>
        <w:pStyle w:val="Style28"/>
        <w:widowControl/>
        <w:shd w:val="clear" w:color="auto" w:fill="FFFFFF"/>
        <w:tabs>
          <w:tab w:val="left" w:pos="1075"/>
        </w:tabs>
        <w:autoSpaceDE/>
        <w:autoSpaceDN/>
        <w:adjustRightInd/>
        <w:spacing w:afterLines="60" w:line="322" w:lineRule="auto"/>
        <w:ind w:firstLine="720"/>
        <w:jc w:val="both"/>
        <w:rPr>
          <w:rStyle w:val="FontStyle60"/>
          <w:sz w:val="26"/>
          <w:szCs w:val="26"/>
          <w:lang w:val="de-DE" w:eastAsia="vi-VN"/>
        </w:rPr>
      </w:pPr>
      <w:r w:rsidRPr="00AB7388">
        <w:rPr>
          <w:rStyle w:val="FontStyle60"/>
          <w:sz w:val="26"/>
          <w:szCs w:val="26"/>
          <w:lang w:val="de-DE" w:eastAsia="vi-VN"/>
        </w:rPr>
        <w:t>Đối với đá trầm tích, tùy theo điều kiện tích tụ trên biển hay trên hồ mà người ta phân chia thành các loại trầm tích biển hay trầm tích lục địa. Ở các lớp trầm tích biển, sau này nó được phủ lên một lớp mới làm tăng sức nén mọi hướng lên đá. Dưới tác dụng của sức nén, độ chặt của đất đá tăng lên, độ rỗng, độ ẩm giảm xuống.</w:t>
      </w:r>
    </w:p>
    <w:p w:rsidR="00353F0F" w:rsidRPr="00AB7388" w:rsidRDefault="00D61CFF" w:rsidP="00533A98">
      <w:pPr>
        <w:pStyle w:val="Style28"/>
        <w:widowControl/>
        <w:shd w:val="clear" w:color="auto" w:fill="FFFFFF"/>
        <w:tabs>
          <w:tab w:val="left" w:pos="1075"/>
        </w:tabs>
        <w:autoSpaceDE/>
        <w:autoSpaceDN/>
        <w:adjustRightInd/>
        <w:spacing w:afterLines="60" w:line="322" w:lineRule="auto"/>
        <w:ind w:firstLine="0"/>
        <w:jc w:val="both"/>
        <w:rPr>
          <w:rStyle w:val="FontStyle60"/>
          <w:b/>
          <w:sz w:val="26"/>
          <w:szCs w:val="26"/>
          <w:lang w:val="de-DE" w:eastAsia="vi-VN"/>
        </w:rPr>
      </w:pPr>
      <w:r>
        <w:rPr>
          <w:rStyle w:val="FontStyle60"/>
          <w:b/>
          <w:sz w:val="26"/>
          <w:szCs w:val="26"/>
          <w:lang w:val="de-DE" w:eastAsia="vi-VN"/>
        </w:rPr>
        <w:t>4.3</w:t>
      </w:r>
      <w:r w:rsidR="00353F0F" w:rsidRPr="00AB7388">
        <w:rPr>
          <w:rStyle w:val="FontStyle60"/>
          <w:b/>
          <w:sz w:val="26"/>
          <w:szCs w:val="26"/>
          <w:lang w:val="de-DE" w:eastAsia="vi-VN"/>
        </w:rPr>
        <w:t>. Ảnh hưởng của quá trình kiến tạo</w:t>
      </w:r>
    </w:p>
    <w:p w:rsidR="00353F0F" w:rsidRPr="00AB7388" w:rsidRDefault="00353F0F" w:rsidP="00533A98">
      <w:pPr>
        <w:pStyle w:val="Style28"/>
        <w:widowControl/>
        <w:shd w:val="clear" w:color="auto" w:fill="FFFFFF"/>
        <w:tabs>
          <w:tab w:val="left" w:pos="1075"/>
        </w:tabs>
        <w:autoSpaceDE/>
        <w:autoSpaceDN/>
        <w:adjustRightInd/>
        <w:spacing w:afterLines="60" w:line="322" w:lineRule="auto"/>
        <w:ind w:firstLine="720"/>
        <w:jc w:val="both"/>
        <w:rPr>
          <w:rStyle w:val="FontStyle60"/>
          <w:sz w:val="26"/>
          <w:szCs w:val="26"/>
          <w:lang w:val="de-DE" w:eastAsia="vi-VN"/>
        </w:rPr>
      </w:pPr>
      <w:r w:rsidRPr="00AB7388">
        <w:rPr>
          <w:rStyle w:val="FontStyle60"/>
          <w:sz w:val="26"/>
          <w:szCs w:val="26"/>
          <w:lang w:val="de-DE" w:eastAsia="vi-VN"/>
        </w:rPr>
        <w:t>Quá trình kiến tạo gây ra các uốn nếp, đứt gãy, tạo ra các khe nứt. Dưới ảnh hưởng của ứng suất kiến tạo tiếp tuyến đá tạo thành các lớp riêng biệt  hay các nhóm lớp riêng biệt có chiều dày nhỏ tự uốn cong trong nếp uốn. Vì có sự chuyển động giữa các lớp khi uốn nếp nên trong đất đá hình thành các mặt có lực dính kết rất nhỏ và hệ số ma sát giảm xuống đáng kể. Ngoài ra, dưới sự ảnh hưởng của ứng suất tiếp tuyến khi hình thành uốn nếp tạo ra các khe nứt. Các khe nứt cát chạy dài liên tục làm thành các đứt gãy kiến tạo và thủ tiêu lực dính kết. Vật liệu sét và nước nhét đầy các khe nứt này làm cho hệ số ma sát giảm xuống rất nhiều so với các hướng khác.</w:t>
      </w:r>
    </w:p>
    <w:p w:rsidR="00353F0F" w:rsidRPr="00AB7388" w:rsidRDefault="00353F0F" w:rsidP="000A6F92">
      <w:pPr>
        <w:pStyle w:val="Style28"/>
        <w:widowControl/>
        <w:shd w:val="clear" w:color="auto" w:fill="FFFFFF"/>
        <w:tabs>
          <w:tab w:val="left" w:pos="1075"/>
        </w:tabs>
        <w:autoSpaceDE/>
        <w:autoSpaceDN/>
        <w:adjustRightInd/>
        <w:spacing w:line="322" w:lineRule="auto"/>
        <w:ind w:firstLine="720"/>
        <w:jc w:val="both"/>
        <w:rPr>
          <w:rStyle w:val="FontStyle60"/>
          <w:sz w:val="26"/>
          <w:szCs w:val="26"/>
          <w:lang w:val="de-DE" w:eastAsia="vi-VN"/>
        </w:rPr>
      </w:pPr>
      <w:r w:rsidRPr="00AB7388">
        <w:rPr>
          <w:rStyle w:val="FontStyle60"/>
          <w:sz w:val="26"/>
          <w:szCs w:val="26"/>
          <w:lang w:val="de-DE" w:eastAsia="vi-VN"/>
        </w:rPr>
        <w:t xml:space="preserve">Vì những lý do trên chúng  ta phải nghiên cứu chi tiết thế nằm của các đứt gãy kiến tạo, các mặt vỉa đá trong các uốn nếp, các khe nứt hình thành dưới ảnh hưởng của quá trình kiến tạo, đặc biệt các yếu tố đó nằm trong vùng lăng trụ có thể trượt lở. </w:t>
      </w:r>
    </w:p>
    <w:p w:rsidR="00D61CFF" w:rsidRDefault="00D61CFF" w:rsidP="000A6F92">
      <w:pPr>
        <w:spacing w:after="0"/>
        <w:rPr>
          <w:rStyle w:val="FontStyle60"/>
          <w:rFonts w:eastAsia="Times New Roman"/>
          <w:b/>
          <w:sz w:val="26"/>
          <w:szCs w:val="26"/>
          <w:lang w:val="de-DE" w:eastAsia="vi-VN"/>
        </w:rPr>
      </w:pPr>
      <w:r>
        <w:rPr>
          <w:rStyle w:val="FontStyle60"/>
          <w:b/>
          <w:sz w:val="26"/>
          <w:szCs w:val="26"/>
          <w:lang w:val="de-DE" w:eastAsia="vi-VN"/>
        </w:rPr>
        <w:br w:type="page"/>
      </w:r>
    </w:p>
    <w:p w:rsidR="00353F0F" w:rsidRPr="00AB7388" w:rsidRDefault="00D61CFF" w:rsidP="000A6F92">
      <w:pPr>
        <w:pStyle w:val="Style28"/>
        <w:widowControl/>
        <w:shd w:val="clear" w:color="auto" w:fill="FFFFFF"/>
        <w:tabs>
          <w:tab w:val="left" w:pos="1075"/>
        </w:tabs>
        <w:autoSpaceDE/>
        <w:autoSpaceDN/>
        <w:adjustRightInd/>
        <w:spacing w:line="322" w:lineRule="auto"/>
        <w:ind w:firstLine="0"/>
        <w:jc w:val="both"/>
        <w:rPr>
          <w:rStyle w:val="FontStyle60"/>
          <w:b/>
          <w:sz w:val="26"/>
          <w:szCs w:val="26"/>
          <w:lang w:val="de-DE" w:eastAsia="vi-VN"/>
        </w:rPr>
      </w:pPr>
      <w:r>
        <w:rPr>
          <w:rStyle w:val="FontStyle60"/>
          <w:b/>
          <w:sz w:val="26"/>
          <w:szCs w:val="26"/>
          <w:lang w:val="de-DE" w:eastAsia="vi-VN"/>
        </w:rPr>
        <w:lastRenderedPageBreak/>
        <w:t>4.4</w:t>
      </w:r>
      <w:r w:rsidR="00353F0F" w:rsidRPr="00AB7388">
        <w:rPr>
          <w:rStyle w:val="FontStyle60"/>
          <w:b/>
          <w:sz w:val="26"/>
          <w:szCs w:val="26"/>
          <w:lang w:val="de-DE" w:eastAsia="vi-VN"/>
        </w:rPr>
        <w:t>. Ảnh hưởng của quá trình biến chất</w:t>
      </w:r>
    </w:p>
    <w:p w:rsidR="00353F0F" w:rsidRPr="00AB7388" w:rsidRDefault="00353F0F" w:rsidP="000A6F92">
      <w:pPr>
        <w:pStyle w:val="Style28"/>
        <w:widowControl/>
        <w:shd w:val="clear" w:color="auto" w:fill="FFFFFF"/>
        <w:tabs>
          <w:tab w:val="left" w:pos="1075"/>
        </w:tabs>
        <w:autoSpaceDE/>
        <w:autoSpaceDN/>
        <w:adjustRightInd/>
        <w:spacing w:line="322" w:lineRule="auto"/>
        <w:ind w:firstLine="720"/>
        <w:jc w:val="both"/>
        <w:rPr>
          <w:rStyle w:val="FontStyle60"/>
          <w:spacing w:val="4"/>
          <w:sz w:val="26"/>
          <w:szCs w:val="26"/>
          <w:lang w:val="de-DE" w:eastAsia="vi-VN"/>
        </w:rPr>
      </w:pPr>
      <w:r w:rsidRPr="00AB7388">
        <w:rPr>
          <w:rStyle w:val="FontStyle60"/>
          <w:spacing w:val="4"/>
          <w:sz w:val="26"/>
          <w:szCs w:val="26"/>
          <w:lang w:val="de-DE" w:eastAsia="vi-VN"/>
        </w:rPr>
        <w:t>Quá trình biến chất cũng ảnh hưởng rất lớn đến độ bền của đá. Tại độ sâu lớn đá chịu áp lực và nhiệt độ cao khi có các dung dịch khí, nước lưu thông sẽ biến thành đá mới gọi là đá biến chất. Các loại đá sau khi biến chất sẽ trở lên bền hơn và ngược lại có loại đá sau khi biến chất lại trở nên yếu hơn.</w:t>
      </w:r>
    </w:p>
    <w:p w:rsidR="00353F0F" w:rsidRPr="00AB7388" w:rsidRDefault="00D61CFF" w:rsidP="000A6F92">
      <w:pPr>
        <w:pStyle w:val="Style28"/>
        <w:widowControl/>
        <w:shd w:val="clear" w:color="auto" w:fill="FFFFFF"/>
        <w:tabs>
          <w:tab w:val="left" w:pos="1075"/>
        </w:tabs>
        <w:autoSpaceDE/>
        <w:autoSpaceDN/>
        <w:adjustRightInd/>
        <w:spacing w:line="322" w:lineRule="auto"/>
        <w:ind w:firstLine="0"/>
        <w:jc w:val="both"/>
        <w:rPr>
          <w:rStyle w:val="FontStyle60"/>
          <w:b/>
          <w:sz w:val="26"/>
          <w:szCs w:val="26"/>
          <w:lang w:val="de-DE" w:eastAsia="vi-VN"/>
        </w:rPr>
      </w:pPr>
      <w:r>
        <w:rPr>
          <w:rStyle w:val="FontStyle60"/>
          <w:b/>
          <w:sz w:val="26"/>
          <w:szCs w:val="26"/>
          <w:lang w:val="de-DE" w:eastAsia="vi-VN"/>
        </w:rPr>
        <w:t>4.5</w:t>
      </w:r>
      <w:r w:rsidR="00353F0F" w:rsidRPr="00AB7388">
        <w:rPr>
          <w:rStyle w:val="FontStyle60"/>
          <w:b/>
          <w:sz w:val="26"/>
          <w:szCs w:val="26"/>
          <w:lang w:val="de-DE" w:eastAsia="vi-VN"/>
        </w:rPr>
        <w:t>. Ảnh hưởng của sự phong hóa</w:t>
      </w:r>
    </w:p>
    <w:p w:rsidR="00353F0F" w:rsidRPr="00AB7388" w:rsidRDefault="00353F0F" w:rsidP="000A6F92">
      <w:pPr>
        <w:pStyle w:val="Style28"/>
        <w:widowControl/>
        <w:shd w:val="clear" w:color="auto" w:fill="FFFFFF"/>
        <w:tabs>
          <w:tab w:val="left" w:pos="1075"/>
        </w:tabs>
        <w:autoSpaceDE/>
        <w:autoSpaceDN/>
        <w:adjustRightInd/>
        <w:spacing w:line="322" w:lineRule="auto"/>
        <w:ind w:firstLine="720"/>
        <w:jc w:val="both"/>
        <w:rPr>
          <w:rStyle w:val="FontStyle60"/>
          <w:sz w:val="26"/>
          <w:szCs w:val="26"/>
          <w:lang w:val="de-DE" w:eastAsia="vi-VN"/>
        </w:rPr>
      </w:pPr>
      <w:r w:rsidRPr="00AB7388">
        <w:rPr>
          <w:rStyle w:val="FontStyle60"/>
          <w:sz w:val="26"/>
          <w:szCs w:val="26"/>
          <w:lang w:val="de-DE" w:eastAsia="vi-VN"/>
        </w:rPr>
        <w:t>Đá bị phong hóa sẽ làm giảm đọ bền đáng kể so với loại đá đó khi nằm dưới sâu. Đá nằm trên sườn tầng bị phong hóa sẽ yếu đi không giữ được trạng thái cân bằng ban đầu, rơi xuống và tích tụ tại mặt tầng. Điều này dẫn tới khả năng hình hành sườn tầng có độ dốc thoải. Quá trình phong hóa đá cứng lan từ mặt đất đến các phần sâu hơn thông qua sự phát triển của khe nứt. Khi tăng mức độ nứt nẻ sẽ làm tăng mức độ phong hóa. Khuynh hướng đá bị phong hóa phụ thuộc vào cấu trúc và thành phần khoáng vật. Bền nhất và khó phong hóa nhất là đá chứa thạnh anh cấu trúc tinh vi thể và bán tinh thể.</w:t>
      </w:r>
    </w:p>
    <w:p w:rsidR="00353F0F" w:rsidRPr="00AB7388" w:rsidRDefault="00D61CFF" w:rsidP="000A6F92">
      <w:pPr>
        <w:pStyle w:val="Style28"/>
        <w:widowControl/>
        <w:shd w:val="clear" w:color="auto" w:fill="FFFFFF"/>
        <w:tabs>
          <w:tab w:val="left" w:pos="1075"/>
        </w:tabs>
        <w:autoSpaceDE/>
        <w:autoSpaceDN/>
        <w:adjustRightInd/>
        <w:spacing w:line="322" w:lineRule="auto"/>
        <w:ind w:firstLine="0"/>
        <w:jc w:val="both"/>
        <w:rPr>
          <w:rStyle w:val="FontStyle60"/>
          <w:b/>
          <w:sz w:val="26"/>
          <w:szCs w:val="26"/>
          <w:lang w:val="de-DE" w:eastAsia="vi-VN"/>
        </w:rPr>
      </w:pPr>
      <w:r>
        <w:rPr>
          <w:rStyle w:val="FontStyle60"/>
          <w:b/>
          <w:sz w:val="26"/>
          <w:szCs w:val="26"/>
          <w:lang w:val="de-DE" w:eastAsia="vi-VN"/>
        </w:rPr>
        <w:t>4.6</w:t>
      </w:r>
      <w:r w:rsidR="00353F0F" w:rsidRPr="00AB7388">
        <w:rPr>
          <w:rStyle w:val="FontStyle60"/>
          <w:b/>
          <w:sz w:val="26"/>
          <w:szCs w:val="26"/>
          <w:lang w:val="de-DE" w:eastAsia="vi-VN"/>
        </w:rPr>
        <w:t>. Ảnh hưởng của sự trương nở</w:t>
      </w:r>
    </w:p>
    <w:p w:rsidR="00353F0F" w:rsidRPr="00AB7388" w:rsidRDefault="00353F0F" w:rsidP="000A6F92">
      <w:pPr>
        <w:pStyle w:val="Style28"/>
        <w:widowControl/>
        <w:shd w:val="clear" w:color="auto" w:fill="FFFFFF"/>
        <w:tabs>
          <w:tab w:val="left" w:pos="1075"/>
        </w:tabs>
        <w:autoSpaceDE/>
        <w:autoSpaceDN/>
        <w:adjustRightInd/>
        <w:spacing w:line="322" w:lineRule="auto"/>
        <w:ind w:firstLine="720"/>
        <w:jc w:val="both"/>
        <w:rPr>
          <w:rStyle w:val="FontStyle60"/>
          <w:sz w:val="26"/>
          <w:szCs w:val="26"/>
          <w:lang w:val="de-DE" w:eastAsia="vi-VN"/>
        </w:rPr>
      </w:pPr>
      <w:r w:rsidRPr="00AB7388">
        <w:rPr>
          <w:rStyle w:val="FontStyle60"/>
          <w:sz w:val="26"/>
          <w:szCs w:val="26"/>
          <w:lang w:val="de-DE" w:eastAsia="vi-VN"/>
        </w:rPr>
        <w:t xml:space="preserve">Sự trương nở thường thấy ở đá sét. Khuynh hướng đá sét bị trương nở cũng là một yếu tố chính ảnh hưởng đến độ ổn định bờ mỏ. Khi mất tải trọng nén của các lớp trên, các đá trầm tích bị giảm mật độ dẫn đến giảm sức chống trượt của đá. Mức độ trương nở của đá phụ thuộc vào thành phần khoáng vật, độ hạt, thành phần cation, trị số áp lực nén, và dòng nước ngầm trong đá. Đặc biệt đá sét kết và cát kết sẽ trương nở mạnh khi ứng suất theo hướng thẳng đứng </w:t>
      </w:r>
      <w:r w:rsidRPr="00AB7388">
        <w:rPr>
          <w:rStyle w:val="FontStyle60"/>
          <w:sz w:val="26"/>
          <w:szCs w:val="26"/>
          <w:lang w:eastAsia="vi-VN"/>
        </w:rPr>
        <w:sym w:font="Symbol" w:char="F064"/>
      </w:r>
      <w:r w:rsidRPr="00AB7388">
        <w:rPr>
          <w:rStyle w:val="FontStyle60"/>
          <w:sz w:val="26"/>
          <w:szCs w:val="26"/>
          <w:vertAlign w:val="subscript"/>
          <w:lang w:val="de-DE" w:eastAsia="vi-VN"/>
        </w:rPr>
        <w:t>1</w:t>
      </w:r>
      <w:r w:rsidRPr="00AB7388">
        <w:rPr>
          <w:rStyle w:val="FontStyle60"/>
          <w:sz w:val="26"/>
          <w:szCs w:val="26"/>
          <w:lang w:val="de-DE" w:eastAsia="vi-VN"/>
        </w:rPr>
        <w:t xml:space="preserve"> nhỏ hơn 0,5÷1,0 KG/cm</w:t>
      </w:r>
      <w:r w:rsidRPr="00AB7388">
        <w:rPr>
          <w:rStyle w:val="FontStyle60"/>
          <w:sz w:val="26"/>
          <w:szCs w:val="26"/>
          <w:vertAlign w:val="superscript"/>
          <w:lang w:val="de-DE" w:eastAsia="vi-VN"/>
        </w:rPr>
        <w:t>2</w:t>
      </w:r>
      <w:r w:rsidRPr="00AB7388">
        <w:rPr>
          <w:rStyle w:val="FontStyle60"/>
          <w:sz w:val="26"/>
          <w:szCs w:val="26"/>
          <w:lang w:val="de-DE" w:eastAsia="vi-VN"/>
        </w:rPr>
        <w:t xml:space="preserve">. Sự trương nở của đá làm giảm mật độ của nó vì vật mà làm giảm độ bền của đá và gây ra ảnh hưởng xấu đến độ ổn định bờ mỏ. </w:t>
      </w:r>
    </w:p>
    <w:p w:rsidR="00353F0F" w:rsidRPr="00AB7388" w:rsidRDefault="00D61CFF" w:rsidP="000A6F92">
      <w:pPr>
        <w:pStyle w:val="Style28"/>
        <w:widowControl/>
        <w:shd w:val="clear" w:color="auto" w:fill="FFFFFF"/>
        <w:tabs>
          <w:tab w:val="left" w:pos="1075"/>
        </w:tabs>
        <w:autoSpaceDE/>
        <w:autoSpaceDN/>
        <w:adjustRightInd/>
        <w:spacing w:line="322" w:lineRule="auto"/>
        <w:ind w:firstLine="0"/>
        <w:jc w:val="both"/>
        <w:rPr>
          <w:rStyle w:val="FontStyle60"/>
          <w:b/>
          <w:sz w:val="26"/>
          <w:szCs w:val="26"/>
          <w:lang w:val="de-DE" w:eastAsia="vi-VN"/>
        </w:rPr>
      </w:pPr>
      <w:r>
        <w:rPr>
          <w:rStyle w:val="FontStyle60"/>
          <w:b/>
          <w:sz w:val="26"/>
          <w:szCs w:val="26"/>
          <w:lang w:val="de-DE" w:eastAsia="vi-VN"/>
        </w:rPr>
        <w:t>4.7</w:t>
      </w:r>
      <w:r w:rsidR="00353F0F" w:rsidRPr="00AB7388">
        <w:rPr>
          <w:rStyle w:val="FontStyle60"/>
          <w:b/>
          <w:sz w:val="26"/>
          <w:szCs w:val="26"/>
          <w:lang w:val="de-DE" w:eastAsia="vi-VN"/>
        </w:rPr>
        <w:t>. Ảnh hưởng của yếu tố địa chất thủy văn và điều kiện khí hậu đến độ ổn định bờ mỏ</w:t>
      </w:r>
    </w:p>
    <w:p w:rsidR="00353F0F" w:rsidRPr="00AB7388" w:rsidRDefault="00353F0F" w:rsidP="000A6F92">
      <w:pPr>
        <w:pStyle w:val="Style28"/>
        <w:widowControl/>
        <w:shd w:val="clear" w:color="auto" w:fill="FFFFFF"/>
        <w:tabs>
          <w:tab w:val="left" w:pos="1075"/>
        </w:tabs>
        <w:autoSpaceDE/>
        <w:autoSpaceDN/>
        <w:adjustRightInd/>
        <w:spacing w:line="322" w:lineRule="auto"/>
        <w:ind w:firstLine="720"/>
        <w:jc w:val="both"/>
        <w:rPr>
          <w:rStyle w:val="FontStyle60"/>
          <w:sz w:val="26"/>
          <w:szCs w:val="26"/>
          <w:lang w:val="de-DE" w:eastAsia="vi-VN"/>
        </w:rPr>
      </w:pPr>
      <w:r w:rsidRPr="00AB7388">
        <w:rPr>
          <w:rStyle w:val="FontStyle60"/>
          <w:sz w:val="26"/>
          <w:szCs w:val="26"/>
          <w:lang w:val="de-DE" w:eastAsia="vi-VN"/>
        </w:rPr>
        <w:t>- Dòng nước ngầm, nước mưa chảy vào đá làm trương nở đá và dẫn tới làm giảm độ bền của đá, gây ra các biến dạng lớn của bờ mỏ tại chỗ, đặc biệt là sự biến dạng của các lớp đá sét, cát, bụi. Các biến dạng này ở dạng trôi chảy, sụt, lở,… và xảy ra khá bất ngờ. Đối với các lớp đá trầm tích yếu, đá phong hóa và cao lanh thì sự giảm độ bền của đá theo thời gian dưới tác dụng của nước ngầm và nước mưa là tương đối lớn.</w:t>
      </w:r>
    </w:p>
    <w:p w:rsidR="00353F0F" w:rsidRPr="00AB7388" w:rsidRDefault="00353F0F" w:rsidP="000A6F92">
      <w:pPr>
        <w:pStyle w:val="Style28"/>
        <w:widowControl/>
        <w:shd w:val="clear" w:color="auto" w:fill="FFFFFF"/>
        <w:tabs>
          <w:tab w:val="left" w:pos="1075"/>
        </w:tabs>
        <w:autoSpaceDE/>
        <w:autoSpaceDN/>
        <w:adjustRightInd/>
        <w:spacing w:line="322" w:lineRule="auto"/>
        <w:ind w:firstLine="720"/>
        <w:jc w:val="both"/>
        <w:rPr>
          <w:rStyle w:val="FontStyle60"/>
          <w:sz w:val="26"/>
          <w:szCs w:val="26"/>
          <w:lang w:val="de-DE" w:eastAsia="vi-VN"/>
        </w:rPr>
      </w:pPr>
      <w:r w:rsidRPr="00AB7388">
        <w:rPr>
          <w:rStyle w:val="FontStyle60"/>
          <w:sz w:val="26"/>
          <w:szCs w:val="26"/>
          <w:lang w:val="de-DE" w:eastAsia="vi-VN"/>
        </w:rPr>
        <w:t xml:space="preserve">- Mực nước sông và hồ chứa nước, dòng nước trên mặt và dòng nước ngầm ở gần mỏ cũng gây ra những ảnh hưởng lớn đến độ ổn định bờ mỏ khi các nguồn nước </w:t>
      </w:r>
      <w:r w:rsidRPr="00AB7388">
        <w:rPr>
          <w:rStyle w:val="FontStyle60"/>
          <w:sz w:val="26"/>
          <w:szCs w:val="26"/>
          <w:lang w:val="de-DE" w:eastAsia="vi-VN"/>
        </w:rPr>
        <w:lastRenderedPageBreak/>
        <w:t>đó tạo ra hoặc cung cấp nguồn nước ngầm xung quanh mỏ và hình thành phễu hạ thấp mực nước gần bờ. Áp lực của dòng nước gây ra hai tác dụng lên mặt trượt là tác dụng của sức đẩy thủy tĩnh và sức đẩy thủy động. Sức đẩy thủy tĩnh làm giảm thành phần pháp tuyến của trọng lượng khối đá phía trên, điều đó dẫn đến làm giảm lực ma sát là lực chủ yếu giữ cho sườn dốc ở trạng thái cân bằng. Đối với bờ dốc gồm đá sét dẻo, áp lực thủy tĩnh không gây ảnh hưởng lớn tới độ ổn định bờ mỏ như nói trên mà chỉ làm trương nở đá. Áp lực thủy động biểu thị như lực khối, hướng của nó trùng với hướng của dòng chảy. Ảnh hưởng đồng thời của sức đẩy thủy tĩnh và thủy động tổng hợp lại thảnh tổng hợp lực có hướng song song với phương pháp tuyến của mặt trượt và phân bổ theo mặt trượt.</w:t>
      </w:r>
    </w:p>
    <w:p w:rsidR="00353F0F" w:rsidRPr="00AB7388" w:rsidRDefault="00353F0F" w:rsidP="000A6F92">
      <w:pPr>
        <w:pStyle w:val="Style28"/>
        <w:widowControl/>
        <w:shd w:val="clear" w:color="auto" w:fill="FFFFFF"/>
        <w:tabs>
          <w:tab w:val="left" w:pos="1075"/>
        </w:tabs>
        <w:autoSpaceDE/>
        <w:autoSpaceDN/>
        <w:adjustRightInd/>
        <w:spacing w:line="322" w:lineRule="auto"/>
        <w:ind w:firstLine="720"/>
        <w:jc w:val="both"/>
        <w:rPr>
          <w:rStyle w:val="FontStyle60"/>
          <w:sz w:val="26"/>
          <w:szCs w:val="26"/>
          <w:lang w:val="de-DE" w:eastAsia="vi-VN"/>
        </w:rPr>
      </w:pPr>
      <w:r w:rsidRPr="00AB7388">
        <w:rPr>
          <w:rStyle w:val="FontStyle60"/>
          <w:sz w:val="26"/>
          <w:szCs w:val="26"/>
          <w:lang w:val="de-DE" w:eastAsia="vi-VN"/>
        </w:rPr>
        <w:t>Các yếu tố địa chất thủy văn không gây ảnh hưởng lớn đến độ ổn định là sườn dốc đất đá nứt nẻ bền vững trong các điều kiện thông thường, bởi vì phễu áp nước thoải và chỉ chiếm phần không lớn lăng trụ có thể trượt, còn đất đá có khả năng giữ vững độ bền trong thời gian dài.</w:t>
      </w:r>
    </w:p>
    <w:p w:rsidR="00353F0F" w:rsidRPr="00AB7388" w:rsidRDefault="00D61CFF" w:rsidP="000A6F92">
      <w:pPr>
        <w:pStyle w:val="Style28"/>
        <w:widowControl/>
        <w:shd w:val="clear" w:color="auto" w:fill="FFFFFF"/>
        <w:tabs>
          <w:tab w:val="left" w:pos="1075"/>
        </w:tabs>
        <w:autoSpaceDE/>
        <w:autoSpaceDN/>
        <w:adjustRightInd/>
        <w:spacing w:line="322" w:lineRule="auto"/>
        <w:ind w:firstLine="0"/>
        <w:jc w:val="both"/>
        <w:rPr>
          <w:rStyle w:val="FontStyle60"/>
          <w:b/>
          <w:sz w:val="26"/>
          <w:szCs w:val="26"/>
          <w:lang w:val="de-DE" w:eastAsia="vi-VN"/>
        </w:rPr>
      </w:pPr>
      <w:r>
        <w:rPr>
          <w:rStyle w:val="FontStyle60"/>
          <w:b/>
          <w:sz w:val="26"/>
          <w:szCs w:val="26"/>
          <w:lang w:val="de-DE" w:eastAsia="vi-VN"/>
        </w:rPr>
        <w:t>4.8</w:t>
      </w:r>
      <w:r w:rsidR="00353F0F" w:rsidRPr="00AB7388">
        <w:rPr>
          <w:rStyle w:val="FontStyle60"/>
          <w:b/>
          <w:sz w:val="26"/>
          <w:szCs w:val="26"/>
          <w:lang w:val="de-DE" w:eastAsia="vi-VN"/>
        </w:rPr>
        <w:t>. Ảnh hưởng của yếu tố địa chất công trình đến độ ổn định bờ mỏ</w:t>
      </w:r>
    </w:p>
    <w:p w:rsidR="00353F0F" w:rsidRPr="00AB7388" w:rsidRDefault="00353F0F" w:rsidP="000A6F92">
      <w:pPr>
        <w:pStyle w:val="Style28"/>
        <w:widowControl/>
        <w:shd w:val="clear" w:color="auto" w:fill="FFFFFF"/>
        <w:tabs>
          <w:tab w:val="left" w:pos="1075"/>
        </w:tabs>
        <w:autoSpaceDE/>
        <w:autoSpaceDN/>
        <w:adjustRightInd/>
        <w:spacing w:line="322" w:lineRule="auto"/>
        <w:ind w:firstLine="720"/>
        <w:jc w:val="both"/>
        <w:rPr>
          <w:rStyle w:val="FontStyle60"/>
          <w:sz w:val="26"/>
          <w:szCs w:val="26"/>
          <w:lang w:val="de-DE" w:eastAsia="vi-VN"/>
        </w:rPr>
      </w:pPr>
      <w:r w:rsidRPr="00AB7388">
        <w:rPr>
          <w:rStyle w:val="FontStyle60"/>
          <w:sz w:val="26"/>
          <w:szCs w:val="26"/>
          <w:lang w:val="de-DE" w:eastAsia="vi-VN"/>
        </w:rPr>
        <w:t>Độ ổn định của bờ mỏ bị giảm khi đặc tính bền của đá bị giảm, khi tăng mức nước ngầm trong bờ dốc, khi tăng góc dốc hay độ cao của bờ và khi tăng các tải trọng phụ lên bờ dốc. Tính chất bền của đá trong khối và trong mẫu lại phụ thuộc vào tính chất của khe nứt, mức độ (số lượng và chiều dài) khe nứt và độ nhám trên các mặt yếu.</w:t>
      </w:r>
    </w:p>
    <w:p w:rsidR="00353F0F" w:rsidRPr="00AB7388" w:rsidRDefault="00353F0F" w:rsidP="000A6F92">
      <w:pPr>
        <w:pStyle w:val="Style28"/>
        <w:widowControl/>
        <w:shd w:val="clear" w:color="auto" w:fill="FFFFFF"/>
        <w:tabs>
          <w:tab w:val="left" w:pos="1075"/>
        </w:tabs>
        <w:autoSpaceDE/>
        <w:autoSpaceDN/>
        <w:adjustRightInd/>
        <w:spacing w:line="322" w:lineRule="auto"/>
        <w:ind w:firstLine="720"/>
        <w:jc w:val="both"/>
        <w:rPr>
          <w:rStyle w:val="FontStyle60"/>
          <w:sz w:val="26"/>
          <w:szCs w:val="26"/>
          <w:lang w:val="de-DE" w:eastAsia="vi-VN"/>
        </w:rPr>
      </w:pPr>
      <w:r w:rsidRPr="00AB7388">
        <w:rPr>
          <w:rStyle w:val="FontStyle60"/>
          <w:sz w:val="26"/>
          <w:szCs w:val="26"/>
          <w:lang w:val="de-DE" w:eastAsia="vi-VN"/>
        </w:rPr>
        <w:t>Tính chất và mức độ biến chất của đá, thành phần khoáng vật, mức độ phong hóa cũng là yếu tố chính ảnh hưởng đến các chỉ tiêu bền của đá. Tính chất cơ học của đá là chỉ tiêu cơ bản để đánh giá độ ổn định bờ mỏ.</w:t>
      </w:r>
    </w:p>
    <w:p w:rsidR="00353F0F" w:rsidRPr="00AB7388" w:rsidRDefault="00353F0F" w:rsidP="000A6F92">
      <w:pPr>
        <w:pStyle w:val="Style28"/>
        <w:widowControl/>
        <w:shd w:val="clear" w:color="auto" w:fill="FFFFFF"/>
        <w:tabs>
          <w:tab w:val="left" w:pos="1075"/>
        </w:tabs>
        <w:autoSpaceDE/>
        <w:autoSpaceDN/>
        <w:adjustRightInd/>
        <w:spacing w:line="322" w:lineRule="auto"/>
        <w:ind w:firstLine="720"/>
        <w:jc w:val="both"/>
        <w:rPr>
          <w:rStyle w:val="FontStyle60"/>
          <w:sz w:val="26"/>
          <w:szCs w:val="26"/>
          <w:lang w:val="de-DE" w:eastAsia="vi-VN"/>
        </w:rPr>
      </w:pPr>
      <w:r w:rsidRPr="00AB7388">
        <w:rPr>
          <w:rStyle w:val="FontStyle60"/>
          <w:sz w:val="26"/>
          <w:szCs w:val="26"/>
          <w:lang w:val="de-DE" w:eastAsia="vi-VN"/>
        </w:rPr>
        <w:t xml:space="preserve">Mặt khác, vị trí mặt trượt trong bờ dốc phụ thuộc phần lớn vào các mặt yếu (mặt vỉa, mặt phân lớp, đứt gãy, khe nứt kéo dài…) có thế nằm dốc đứng, dốc xiên hướng vào khai trường khai thác. </w:t>
      </w:r>
    </w:p>
    <w:p w:rsidR="00353F0F" w:rsidRPr="00AB7388" w:rsidRDefault="00353F0F" w:rsidP="000A6F92">
      <w:pPr>
        <w:pStyle w:val="Style28"/>
        <w:widowControl/>
        <w:shd w:val="clear" w:color="auto" w:fill="FFFFFF"/>
        <w:tabs>
          <w:tab w:val="left" w:pos="1075"/>
        </w:tabs>
        <w:autoSpaceDE/>
        <w:autoSpaceDN/>
        <w:adjustRightInd/>
        <w:spacing w:line="322" w:lineRule="auto"/>
        <w:ind w:firstLine="720"/>
        <w:jc w:val="both"/>
        <w:rPr>
          <w:rStyle w:val="FontStyle60"/>
          <w:sz w:val="26"/>
          <w:szCs w:val="26"/>
          <w:lang w:val="de-DE" w:eastAsia="vi-VN"/>
        </w:rPr>
      </w:pPr>
      <w:r w:rsidRPr="00AB7388">
        <w:rPr>
          <w:rStyle w:val="FontStyle60"/>
          <w:sz w:val="26"/>
          <w:szCs w:val="26"/>
          <w:lang w:val="de-DE" w:eastAsia="vi-VN"/>
        </w:rPr>
        <w:t>Qua đó khi đánh giá độ ổn định bờ mỏ cần phải đánh giá tổng thể các yếu tố về địa chất công trình như: Thành phần đất đá và tính chất cơ học của đất đá; thế nằm các đứt gãy kiến tạo; thành phần thế nằm của các lớp, vỉa đá, thấu kính và các mặt tiếp xúc, các đứt gãy và khe nứt kéo dài (trên 10m); tính chất và mức độ nứt nẻ của đá (số hệ thống khe nứt, số lượng khe nứt trong một mét dài), sự sắp xếp hệ thống khe nứt trong không gian theo đó có thể sự đoán hình dáng và kích thước của các khối đá hình thành.</w:t>
      </w:r>
    </w:p>
    <w:p w:rsidR="00D61CFF" w:rsidRDefault="00D61CFF">
      <w:pPr>
        <w:rPr>
          <w:rStyle w:val="FontStyle60"/>
          <w:rFonts w:eastAsia="Times New Roman"/>
          <w:b/>
          <w:sz w:val="26"/>
          <w:szCs w:val="26"/>
          <w:lang w:val="de-DE" w:eastAsia="vi-VN"/>
        </w:rPr>
      </w:pPr>
      <w:bookmarkStart w:id="70" w:name="_Toc511650042"/>
      <w:r>
        <w:rPr>
          <w:rStyle w:val="FontStyle60"/>
          <w:b/>
          <w:sz w:val="26"/>
          <w:szCs w:val="26"/>
          <w:lang w:val="de-DE" w:eastAsia="vi-VN"/>
        </w:rPr>
        <w:br w:type="page"/>
      </w:r>
    </w:p>
    <w:p w:rsidR="00353F0F" w:rsidRPr="00AB7388" w:rsidRDefault="00D61CFF" w:rsidP="00533A98">
      <w:pPr>
        <w:pStyle w:val="Style26"/>
        <w:widowControl/>
        <w:shd w:val="clear" w:color="auto" w:fill="FFFFFF"/>
        <w:tabs>
          <w:tab w:val="left" w:pos="662"/>
        </w:tabs>
        <w:autoSpaceDE/>
        <w:autoSpaceDN/>
        <w:adjustRightInd/>
        <w:spacing w:afterLines="60" w:line="322" w:lineRule="auto"/>
        <w:ind w:firstLine="0"/>
        <w:jc w:val="both"/>
        <w:outlineLvl w:val="1"/>
        <w:rPr>
          <w:rStyle w:val="FontStyle60"/>
          <w:b/>
          <w:sz w:val="26"/>
          <w:szCs w:val="26"/>
          <w:lang w:val="de-DE" w:eastAsia="vi-VN"/>
        </w:rPr>
      </w:pPr>
      <w:r>
        <w:rPr>
          <w:rStyle w:val="FontStyle60"/>
          <w:b/>
          <w:sz w:val="26"/>
          <w:szCs w:val="26"/>
          <w:lang w:val="de-DE" w:eastAsia="vi-VN"/>
        </w:rPr>
        <w:lastRenderedPageBreak/>
        <w:t>5</w:t>
      </w:r>
      <w:r w:rsidR="00353F0F" w:rsidRPr="00AB7388">
        <w:rPr>
          <w:rStyle w:val="FontStyle60"/>
          <w:b/>
          <w:sz w:val="26"/>
          <w:szCs w:val="26"/>
          <w:lang w:val="de-DE" w:eastAsia="vi-VN"/>
        </w:rPr>
        <w:t>. Ảnh hưởng của các yếu tố công nghệ đến độ ổn định bờ mỏ</w:t>
      </w:r>
      <w:bookmarkEnd w:id="70"/>
    </w:p>
    <w:p w:rsidR="00353F0F" w:rsidRPr="00AB7388" w:rsidRDefault="00353F0F" w:rsidP="00533A98">
      <w:pPr>
        <w:pStyle w:val="Style28"/>
        <w:widowControl/>
        <w:shd w:val="clear" w:color="auto" w:fill="FFFFFF"/>
        <w:tabs>
          <w:tab w:val="left" w:pos="1075"/>
        </w:tabs>
        <w:autoSpaceDE/>
        <w:autoSpaceDN/>
        <w:adjustRightInd/>
        <w:spacing w:afterLines="60" w:line="322" w:lineRule="auto"/>
        <w:ind w:firstLine="720"/>
        <w:jc w:val="both"/>
        <w:rPr>
          <w:rStyle w:val="FontStyle60"/>
          <w:sz w:val="26"/>
          <w:szCs w:val="26"/>
          <w:lang w:val="vi-VN" w:eastAsia="vi-VN"/>
        </w:rPr>
      </w:pPr>
      <w:r w:rsidRPr="00AB7388">
        <w:rPr>
          <w:rStyle w:val="FontStyle60"/>
          <w:sz w:val="26"/>
          <w:szCs w:val="26"/>
          <w:lang w:val="vi-VN" w:eastAsia="vi-VN"/>
        </w:rPr>
        <w:t>Công nghệ khai thác của mỏ lộ thiên cũng ảnh hưởng đến độ ổn định của bờ mỏ như: Phương pháp khoan nổ mìn, chiều cao của bờ tầng, bề rộng mặt tầng và số lượng tầng trên bờ, độ cong của bờ trên bình đồ, tuổi mỏ, phương pháp khai thác,…</w:t>
      </w:r>
    </w:p>
    <w:p w:rsidR="00353F0F" w:rsidRPr="00AB7388" w:rsidRDefault="00585F1E" w:rsidP="00533A98">
      <w:pPr>
        <w:pStyle w:val="Style28"/>
        <w:widowControl/>
        <w:shd w:val="clear" w:color="auto" w:fill="FFFFFF"/>
        <w:tabs>
          <w:tab w:val="left" w:pos="1075"/>
        </w:tabs>
        <w:autoSpaceDE/>
        <w:autoSpaceDN/>
        <w:adjustRightInd/>
        <w:spacing w:afterLines="60" w:line="322" w:lineRule="auto"/>
        <w:ind w:firstLine="0"/>
        <w:jc w:val="both"/>
        <w:rPr>
          <w:rStyle w:val="FontStyle60"/>
          <w:b/>
          <w:sz w:val="26"/>
          <w:szCs w:val="26"/>
          <w:lang w:val="vi-VN" w:eastAsia="vi-VN"/>
        </w:rPr>
      </w:pPr>
      <w:r w:rsidRPr="009D2E2E">
        <w:rPr>
          <w:rStyle w:val="FontStyle60"/>
          <w:b/>
          <w:sz w:val="26"/>
          <w:szCs w:val="26"/>
          <w:lang w:val="vi-VN" w:eastAsia="vi-VN"/>
        </w:rPr>
        <w:t>5.1</w:t>
      </w:r>
      <w:r w:rsidR="00353F0F" w:rsidRPr="00AB7388">
        <w:rPr>
          <w:rStyle w:val="FontStyle60"/>
          <w:b/>
          <w:sz w:val="26"/>
          <w:szCs w:val="26"/>
          <w:lang w:val="vi-VN" w:eastAsia="vi-VN"/>
        </w:rPr>
        <w:t>. Ảnh hưởng của thông số hình học bờ mỏ đến độ ổn định bờ mỏ</w:t>
      </w:r>
    </w:p>
    <w:p w:rsidR="00353F0F" w:rsidRPr="00AB7388" w:rsidRDefault="00353F0F" w:rsidP="00533A98">
      <w:pPr>
        <w:pStyle w:val="Style28"/>
        <w:widowControl/>
        <w:shd w:val="clear" w:color="auto" w:fill="FFFFFF"/>
        <w:tabs>
          <w:tab w:val="left" w:pos="1075"/>
        </w:tabs>
        <w:autoSpaceDE/>
        <w:autoSpaceDN/>
        <w:adjustRightInd/>
        <w:spacing w:afterLines="60" w:line="322" w:lineRule="auto"/>
        <w:ind w:firstLine="720"/>
        <w:jc w:val="both"/>
        <w:rPr>
          <w:rStyle w:val="FontStyle60"/>
          <w:sz w:val="26"/>
          <w:szCs w:val="26"/>
          <w:lang w:val="vi-VN" w:eastAsia="vi-VN"/>
        </w:rPr>
      </w:pPr>
      <w:r w:rsidRPr="00AB7388">
        <w:rPr>
          <w:rStyle w:val="FontStyle60"/>
          <w:sz w:val="26"/>
          <w:szCs w:val="26"/>
          <w:lang w:val="vi-VN" w:eastAsia="vi-VN"/>
        </w:rPr>
        <w:t>Trong trường hợp chiều cao của bờ mỏ không lớn (H &lt; H</w:t>
      </w:r>
      <w:r w:rsidRPr="00AB7388">
        <w:rPr>
          <w:rStyle w:val="FontStyle60"/>
          <w:sz w:val="26"/>
          <w:szCs w:val="26"/>
          <w:vertAlign w:val="subscript"/>
          <w:lang w:val="vi-VN" w:eastAsia="vi-VN"/>
        </w:rPr>
        <w:t>gh</w:t>
      </w:r>
      <w:r w:rsidRPr="00AB7388">
        <w:rPr>
          <w:rStyle w:val="FontStyle60"/>
          <w:sz w:val="26"/>
          <w:szCs w:val="26"/>
          <w:lang w:val="vi-VN" w:eastAsia="vi-VN"/>
        </w:rPr>
        <w:t>) chiều cao bờ mỏ được xác định bằng giá trị H</w:t>
      </w:r>
      <w:r w:rsidRPr="00AB7388">
        <w:rPr>
          <w:rStyle w:val="FontStyle60"/>
          <w:sz w:val="26"/>
          <w:szCs w:val="26"/>
          <w:vertAlign w:val="subscript"/>
          <w:lang w:val="vi-VN" w:eastAsia="vi-VN"/>
        </w:rPr>
        <w:t>90</w:t>
      </w:r>
      <w:r w:rsidRPr="00AB7388">
        <w:rPr>
          <w:rStyle w:val="FontStyle60"/>
          <w:sz w:val="26"/>
          <w:szCs w:val="26"/>
          <w:lang w:val="vi-VN" w:eastAsia="vi-VN"/>
        </w:rPr>
        <w:t xml:space="preserve"> và được tính theo biểu thức:</w:t>
      </w:r>
    </w:p>
    <w:tbl>
      <w:tblPr>
        <w:tblW w:w="0" w:type="auto"/>
        <w:tblInd w:w="12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728"/>
        <w:gridCol w:w="720"/>
        <w:gridCol w:w="1620"/>
        <w:gridCol w:w="385"/>
        <w:gridCol w:w="695"/>
      </w:tblGrid>
      <w:tr w:rsidR="00353F0F" w:rsidRPr="00AB7388" w:rsidTr="00227894">
        <w:tc>
          <w:tcPr>
            <w:tcW w:w="1728" w:type="dxa"/>
            <w:vMerge w:val="restart"/>
            <w:tcBorders>
              <w:top w:val="nil"/>
              <w:left w:val="nil"/>
              <w:right w:val="nil"/>
            </w:tcBorders>
            <w:shd w:val="clear" w:color="auto" w:fill="auto"/>
            <w:vAlign w:val="center"/>
          </w:tcPr>
          <w:p w:rsidR="00353F0F" w:rsidRPr="00AB7388" w:rsidRDefault="00353F0F" w:rsidP="00533A98">
            <w:pPr>
              <w:pStyle w:val="Style28"/>
              <w:widowControl/>
              <w:tabs>
                <w:tab w:val="left" w:pos="1075"/>
              </w:tabs>
              <w:spacing w:afterLines="60" w:line="322" w:lineRule="auto"/>
              <w:ind w:firstLine="0"/>
              <w:jc w:val="right"/>
              <w:rPr>
                <w:rStyle w:val="FontStyle60"/>
                <w:sz w:val="26"/>
                <w:szCs w:val="26"/>
                <w:lang w:eastAsia="vi-VN"/>
              </w:rPr>
            </w:pPr>
            <w:r w:rsidRPr="00AB7388">
              <w:rPr>
                <w:rStyle w:val="FontStyle60"/>
                <w:sz w:val="26"/>
                <w:szCs w:val="26"/>
                <w:lang w:eastAsia="vi-VN"/>
              </w:rPr>
              <w:t>H</w:t>
            </w:r>
            <w:r w:rsidRPr="00AB7388">
              <w:rPr>
                <w:rStyle w:val="FontStyle60"/>
                <w:sz w:val="26"/>
                <w:szCs w:val="26"/>
                <w:vertAlign w:val="subscript"/>
                <w:lang w:eastAsia="vi-VN"/>
              </w:rPr>
              <w:t>90</w:t>
            </w:r>
            <w:r w:rsidRPr="00AB7388">
              <w:rPr>
                <w:rStyle w:val="FontStyle60"/>
                <w:sz w:val="26"/>
                <w:szCs w:val="26"/>
                <w:lang w:eastAsia="vi-VN"/>
              </w:rPr>
              <w:t xml:space="preserve"> =</w:t>
            </w:r>
          </w:p>
        </w:tc>
        <w:tc>
          <w:tcPr>
            <w:tcW w:w="720" w:type="dxa"/>
            <w:tcBorders>
              <w:top w:val="nil"/>
              <w:left w:val="nil"/>
              <w:bottom w:val="single" w:sz="4" w:space="0" w:color="auto"/>
              <w:right w:val="nil"/>
            </w:tcBorders>
            <w:shd w:val="clear" w:color="auto" w:fill="auto"/>
            <w:vAlign w:val="center"/>
          </w:tcPr>
          <w:p w:rsidR="00353F0F" w:rsidRPr="00AB7388" w:rsidRDefault="00353F0F" w:rsidP="00533A98">
            <w:pPr>
              <w:pStyle w:val="Style28"/>
              <w:widowControl/>
              <w:tabs>
                <w:tab w:val="left" w:pos="1075"/>
              </w:tabs>
              <w:spacing w:afterLines="60" w:line="322" w:lineRule="auto"/>
              <w:ind w:firstLine="0"/>
              <w:jc w:val="center"/>
              <w:rPr>
                <w:rStyle w:val="FontStyle60"/>
                <w:sz w:val="26"/>
                <w:szCs w:val="26"/>
                <w:lang w:eastAsia="vi-VN"/>
              </w:rPr>
            </w:pPr>
            <w:r w:rsidRPr="00AB7388">
              <w:rPr>
                <w:rStyle w:val="FontStyle60"/>
                <w:sz w:val="26"/>
                <w:szCs w:val="26"/>
                <w:lang w:eastAsia="vi-VN"/>
              </w:rPr>
              <w:t>2C</w:t>
            </w:r>
          </w:p>
        </w:tc>
        <w:tc>
          <w:tcPr>
            <w:tcW w:w="1620" w:type="dxa"/>
            <w:vMerge w:val="restart"/>
            <w:tcBorders>
              <w:top w:val="nil"/>
              <w:left w:val="nil"/>
              <w:bottom w:val="nil"/>
              <w:right w:val="nil"/>
            </w:tcBorders>
            <w:shd w:val="clear" w:color="auto" w:fill="auto"/>
            <w:vAlign w:val="center"/>
          </w:tcPr>
          <w:p w:rsidR="00353F0F" w:rsidRPr="00AB7388" w:rsidRDefault="00353F0F" w:rsidP="00533A98">
            <w:pPr>
              <w:pStyle w:val="Style28"/>
              <w:widowControl/>
              <w:tabs>
                <w:tab w:val="left" w:pos="1075"/>
              </w:tabs>
              <w:spacing w:afterLines="60" w:line="322" w:lineRule="auto"/>
              <w:ind w:firstLine="0"/>
              <w:rPr>
                <w:rStyle w:val="FontStyle60"/>
                <w:sz w:val="26"/>
                <w:szCs w:val="26"/>
                <w:lang w:eastAsia="vi-VN"/>
              </w:rPr>
            </w:pPr>
            <w:r w:rsidRPr="00AB7388">
              <w:rPr>
                <w:rStyle w:val="FontStyle60"/>
                <w:sz w:val="26"/>
                <w:szCs w:val="26"/>
                <w:lang w:eastAsia="vi-VN"/>
              </w:rPr>
              <w:t xml:space="preserve">ctg </w:t>
            </w:r>
            <w:r w:rsidRPr="00AB7388">
              <w:rPr>
                <w:rStyle w:val="FontStyle60"/>
                <w:sz w:val="26"/>
                <w:szCs w:val="26"/>
                <w:lang w:eastAsia="vi-VN"/>
              </w:rPr>
              <w:sym w:font="Symbol" w:char="F061"/>
            </w:r>
            <w:r w:rsidRPr="00AB7388">
              <w:rPr>
                <w:rStyle w:val="FontStyle60"/>
                <w:sz w:val="26"/>
                <w:szCs w:val="26"/>
                <w:lang w:eastAsia="vi-VN"/>
              </w:rPr>
              <w:t xml:space="preserve"> (45</w:t>
            </w:r>
            <w:r w:rsidRPr="00AB7388">
              <w:rPr>
                <w:rStyle w:val="FontStyle60"/>
                <w:sz w:val="26"/>
                <w:szCs w:val="26"/>
                <w:vertAlign w:val="superscript"/>
                <w:lang w:eastAsia="vi-VN"/>
              </w:rPr>
              <w:t>0</w:t>
            </w:r>
            <w:r w:rsidRPr="00AB7388">
              <w:rPr>
                <w:rStyle w:val="FontStyle60"/>
                <w:sz w:val="26"/>
                <w:szCs w:val="26"/>
                <w:lang w:eastAsia="vi-VN"/>
              </w:rPr>
              <w:t xml:space="preserve"> - </w:t>
            </w:r>
          </w:p>
        </w:tc>
        <w:tc>
          <w:tcPr>
            <w:tcW w:w="385" w:type="dxa"/>
            <w:tcBorders>
              <w:top w:val="nil"/>
              <w:left w:val="nil"/>
              <w:right w:val="nil"/>
            </w:tcBorders>
            <w:shd w:val="clear" w:color="auto" w:fill="auto"/>
          </w:tcPr>
          <w:p w:rsidR="00353F0F" w:rsidRPr="00AB7388" w:rsidRDefault="00353F0F" w:rsidP="00533A98">
            <w:pPr>
              <w:pStyle w:val="Style28"/>
              <w:widowControl/>
              <w:tabs>
                <w:tab w:val="left" w:pos="1075"/>
              </w:tabs>
              <w:spacing w:afterLines="60" w:line="322" w:lineRule="auto"/>
              <w:ind w:firstLine="0"/>
              <w:jc w:val="both"/>
              <w:rPr>
                <w:rStyle w:val="FontStyle60"/>
                <w:sz w:val="26"/>
                <w:szCs w:val="26"/>
                <w:lang w:eastAsia="vi-VN"/>
              </w:rPr>
            </w:pPr>
            <w:r w:rsidRPr="00AB7388">
              <w:rPr>
                <w:rStyle w:val="FontStyle60"/>
                <w:sz w:val="26"/>
                <w:szCs w:val="26"/>
                <w:lang w:eastAsia="vi-VN"/>
              </w:rPr>
              <w:sym w:font="Symbol" w:char="F06A"/>
            </w:r>
          </w:p>
        </w:tc>
        <w:tc>
          <w:tcPr>
            <w:tcW w:w="695" w:type="dxa"/>
            <w:vMerge w:val="restart"/>
            <w:tcBorders>
              <w:top w:val="nil"/>
              <w:left w:val="nil"/>
              <w:right w:val="nil"/>
            </w:tcBorders>
            <w:shd w:val="clear" w:color="auto" w:fill="auto"/>
            <w:vAlign w:val="center"/>
          </w:tcPr>
          <w:p w:rsidR="00353F0F" w:rsidRPr="00AB7388" w:rsidRDefault="00353F0F" w:rsidP="00533A98">
            <w:pPr>
              <w:pStyle w:val="Style28"/>
              <w:widowControl/>
              <w:tabs>
                <w:tab w:val="left" w:pos="1075"/>
              </w:tabs>
              <w:spacing w:afterLines="60" w:line="322" w:lineRule="auto"/>
              <w:ind w:firstLine="0"/>
              <w:rPr>
                <w:rStyle w:val="FontStyle60"/>
                <w:sz w:val="26"/>
                <w:szCs w:val="26"/>
                <w:lang w:eastAsia="vi-VN"/>
              </w:rPr>
            </w:pPr>
            <w:r w:rsidRPr="00AB7388">
              <w:rPr>
                <w:rStyle w:val="FontStyle60"/>
                <w:sz w:val="26"/>
                <w:szCs w:val="26"/>
                <w:lang w:eastAsia="vi-VN"/>
              </w:rPr>
              <w:t>), m</w:t>
            </w:r>
          </w:p>
        </w:tc>
      </w:tr>
      <w:tr w:rsidR="00353F0F" w:rsidRPr="00AB7388" w:rsidTr="00227894">
        <w:tc>
          <w:tcPr>
            <w:tcW w:w="1728" w:type="dxa"/>
            <w:vMerge/>
            <w:tcBorders>
              <w:left w:val="nil"/>
              <w:bottom w:val="nil"/>
              <w:right w:val="nil"/>
            </w:tcBorders>
            <w:shd w:val="clear" w:color="auto" w:fill="auto"/>
          </w:tcPr>
          <w:p w:rsidR="00353F0F" w:rsidRPr="00AB7388" w:rsidRDefault="00353F0F" w:rsidP="00533A98">
            <w:pPr>
              <w:pStyle w:val="Style28"/>
              <w:widowControl/>
              <w:tabs>
                <w:tab w:val="left" w:pos="1075"/>
              </w:tabs>
              <w:spacing w:afterLines="60" w:line="322" w:lineRule="auto"/>
              <w:ind w:firstLine="0"/>
              <w:jc w:val="both"/>
              <w:rPr>
                <w:rStyle w:val="FontStyle60"/>
                <w:sz w:val="26"/>
                <w:szCs w:val="26"/>
                <w:lang w:eastAsia="vi-VN"/>
              </w:rPr>
            </w:pPr>
          </w:p>
        </w:tc>
        <w:tc>
          <w:tcPr>
            <w:tcW w:w="720" w:type="dxa"/>
            <w:tcBorders>
              <w:top w:val="single" w:sz="4" w:space="0" w:color="auto"/>
              <w:left w:val="nil"/>
              <w:bottom w:val="nil"/>
              <w:right w:val="nil"/>
            </w:tcBorders>
            <w:shd w:val="clear" w:color="auto" w:fill="auto"/>
            <w:vAlign w:val="center"/>
          </w:tcPr>
          <w:p w:rsidR="00353F0F" w:rsidRPr="00AB7388" w:rsidRDefault="00353F0F" w:rsidP="00533A98">
            <w:pPr>
              <w:pStyle w:val="Style28"/>
              <w:widowControl/>
              <w:tabs>
                <w:tab w:val="left" w:pos="1075"/>
              </w:tabs>
              <w:spacing w:afterLines="60" w:line="322" w:lineRule="auto"/>
              <w:ind w:firstLine="0"/>
              <w:jc w:val="center"/>
              <w:rPr>
                <w:rStyle w:val="FontStyle60"/>
                <w:sz w:val="26"/>
                <w:szCs w:val="26"/>
                <w:lang w:eastAsia="vi-VN"/>
              </w:rPr>
            </w:pPr>
            <w:r w:rsidRPr="00AB7388">
              <w:rPr>
                <w:rStyle w:val="FontStyle60"/>
                <w:sz w:val="26"/>
                <w:szCs w:val="26"/>
                <w:lang w:eastAsia="vi-VN"/>
              </w:rPr>
              <w:sym w:font="Symbol" w:char="F067"/>
            </w:r>
          </w:p>
        </w:tc>
        <w:tc>
          <w:tcPr>
            <w:tcW w:w="1620" w:type="dxa"/>
            <w:vMerge/>
            <w:tcBorders>
              <w:top w:val="nil"/>
              <w:left w:val="nil"/>
              <w:bottom w:val="nil"/>
              <w:right w:val="nil"/>
            </w:tcBorders>
            <w:shd w:val="clear" w:color="auto" w:fill="auto"/>
          </w:tcPr>
          <w:p w:rsidR="00353F0F" w:rsidRPr="00AB7388" w:rsidRDefault="00353F0F" w:rsidP="00533A98">
            <w:pPr>
              <w:pStyle w:val="Style28"/>
              <w:widowControl/>
              <w:tabs>
                <w:tab w:val="left" w:pos="1075"/>
              </w:tabs>
              <w:spacing w:afterLines="60" w:line="322" w:lineRule="auto"/>
              <w:ind w:firstLine="0"/>
              <w:jc w:val="both"/>
              <w:rPr>
                <w:rStyle w:val="FontStyle60"/>
                <w:sz w:val="26"/>
                <w:szCs w:val="26"/>
                <w:lang w:eastAsia="vi-VN"/>
              </w:rPr>
            </w:pPr>
          </w:p>
        </w:tc>
        <w:tc>
          <w:tcPr>
            <w:tcW w:w="385" w:type="dxa"/>
            <w:tcBorders>
              <w:left w:val="nil"/>
              <w:bottom w:val="nil"/>
              <w:right w:val="nil"/>
            </w:tcBorders>
            <w:shd w:val="clear" w:color="auto" w:fill="auto"/>
          </w:tcPr>
          <w:p w:rsidR="00353F0F" w:rsidRPr="00AB7388" w:rsidRDefault="00353F0F" w:rsidP="00533A98">
            <w:pPr>
              <w:pStyle w:val="Style28"/>
              <w:widowControl/>
              <w:tabs>
                <w:tab w:val="left" w:pos="1075"/>
              </w:tabs>
              <w:spacing w:afterLines="60" w:line="322" w:lineRule="auto"/>
              <w:ind w:firstLine="0"/>
              <w:jc w:val="both"/>
              <w:rPr>
                <w:rStyle w:val="FontStyle60"/>
                <w:sz w:val="26"/>
                <w:szCs w:val="26"/>
                <w:lang w:eastAsia="vi-VN"/>
              </w:rPr>
            </w:pPr>
            <w:r w:rsidRPr="00AB7388">
              <w:rPr>
                <w:rStyle w:val="FontStyle60"/>
                <w:sz w:val="26"/>
                <w:szCs w:val="26"/>
                <w:lang w:eastAsia="vi-VN"/>
              </w:rPr>
              <w:t>2</w:t>
            </w:r>
          </w:p>
        </w:tc>
        <w:tc>
          <w:tcPr>
            <w:tcW w:w="695" w:type="dxa"/>
            <w:vMerge/>
            <w:tcBorders>
              <w:left w:val="nil"/>
              <w:bottom w:val="nil"/>
              <w:right w:val="nil"/>
            </w:tcBorders>
            <w:shd w:val="clear" w:color="auto" w:fill="auto"/>
          </w:tcPr>
          <w:p w:rsidR="00353F0F" w:rsidRPr="00AB7388" w:rsidRDefault="00353F0F" w:rsidP="00533A98">
            <w:pPr>
              <w:pStyle w:val="Style28"/>
              <w:widowControl/>
              <w:tabs>
                <w:tab w:val="left" w:pos="1075"/>
              </w:tabs>
              <w:spacing w:afterLines="60" w:line="322" w:lineRule="auto"/>
              <w:ind w:firstLine="0"/>
              <w:jc w:val="both"/>
              <w:rPr>
                <w:rStyle w:val="FontStyle60"/>
                <w:sz w:val="26"/>
                <w:szCs w:val="26"/>
                <w:lang w:eastAsia="vi-VN"/>
              </w:rPr>
            </w:pPr>
          </w:p>
        </w:tc>
      </w:tr>
    </w:tbl>
    <w:p w:rsidR="00353F0F" w:rsidRPr="00AB7388" w:rsidRDefault="00353F0F" w:rsidP="00533A98">
      <w:pPr>
        <w:pStyle w:val="Style28"/>
        <w:widowControl/>
        <w:shd w:val="clear" w:color="auto" w:fill="FFFFFF"/>
        <w:tabs>
          <w:tab w:val="left" w:pos="1075"/>
        </w:tabs>
        <w:autoSpaceDE/>
        <w:autoSpaceDN/>
        <w:adjustRightInd/>
        <w:spacing w:afterLines="60" w:line="322" w:lineRule="auto"/>
        <w:ind w:firstLine="720"/>
        <w:jc w:val="both"/>
        <w:rPr>
          <w:rStyle w:val="FontStyle60"/>
          <w:sz w:val="26"/>
          <w:szCs w:val="26"/>
          <w:lang w:eastAsia="vi-VN"/>
        </w:rPr>
      </w:pPr>
      <w:r w:rsidRPr="00AB7388">
        <w:rPr>
          <w:rStyle w:val="FontStyle60"/>
          <w:sz w:val="26"/>
          <w:szCs w:val="26"/>
          <w:lang w:eastAsia="vi-VN"/>
        </w:rPr>
        <w:t xml:space="preserve">Trong đó: C, </w:t>
      </w:r>
      <w:r w:rsidRPr="00AB7388">
        <w:rPr>
          <w:rStyle w:val="FontStyle60"/>
          <w:sz w:val="26"/>
          <w:szCs w:val="26"/>
          <w:lang w:eastAsia="vi-VN"/>
        </w:rPr>
        <w:sym w:font="Symbol" w:char="F06A"/>
      </w:r>
      <w:r w:rsidRPr="00AB7388">
        <w:rPr>
          <w:rStyle w:val="FontStyle60"/>
          <w:sz w:val="26"/>
          <w:szCs w:val="26"/>
          <w:lang w:eastAsia="vi-VN"/>
        </w:rPr>
        <w:t>- Lực dính của đất đá (t/m</w:t>
      </w:r>
      <w:r w:rsidRPr="00AB7388">
        <w:rPr>
          <w:rStyle w:val="FontStyle60"/>
          <w:sz w:val="26"/>
          <w:szCs w:val="26"/>
          <w:vertAlign w:val="superscript"/>
          <w:lang w:eastAsia="vi-VN"/>
        </w:rPr>
        <w:t>2</w:t>
      </w:r>
      <w:r w:rsidRPr="00AB7388">
        <w:rPr>
          <w:rStyle w:val="FontStyle60"/>
          <w:sz w:val="26"/>
          <w:szCs w:val="26"/>
          <w:lang w:eastAsia="vi-VN"/>
        </w:rPr>
        <w:t xml:space="preserve">) và góc ma sát trong, độ; </w:t>
      </w:r>
      <w:r w:rsidRPr="00AB7388">
        <w:rPr>
          <w:rStyle w:val="FontStyle60"/>
          <w:sz w:val="26"/>
          <w:szCs w:val="26"/>
          <w:lang w:eastAsia="vi-VN"/>
        </w:rPr>
        <w:sym w:font="Symbol" w:char="F067"/>
      </w:r>
      <w:r w:rsidRPr="00AB7388">
        <w:rPr>
          <w:rStyle w:val="FontStyle60"/>
          <w:sz w:val="26"/>
          <w:szCs w:val="26"/>
          <w:lang w:eastAsia="vi-VN"/>
        </w:rPr>
        <w:t xml:space="preserve"> - Khối lượng riêng của đá, t/m</w:t>
      </w:r>
      <w:r w:rsidRPr="00AB7388">
        <w:rPr>
          <w:rStyle w:val="FontStyle60"/>
          <w:sz w:val="26"/>
          <w:szCs w:val="26"/>
          <w:vertAlign w:val="superscript"/>
          <w:lang w:eastAsia="vi-VN"/>
        </w:rPr>
        <w:t>3</w:t>
      </w:r>
      <w:r w:rsidRPr="00AB7388">
        <w:rPr>
          <w:rStyle w:val="FontStyle60"/>
          <w:sz w:val="26"/>
          <w:szCs w:val="26"/>
          <w:lang w:eastAsia="vi-VN"/>
        </w:rPr>
        <w:t>.</w:t>
      </w:r>
    </w:p>
    <w:p w:rsidR="00353F0F" w:rsidRPr="00AB7388" w:rsidRDefault="00353F0F" w:rsidP="00533A98">
      <w:pPr>
        <w:pStyle w:val="Style28"/>
        <w:widowControl/>
        <w:shd w:val="clear" w:color="auto" w:fill="FFFFFF"/>
        <w:tabs>
          <w:tab w:val="left" w:pos="1075"/>
        </w:tabs>
        <w:autoSpaceDE/>
        <w:autoSpaceDN/>
        <w:adjustRightInd/>
        <w:spacing w:afterLines="60" w:line="322" w:lineRule="auto"/>
        <w:ind w:firstLine="720"/>
        <w:jc w:val="both"/>
        <w:rPr>
          <w:rStyle w:val="FontStyle60"/>
          <w:sz w:val="26"/>
          <w:szCs w:val="26"/>
          <w:lang w:eastAsia="vi-VN"/>
        </w:rPr>
      </w:pPr>
      <w:r w:rsidRPr="00AB7388">
        <w:rPr>
          <w:rStyle w:val="FontStyle60"/>
          <w:sz w:val="26"/>
          <w:szCs w:val="26"/>
          <w:lang w:eastAsia="vi-VN"/>
        </w:rPr>
        <w:t>Khi tăng chiều cao của bờ thì độ ổn định của bờ sẽ giảm, do vậy khi tăng chiều cao của bờ cần phải giảm góc dốc của bờ mỏ.</w:t>
      </w:r>
    </w:p>
    <w:p w:rsidR="00353F0F" w:rsidRPr="00AB7388" w:rsidRDefault="00353F0F" w:rsidP="00533A98">
      <w:pPr>
        <w:pStyle w:val="Style28"/>
        <w:widowControl/>
        <w:shd w:val="clear" w:color="auto" w:fill="FFFFFF"/>
        <w:tabs>
          <w:tab w:val="left" w:pos="1075"/>
        </w:tabs>
        <w:autoSpaceDE/>
        <w:autoSpaceDN/>
        <w:adjustRightInd/>
        <w:spacing w:afterLines="60" w:line="322" w:lineRule="auto"/>
        <w:ind w:firstLine="720"/>
        <w:jc w:val="both"/>
        <w:rPr>
          <w:rStyle w:val="FontStyle60"/>
          <w:sz w:val="26"/>
          <w:szCs w:val="26"/>
          <w:lang w:eastAsia="vi-VN"/>
        </w:rPr>
      </w:pPr>
      <w:r w:rsidRPr="00AB7388">
        <w:rPr>
          <w:rStyle w:val="FontStyle60"/>
          <w:sz w:val="26"/>
          <w:szCs w:val="26"/>
          <w:lang w:eastAsia="vi-VN"/>
        </w:rPr>
        <w:t>Trong thực tế khai thác mỏ lộ thiên hình dạng của bờ mỏ có thể là lồi, lõm, phẳng hay tổng hợp các dạng trên. Trong tính toán đa số trường hợp người ta giả thiết rằng mái dốc là phẳng và đường phương là vô hạn.</w:t>
      </w:r>
    </w:p>
    <w:p w:rsidR="00353F0F" w:rsidRPr="00AB7388" w:rsidRDefault="00353F0F" w:rsidP="00533A98">
      <w:pPr>
        <w:pStyle w:val="Style28"/>
        <w:widowControl/>
        <w:shd w:val="clear" w:color="auto" w:fill="FFFFFF"/>
        <w:tabs>
          <w:tab w:val="left" w:pos="1075"/>
        </w:tabs>
        <w:autoSpaceDE/>
        <w:autoSpaceDN/>
        <w:adjustRightInd/>
        <w:spacing w:afterLines="60" w:line="322" w:lineRule="auto"/>
        <w:ind w:firstLine="720"/>
        <w:jc w:val="both"/>
        <w:rPr>
          <w:rStyle w:val="FontStyle60"/>
          <w:sz w:val="26"/>
          <w:szCs w:val="26"/>
          <w:lang w:eastAsia="vi-VN"/>
        </w:rPr>
      </w:pPr>
      <w:r w:rsidRPr="00AB7388">
        <w:rPr>
          <w:rStyle w:val="FontStyle60"/>
          <w:sz w:val="26"/>
          <w:szCs w:val="26"/>
          <w:lang w:eastAsia="vi-VN"/>
        </w:rPr>
        <w:t>Biến dạng bờ mỏ lộ thiên phụ thuộc vào số tầng, chiều cao tầng, góc nghiêng sườn tầng và chiều rộng của nó. Trong các công trình nghiên cứu của Giáo sư Phi-xen-cô đã đề cập tới vấn đề ổn định của các dạng bờ mỏ khác nhau và đi đến kết luận: Khi mép trên và mép dưới của mái dốc trùng với mặt trượt cắt qua chân mái dốc thì hệ số dự trữ ổn định của mái dốc 3 dạng là như nhau. Bờ mỏ dạng lồi có ý nghĩa kinh tế lớn nhất so với dạng phẳng, đặc biệt là dạng lõm.</w:t>
      </w:r>
    </w:p>
    <w:p w:rsidR="00353F0F" w:rsidRPr="00AB7388" w:rsidRDefault="00585F1E" w:rsidP="00533A98">
      <w:pPr>
        <w:pStyle w:val="Style28"/>
        <w:widowControl/>
        <w:shd w:val="clear" w:color="auto" w:fill="FFFFFF"/>
        <w:tabs>
          <w:tab w:val="left" w:pos="1075"/>
        </w:tabs>
        <w:autoSpaceDE/>
        <w:autoSpaceDN/>
        <w:adjustRightInd/>
        <w:spacing w:afterLines="60" w:line="322" w:lineRule="auto"/>
        <w:ind w:firstLine="0"/>
        <w:jc w:val="both"/>
        <w:rPr>
          <w:rStyle w:val="FontStyle60"/>
          <w:b/>
          <w:sz w:val="26"/>
          <w:szCs w:val="26"/>
          <w:lang w:eastAsia="vi-VN"/>
        </w:rPr>
      </w:pPr>
      <w:r>
        <w:rPr>
          <w:rStyle w:val="FontStyle60"/>
          <w:b/>
          <w:sz w:val="26"/>
          <w:szCs w:val="26"/>
          <w:lang w:eastAsia="vi-VN"/>
        </w:rPr>
        <w:t>5.</w:t>
      </w:r>
      <w:r w:rsidR="00353F0F" w:rsidRPr="00AB7388">
        <w:rPr>
          <w:rStyle w:val="FontStyle60"/>
          <w:b/>
          <w:sz w:val="26"/>
          <w:szCs w:val="26"/>
          <w:lang w:eastAsia="vi-VN"/>
        </w:rPr>
        <w:t xml:space="preserve">2. </w:t>
      </w:r>
      <w:r w:rsidR="00353F0F" w:rsidRPr="00AB7388">
        <w:rPr>
          <w:rStyle w:val="FontStyle60"/>
          <w:b/>
          <w:sz w:val="26"/>
          <w:szCs w:val="26"/>
          <w:lang w:val="vi-VN" w:eastAsia="vi-VN"/>
        </w:rPr>
        <w:t>Ảnh hưởng của hệ thống khai thác và chế độ khai thác</w:t>
      </w:r>
      <w:r w:rsidR="00353F0F" w:rsidRPr="00AB7388">
        <w:rPr>
          <w:rStyle w:val="FontStyle60"/>
          <w:b/>
          <w:sz w:val="26"/>
          <w:szCs w:val="26"/>
          <w:lang w:eastAsia="vi-VN"/>
        </w:rPr>
        <w:t xml:space="preserve"> đến độ ổn định bờ mỏ</w:t>
      </w:r>
    </w:p>
    <w:p w:rsidR="00353F0F" w:rsidRPr="00AB7388" w:rsidRDefault="00353F0F" w:rsidP="00533A98">
      <w:pPr>
        <w:pStyle w:val="Style28"/>
        <w:widowControl/>
        <w:shd w:val="clear" w:color="auto" w:fill="FFFFFF"/>
        <w:tabs>
          <w:tab w:val="left" w:pos="1075"/>
        </w:tabs>
        <w:autoSpaceDE/>
        <w:autoSpaceDN/>
        <w:adjustRightInd/>
        <w:spacing w:afterLines="60" w:line="322" w:lineRule="auto"/>
        <w:ind w:firstLine="720"/>
        <w:jc w:val="both"/>
        <w:rPr>
          <w:rStyle w:val="FontStyle60"/>
          <w:sz w:val="26"/>
          <w:szCs w:val="26"/>
          <w:lang w:eastAsia="vi-VN"/>
        </w:rPr>
      </w:pPr>
      <w:r w:rsidRPr="00AB7388">
        <w:rPr>
          <w:rStyle w:val="FontStyle60"/>
          <w:sz w:val="26"/>
          <w:szCs w:val="26"/>
          <w:lang w:eastAsia="vi-VN"/>
        </w:rPr>
        <w:t>Do chọn hướng phát triển công trình mỏ theo chiều sâu và theo mặt bằng không phù hợp có thể dẫn tới sự phát triển quá trình biến dạng của khối đá (cắt mặt tiếp xúc lớp, phá hủy kiến tạo,…).</w:t>
      </w:r>
    </w:p>
    <w:p w:rsidR="00353F0F" w:rsidRPr="00AB7388" w:rsidRDefault="00353F0F" w:rsidP="00533A98">
      <w:pPr>
        <w:pStyle w:val="Style28"/>
        <w:widowControl/>
        <w:shd w:val="clear" w:color="auto" w:fill="FFFFFF"/>
        <w:tabs>
          <w:tab w:val="left" w:pos="1075"/>
        </w:tabs>
        <w:autoSpaceDE/>
        <w:autoSpaceDN/>
        <w:adjustRightInd/>
        <w:spacing w:afterLines="60" w:line="322" w:lineRule="auto"/>
        <w:ind w:firstLine="720"/>
        <w:jc w:val="both"/>
        <w:rPr>
          <w:rStyle w:val="FontStyle60"/>
          <w:sz w:val="26"/>
          <w:szCs w:val="26"/>
          <w:lang w:eastAsia="vi-VN"/>
        </w:rPr>
      </w:pPr>
      <w:r w:rsidRPr="00AB7388">
        <w:rPr>
          <w:rStyle w:val="FontStyle60"/>
          <w:sz w:val="26"/>
          <w:szCs w:val="26"/>
          <w:lang w:eastAsia="vi-VN"/>
        </w:rPr>
        <w:t>Cường độ khai thác xác định các thông số ổn định bờ công tác. Khi diện tích khai thác hẹp, tốc độ khai thác nhanh có thể hạn chế quá trình biến dạng của khối đá.</w:t>
      </w:r>
    </w:p>
    <w:p w:rsidR="00353F0F" w:rsidRPr="00AB7388" w:rsidRDefault="00353F0F" w:rsidP="00533A98">
      <w:pPr>
        <w:pStyle w:val="Style28"/>
        <w:widowControl/>
        <w:shd w:val="clear" w:color="auto" w:fill="FFFFFF"/>
        <w:tabs>
          <w:tab w:val="left" w:pos="1075"/>
        </w:tabs>
        <w:autoSpaceDE/>
        <w:autoSpaceDN/>
        <w:adjustRightInd/>
        <w:spacing w:afterLines="60" w:line="322" w:lineRule="auto"/>
        <w:ind w:firstLine="720"/>
        <w:jc w:val="both"/>
        <w:rPr>
          <w:rStyle w:val="FontStyle60"/>
          <w:sz w:val="26"/>
          <w:szCs w:val="26"/>
          <w:lang w:eastAsia="vi-VN"/>
        </w:rPr>
      </w:pPr>
      <w:r w:rsidRPr="00AB7388">
        <w:rPr>
          <w:rStyle w:val="FontStyle60"/>
          <w:sz w:val="26"/>
          <w:szCs w:val="26"/>
          <w:lang w:eastAsia="vi-VN"/>
        </w:rPr>
        <w:lastRenderedPageBreak/>
        <w:t>Sự tồn tại của các mặt tầng tạo điều kiện cho quá trình phong hóa bề mặt và dẫn đến chập tầng, sập tầng.</w:t>
      </w:r>
    </w:p>
    <w:p w:rsidR="00353F0F" w:rsidRPr="00AB7388" w:rsidRDefault="00353F0F" w:rsidP="00533A98">
      <w:pPr>
        <w:pStyle w:val="Style28"/>
        <w:widowControl/>
        <w:shd w:val="clear" w:color="auto" w:fill="FFFFFF"/>
        <w:tabs>
          <w:tab w:val="left" w:pos="1075"/>
        </w:tabs>
        <w:autoSpaceDE/>
        <w:autoSpaceDN/>
        <w:adjustRightInd/>
        <w:spacing w:afterLines="60" w:line="322" w:lineRule="auto"/>
        <w:ind w:firstLine="720"/>
        <w:jc w:val="both"/>
        <w:rPr>
          <w:rStyle w:val="FontStyle60"/>
          <w:sz w:val="26"/>
          <w:szCs w:val="26"/>
          <w:lang w:eastAsia="vi-VN"/>
        </w:rPr>
      </w:pPr>
      <w:r w:rsidRPr="00AB7388">
        <w:rPr>
          <w:rStyle w:val="FontStyle60"/>
          <w:sz w:val="26"/>
          <w:szCs w:val="26"/>
          <w:lang w:eastAsia="vi-VN"/>
        </w:rPr>
        <w:t>Bố trí bãi thải hợp lý (bãi thải trong, bãi thải tạm thời) trong không gian đã khai thác có thể tăng cường khả năng chống lại nội lực gây biến dạng và độ ổn định của bờ được tăng cường.</w:t>
      </w:r>
    </w:p>
    <w:p w:rsidR="00353F0F" w:rsidRPr="00AB7388" w:rsidRDefault="00353F0F" w:rsidP="00533A98">
      <w:pPr>
        <w:pStyle w:val="Style28"/>
        <w:widowControl/>
        <w:shd w:val="clear" w:color="auto" w:fill="FFFFFF"/>
        <w:tabs>
          <w:tab w:val="left" w:pos="1075"/>
        </w:tabs>
        <w:autoSpaceDE/>
        <w:autoSpaceDN/>
        <w:adjustRightInd/>
        <w:spacing w:afterLines="60" w:line="322" w:lineRule="auto"/>
        <w:ind w:firstLine="720"/>
        <w:jc w:val="both"/>
        <w:rPr>
          <w:rStyle w:val="FontStyle60"/>
          <w:spacing w:val="-4"/>
          <w:sz w:val="26"/>
          <w:szCs w:val="26"/>
          <w:lang w:eastAsia="vi-VN"/>
        </w:rPr>
      </w:pPr>
      <w:r w:rsidRPr="00AB7388">
        <w:rPr>
          <w:rStyle w:val="FontStyle60"/>
          <w:spacing w:val="-4"/>
          <w:sz w:val="26"/>
          <w:szCs w:val="26"/>
          <w:lang w:eastAsia="vi-VN"/>
        </w:rPr>
        <w:t>Thời gian tồn tại của bờ, phương pháp khai thác, chế độ và hệ thống khai thác cần phải tính đến khi xác định độ bền của đá và hệ số dự trữ ổn định.</w:t>
      </w:r>
    </w:p>
    <w:p w:rsidR="00353F0F" w:rsidRPr="00AB7388" w:rsidRDefault="005F54E4" w:rsidP="00533A98">
      <w:pPr>
        <w:spacing w:afterLines="60" w:line="322" w:lineRule="auto"/>
        <w:ind w:firstLine="720"/>
        <w:jc w:val="center"/>
        <w:rPr>
          <w:rFonts w:ascii="Times New Roman" w:hAnsi="Times New Roman" w:cs="Times New Roman"/>
          <w:sz w:val="26"/>
          <w:szCs w:val="26"/>
        </w:rPr>
      </w:pPr>
      <w:r w:rsidRPr="00AB7388">
        <w:rPr>
          <w:rFonts w:ascii="Times New Roman" w:hAnsi="Times New Roman" w:cs="Times New Roman"/>
          <w:noProof/>
          <w:sz w:val="26"/>
          <w:szCs w:val="26"/>
          <w:lang w:val="en-US" w:eastAsia="en-US"/>
        </w:rPr>
        <w:drawing>
          <wp:inline distT="0" distB="0" distL="0" distR="0">
            <wp:extent cx="5196492" cy="3609075"/>
            <wp:effectExtent l="0" t="0" r="4445" b="0"/>
            <wp:docPr id="18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22">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201983" cy="3612888"/>
                    </a:xfrm>
                    <a:prstGeom prst="rect">
                      <a:avLst/>
                    </a:prstGeom>
                    <a:noFill/>
                  </pic:spPr>
                </pic:pic>
              </a:graphicData>
            </a:graphic>
          </wp:inline>
        </w:drawing>
      </w:r>
    </w:p>
    <w:p w:rsidR="00353F0F" w:rsidRPr="00585F1E" w:rsidRDefault="00353F0F" w:rsidP="00533A98">
      <w:pPr>
        <w:spacing w:afterLines="60" w:line="322" w:lineRule="auto"/>
        <w:jc w:val="center"/>
        <w:outlineLvl w:val="6"/>
        <w:rPr>
          <w:rFonts w:ascii="Times New Roman" w:hAnsi="Times New Roman" w:cs="Times New Roman"/>
          <w:b/>
          <w:iCs/>
          <w:sz w:val="26"/>
          <w:szCs w:val="26"/>
        </w:rPr>
      </w:pPr>
      <w:bookmarkStart w:id="71" w:name="_Toc509136082"/>
      <w:r w:rsidRPr="00585F1E">
        <w:rPr>
          <w:rFonts w:ascii="Times New Roman" w:hAnsi="Times New Roman" w:cs="Times New Roman"/>
          <w:b/>
          <w:iCs/>
          <w:sz w:val="26"/>
          <w:szCs w:val="26"/>
        </w:rPr>
        <w:t>Hình 2.11: Bờ mỏ khi chọn hướng khai thác không hợp lý</w:t>
      </w:r>
      <w:bookmarkEnd w:id="71"/>
    </w:p>
    <w:p w:rsidR="00353F0F" w:rsidRPr="00AB7388" w:rsidRDefault="00585F1E" w:rsidP="00533A98">
      <w:pPr>
        <w:pStyle w:val="Style28"/>
        <w:widowControl/>
        <w:shd w:val="clear" w:color="auto" w:fill="FFFFFF"/>
        <w:tabs>
          <w:tab w:val="left" w:pos="1075"/>
        </w:tabs>
        <w:autoSpaceDE/>
        <w:autoSpaceDN/>
        <w:adjustRightInd/>
        <w:spacing w:afterLines="60" w:line="322" w:lineRule="auto"/>
        <w:ind w:firstLine="0"/>
        <w:jc w:val="both"/>
        <w:rPr>
          <w:rStyle w:val="FontStyle60"/>
          <w:b/>
          <w:sz w:val="26"/>
          <w:szCs w:val="26"/>
          <w:lang w:eastAsia="vi-VN"/>
        </w:rPr>
      </w:pPr>
      <w:r>
        <w:rPr>
          <w:rStyle w:val="FontStyle60"/>
          <w:b/>
          <w:sz w:val="26"/>
          <w:szCs w:val="26"/>
          <w:lang w:eastAsia="vi-VN"/>
        </w:rPr>
        <w:t>5.</w:t>
      </w:r>
      <w:r w:rsidR="00353F0F" w:rsidRPr="00AB7388">
        <w:rPr>
          <w:rStyle w:val="FontStyle60"/>
          <w:b/>
          <w:sz w:val="26"/>
          <w:szCs w:val="26"/>
          <w:lang w:eastAsia="vi-VN"/>
        </w:rPr>
        <w:t>3. Ả</w:t>
      </w:r>
      <w:r w:rsidR="00353F0F" w:rsidRPr="00AB7388">
        <w:rPr>
          <w:rStyle w:val="FontStyle60"/>
          <w:b/>
          <w:sz w:val="26"/>
          <w:szCs w:val="26"/>
          <w:lang w:val="vi-VN" w:eastAsia="vi-VN"/>
        </w:rPr>
        <w:t>nh hưởng của hoạt động của thiết bị mỏ, thiết bị vận tải</w:t>
      </w:r>
      <w:r w:rsidR="00353F0F" w:rsidRPr="00AB7388">
        <w:rPr>
          <w:rStyle w:val="FontStyle60"/>
          <w:b/>
          <w:sz w:val="26"/>
          <w:szCs w:val="26"/>
          <w:lang w:eastAsia="vi-VN"/>
        </w:rPr>
        <w:t xml:space="preserve"> đến độ ổn định bờ mỏ</w:t>
      </w:r>
    </w:p>
    <w:p w:rsidR="00353F0F" w:rsidRPr="00AB7388" w:rsidRDefault="00353F0F" w:rsidP="00533A98">
      <w:pPr>
        <w:pStyle w:val="Style28"/>
        <w:widowControl/>
        <w:shd w:val="clear" w:color="auto" w:fill="FFFFFF"/>
        <w:tabs>
          <w:tab w:val="left" w:pos="1075"/>
        </w:tabs>
        <w:autoSpaceDE/>
        <w:autoSpaceDN/>
        <w:adjustRightInd/>
        <w:spacing w:afterLines="60" w:line="322" w:lineRule="auto"/>
        <w:ind w:firstLine="720"/>
        <w:jc w:val="both"/>
        <w:rPr>
          <w:rStyle w:val="FontStyle60"/>
          <w:sz w:val="26"/>
          <w:szCs w:val="26"/>
          <w:lang w:eastAsia="vi-VN"/>
        </w:rPr>
      </w:pPr>
      <w:r w:rsidRPr="00AB7388">
        <w:rPr>
          <w:rStyle w:val="FontStyle60"/>
          <w:sz w:val="26"/>
          <w:szCs w:val="26"/>
          <w:lang w:eastAsia="vi-VN"/>
        </w:rPr>
        <w:t>Vận tải mỏ tạo nên tải trọng động và tĩnh bổ sung lên khối đá bờ mỏ. Vận tải mỏ gây ra rung động làm giảm sức chống trượt của đất đá. Trong thời gian làm việc, máy xúc gây áp lực lên khối đá và trong những khu vực riêng biệt áp lực động có thể tăng len một vài lần so với áp lực tĩnh. Vì vậy tải trọng động gây ra trong quá trình xe chạy làm giảm độ bền của đá, còn khi chất tải nếu vượt quá khả năng chịu tải của đá có thể dẫn đến biến dạng tầng và gây trượt lở bờ mỏ.</w:t>
      </w:r>
    </w:p>
    <w:p w:rsidR="00585F1E" w:rsidRDefault="00585F1E">
      <w:pPr>
        <w:rPr>
          <w:rFonts w:ascii="Times New Roman" w:eastAsiaTheme="majorEastAsia" w:hAnsi="Times New Roman" w:cstheme="majorBidi"/>
          <w:b/>
          <w:sz w:val="26"/>
          <w:szCs w:val="26"/>
        </w:rPr>
      </w:pPr>
      <w:bookmarkStart w:id="72" w:name="_TOC511650043"/>
      <w:r>
        <w:rPr>
          <w:rFonts w:ascii="Times New Roman" w:hAnsi="Times New Roman"/>
          <w:b/>
        </w:rPr>
        <w:br w:type="page"/>
      </w:r>
    </w:p>
    <w:p w:rsidR="00585F1E" w:rsidRPr="00585F1E" w:rsidRDefault="00585F1E" w:rsidP="00533A98">
      <w:pPr>
        <w:pStyle w:val="Heading2"/>
        <w:spacing w:before="0" w:afterLines="60" w:line="322" w:lineRule="auto"/>
        <w:rPr>
          <w:rFonts w:ascii="Times New Roman" w:hAnsi="Times New Roman"/>
          <w:b/>
          <w:color w:val="auto"/>
        </w:rPr>
      </w:pPr>
      <w:r w:rsidRPr="00585F1E">
        <w:rPr>
          <w:rFonts w:ascii="Times New Roman" w:hAnsi="Times New Roman"/>
          <w:b/>
          <w:color w:val="auto"/>
        </w:rPr>
        <w:lastRenderedPageBreak/>
        <w:t>6. ẢNH HƯỞNG CỦA CỤNG TỎC KHOAN NỔ MỠN ĐẾN ỔN ĐỊNH BỜ MỎ Và GIẢI PH</w:t>
      </w:r>
      <w:r w:rsidR="00654F66">
        <w:rPr>
          <w:rFonts w:ascii="Times New Roman" w:hAnsi="Times New Roman"/>
          <w:b/>
          <w:color w:val="auto"/>
        </w:rPr>
        <w:t>Á</w:t>
      </w:r>
      <w:r w:rsidRPr="00585F1E">
        <w:rPr>
          <w:rFonts w:ascii="Times New Roman" w:hAnsi="Times New Roman"/>
          <w:b/>
          <w:color w:val="auto"/>
        </w:rPr>
        <w:t>P KHẮC PHỤC</w:t>
      </w:r>
      <w:bookmarkEnd w:id="72"/>
    </w:p>
    <w:p w:rsidR="00353F0F" w:rsidRPr="00AB7388" w:rsidRDefault="00585F1E" w:rsidP="00533A98">
      <w:pPr>
        <w:pStyle w:val="Style28"/>
        <w:widowControl/>
        <w:shd w:val="clear" w:color="auto" w:fill="FFFFFF"/>
        <w:tabs>
          <w:tab w:val="left" w:pos="1075"/>
        </w:tabs>
        <w:autoSpaceDE/>
        <w:autoSpaceDN/>
        <w:adjustRightInd/>
        <w:spacing w:afterLines="60" w:line="322" w:lineRule="auto"/>
        <w:ind w:firstLine="0"/>
        <w:jc w:val="both"/>
        <w:rPr>
          <w:rStyle w:val="FontStyle60"/>
          <w:b/>
          <w:sz w:val="26"/>
          <w:szCs w:val="26"/>
          <w:lang w:val="de-DE" w:eastAsia="vi-VN"/>
        </w:rPr>
      </w:pPr>
      <w:r>
        <w:rPr>
          <w:rStyle w:val="FontStyle60"/>
          <w:b/>
          <w:sz w:val="26"/>
          <w:szCs w:val="26"/>
          <w:lang w:val="de-DE" w:eastAsia="vi-VN"/>
        </w:rPr>
        <w:t>6.</w:t>
      </w:r>
      <w:r w:rsidR="00353F0F" w:rsidRPr="00AB7388">
        <w:rPr>
          <w:rStyle w:val="FontStyle60"/>
          <w:b/>
          <w:sz w:val="26"/>
          <w:szCs w:val="26"/>
          <w:lang w:val="de-DE" w:eastAsia="vi-VN"/>
        </w:rPr>
        <w:t xml:space="preserve">1. </w:t>
      </w:r>
      <w:r w:rsidR="00353F0F" w:rsidRPr="00AB7388">
        <w:rPr>
          <w:rStyle w:val="FontStyle60"/>
          <w:b/>
          <w:sz w:val="26"/>
          <w:szCs w:val="26"/>
          <w:lang w:val="vi-VN" w:eastAsia="vi-VN"/>
        </w:rPr>
        <w:t xml:space="preserve">Ảnh hưởng của công </w:t>
      </w:r>
      <w:r w:rsidR="00353F0F" w:rsidRPr="00AB7388">
        <w:rPr>
          <w:rStyle w:val="FontStyle60"/>
          <w:b/>
          <w:sz w:val="26"/>
          <w:szCs w:val="26"/>
          <w:lang w:val="de-DE" w:eastAsia="vi-VN"/>
        </w:rPr>
        <w:t>tác</w:t>
      </w:r>
      <w:r w:rsidR="00353F0F" w:rsidRPr="00AB7388">
        <w:rPr>
          <w:rStyle w:val="FontStyle60"/>
          <w:b/>
          <w:sz w:val="26"/>
          <w:szCs w:val="26"/>
          <w:lang w:val="vi-VN" w:eastAsia="vi-VN"/>
        </w:rPr>
        <w:t xml:space="preserve"> khoan- nổ mìn</w:t>
      </w:r>
      <w:r w:rsidR="00353F0F" w:rsidRPr="00AB7388">
        <w:rPr>
          <w:rStyle w:val="FontStyle60"/>
          <w:b/>
          <w:sz w:val="26"/>
          <w:szCs w:val="26"/>
          <w:lang w:val="de-DE" w:eastAsia="vi-VN"/>
        </w:rPr>
        <w:t xml:space="preserve"> đến độ ổn định bờ mỏ</w:t>
      </w:r>
    </w:p>
    <w:p w:rsidR="00353F0F" w:rsidRPr="00AB7388" w:rsidRDefault="00353F0F" w:rsidP="00654F66">
      <w:pPr>
        <w:spacing w:afterLines="50" w:line="300" w:lineRule="auto"/>
        <w:ind w:firstLine="720"/>
        <w:jc w:val="both"/>
        <w:rPr>
          <w:rFonts w:ascii="Times New Roman" w:hAnsi="Times New Roman" w:cs="Times New Roman"/>
          <w:sz w:val="26"/>
          <w:szCs w:val="26"/>
          <w:lang w:val="de-DE"/>
        </w:rPr>
      </w:pPr>
      <w:r w:rsidRPr="00AB7388">
        <w:rPr>
          <w:rFonts w:ascii="Times New Roman" w:hAnsi="Times New Roman" w:cs="Times New Roman"/>
          <w:sz w:val="26"/>
          <w:szCs w:val="26"/>
          <w:lang w:val="de-DE"/>
        </w:rPr>
        <w:t>Phương pháp khoan nổ mìn gây ảnh hưởng lớn nhất đến độ ổn định bờ mỏ và sườn dốc trong đất đá bền vững và trung bình và đến giá trị góc dốc bờ mỏ. Khi nổ mìn khối lớn trong các lỗ khoan đứng, sự đập vỡ đất đá thường phân bố trên khoảng cách 60</w:t>
      </w:r>
      <w:r w:rsidRPr="00AB7388">
        <w:rPr>
          <w:rStyle w:val="FontStyle60"/>
          <w:sz w:val="26"/>
          <w:szCs w:val="26"/>
          <w:lang w:val="de-DE" w:eastAsia="vi-VN"/>
        </w:rPr>
        <w:t>÷</w:t>
      </w:r>
      <w:r w:rsidRPr="00AB7388">
        <w:rPr>
          <w:rFonts w:ascii="Times New Roman" w:hAnsi="Times New Roman" w:cs="Times New Roman"/>
          <w:sz w:val="26"/>
          <w:szCs w:val="26"/>
          <w:lang w:val="de-DE"/>
        </w:rPr>
        <w:t>70m, cách vị trí nổ mìn. Sau khi máy xúc xúc bốc phần đất đá tơi vụn các tầng đất đá còn lại chỉ giữ độ bền không lớn hơn 20</w:t>
      </w:r>
      <w:r w:rsidRPr="00AB7388">
        <w:rPr>
          <w:rStyle w:val="FontStyle60"/>
          <w:sz w:val="26"/>
          <w:szCs w:val="26"/>
          <w:lang w:val="de-DE" w:eastAsia="vi-VN"/>
        </w:rPr>
        <w:t>÷</w:t>
      </w:r>
      <w:r w:rsidRPr="00AB7388">
        <w:rPr>
          <w:rFonts w:ascii="Times New Roman" w:hAnsi="Times New Roman" w:cs="Times New Roman"/>
          <w:sz w:val="26"/>
          <w:szCs w:val="26"/>
          <w:lang w:val="de-DE"/>
        </w:rPr>
        <w:t>25% độ bền tự nhiên của khối đá. Với phương pháp nổ mìn này, sườn dốc các tầng không có góc dốc ổn định và tầng không có chiều rộng ổn định. Theo thời gian các tầng bị bao phủ đất lở của các tầng trên và bị sụt lở dần; do đó bờ mỏ có dạng sườn dốc liền với chiều cao lớn gây nguy hiểm cho công tác ở các tầng dưới.</w:t>
      </w:r>
    </w:p>
    <w:p w:rsidR="00353F0F" w:rsidRPr="00AB7388" w:rsidRDefault="00353F0F" w:rsidP="00654F66">
      <w:pPr>
        <w:spacing w:afterLines="50" w:line="300" w:lineRule="auto"/>
        <w:ind w:firstLine="720"/>
        <w:jc w:val="both"/>
        <w:rPr>
          <w:rFonts w:ascii="Times New Roman" w:hAnsi="Times New Roman" w:cs="Times New Roman"/>
          <w:spacing w:val="4"/>
          <w:sz w:val="26"/>
          <w:szCs w:val="26"/>
          <w:lang w:val="de-DE"/>
        </w:rPr>
      </w:pPr>
      <w:r w:rsidRPr="00AB7388">
        <w:rPr>
          <w:rFonts w:ascii="Times New Roman" w:hAnsi="Times New Roman" w:cs="Times New Roman"/>
          <w:spacing w:val="4"/>
          <w:sz w:val="26"/>
          <w:szCs w:val="26"/>
          <w:lang w:val="de-DE"/>
        </w:rPr>
        <w:t>Khi nổ mìn tập trung, dưới ảnh hưởng của sóng nổ mìn làm thay đổi trạng thái ứng suất của khối đất đá, điều đó làm giảm lực ma sát theo bề mặt yếu nhất và khi độ ổn định không lớn có thể dẫn đến làm sụt lở bờ mỏ đột ngột.</w:t>
      </w:r>
    </w:p>
    <w:p w:rsidR="00353F0F" w:rsidRPr="00AB7388" w:rsidRDefault="00353F0F" w:rsidP="00654F66">
      <w:pPr>
        <w:spacing w:afterLines="50" w:line="300" w:lineRule="auto"/>
        <w:ind w:firstLine="720"/>
        <w:jc w:val="both"/>
        <w:rPr>
          <w:rFonts w:ascii="Times New Roman" w:hAnsi="Times New Roman" w:cs="Times New Roman"/>
          <w:sz w:val="26"/>
          <w:szCs w:val="26"/>
          <w:lang w:val="de-DE"/>
        </w:rPr>
      </w:pPr>
      <w:r w:rsidRPr="00AB7388">
        <w:rPr>
          <w:rFonts w:ascii="Times New Roman" w:hAnsi="Times New Roman" w:cs="Times New Roman"/>
          <w:sz w:val="26"/>
          <w:szCs w:val="26"/>
          <w:lang w:val="de-DE"/>
        </w:rPr>
        <w:t>Việc phá vỡ đất đá và làm giảm sóng chấn động nổ mìn có thể thực hiện bằng cách áp dụng nổ mìn vi sai, khi các tầng dần đến biên giới mỏ, bắt đầu từ khoảng cách 30</w:t>
      </w:r>
      <w:r w:rsidRPr="00AB7388">
        <w:rPr>
          <w:rStyle w:val="FontStyle60"/>
          <w:sz w:val="26"/>
          <w:szCs w:val="26"/>
          <w:lang w:val="de-DE" w:eastAsia="vi-VN"/>
        </w:rPr>
        <w:t>÷</w:t>
      </w:r>
      <w:r w:rsidRPr="00AB7388">
        <w:rPr>
          <w:rFonts w:ascii="Times New Roman" w:hAnsi="Times New Roman" w:cs="Times New Roman"/>
          <w:sz w:val="26"/>
          <w:szCs w:val="26"/>
          <w:lang w:val="de-DE"/>
        </w:rPr>
        <w:t>50m. Khi dải khấu đến gần biên giới mỏ, sử sụng các lỗ khoan tạo biên, được phân bố cách nhau 2,5</w:t>
      </w:r>
      <w:r w:rsidRPr="00AB7388">
        <w:rPr>
          <w:rStyle w:val="FontStyle60"/>
          <w:sz w:val="26"/>
          <w:szCs w:val="26"/>
          <w:lang w:val="de-DE" w:eastAsia="vi-VN"/>
        </w:rPr>
        <w:t>÷</w:t>
      </w:r>
      <w:r w:rsidRPr="00AB7388">
        <w:rPr>
          <w:rFonts w:ascii="Times New Roman" w:hAnsi="Times New Roman" w:cs="Times New Roman"/>
          <w:sz w:val="26"/>
          <w:szCs w:val="26"/>
          <w:lang w:val="de-DE"/>
        </w:rPr>
        <w:t>3,0 m, tạo lập cho sườn dốc các tầng có góc dốc và chiều rộng mặt tầng định trước.</w:t>
      </w:r>
    </w:p>
    <w:p w:rsidR="00353F0F" w:rsidRPr="00AB7388" w:rsidRDefault="00353F0F" w:rsidP="00654F66">
      <w:pPr>
        <w:spacing w:afterLines="50" w:line="300" w:lineRule="auto"/>
        <w:ind w:firstLine="720"/>
        <w:jc w:val="both"/>
        <w:rPr>
          <w:rFonts w:ascii="Times New Roman" w:hAnsi="Times New Roman" w:cs="Times New Roman"/>
          <w:sz w:val="26"/>
          <w:szCs w:val="26"/>
          <w:lang w:val="de-DE"/>
        </w:rPr>
      </w:pPr>
      <w:r w:rsidRPr="00AB7388">
        <w:rPr>
          <w:rFonts w:ascii="Times New Roman" w:hAnsi="Times New Roman" w:cs="Times New Roman"/>
          <w:sz w:val="26"/>
          <w:szCs w:val="26"/>
          <w:lang w:val="de-DE"/>
        </w:rPr>
        <w:t>Dưới đây là một ví dụ khi dùng phần mềm Slope/W 5.0 của hãng GEO-SLOPE để đánh giá  một bờ mỏ khi chịu tác động  của nước ngầm và nổ mìn. Ta thấy hệ số dự trữ ổn định của bờ mỏ giảm từ 2,145 xuống 1,631. Từ đó thấy rằng tác động của nước ngầm tới và nổ mìn tới bờ mỏ là rất lớn.</w:t>
      </w:r>
    </w:p>
    <w:p w:rsidR="00353F0F" w:rsidRPr="00585F1E" w:rsidRDefault="00353F0F" w:rsidP="00533A98">
      <w:pPr>
        <w:spacing w:afterLines="60" w:line="322" w:lineRule="auto"/>
        <w:jc w:val="center"/>
        <w:outlineLvl w:val="4"/>
        <w:rPr>
          <w:rFonts w:ascii="Times New Roman" w:hAnsi="Times New Roman" w:cs="Times New Roman"/>
          <w:sz w:val="26"/>
          <w:szCs w:val="26"/>
          <w:lang w:val="de-DE"/>
        </w:rPr>
      </w:pPr>
      <w:bookmarkStart w:id="73" w:name="_Toc509135944"/>
      <w:bookmarkStart w:id="74" w:name="_Toc509136029"/>
      <w:r w:rsidRPr="00585F1E">
        <w:rPr>
          <w:rFonts w:ascii="Times New Roman" w:hAnsi="Times New Roman" w:cs="Times New Roman"/>
          <w:b/>
          <w:iCs/>
          <w:sz w:val="26"/>
          <w:szCs w:val="26"/>
          <w:lang w:val="de-DE"/>
        </w:rPr>
        <w:t>Bảng 2</w:t>
      </w:r>
      <w:r w:rsidR="00585F1E" w:rsidRPr="00585F1E">
        <w:rPr>
          <w:rFonts w:ascii="Times New Roman" w:hAnsi="Times New Roman" w:cs="Times New Roman"/>
          <w:b/>
          <w:iCs/>
          <w:sz w:val="26"/>
          <w:szCs w:val="26"/>
          <w:lang w:val="de-DE"/>
        </w:rPr>
        <w:t>.3</w:t>
      </w:r>
      <w:r w:rsidRPr="00585F1E">
        <w:rPr>
          <w:rFonts w:ascii="Times New Roman" w:hAnsi="Times New Roman" w:cs="Times New Roman"/>
          <w:b/>
          <w:iCs/>
          <w:sz w:val="26"/>
          <w:szCs w:val="26"/>
          <w:lang w:val="de-DE"/>
        </w:rPr>
        <w:t>: Thông số độ bền cắt của các loại đất đá trong bờ mỏ</w:t>
      </w:r>
      <w:bookmarkEnd w:id="73"/>
      <w:bookmarkEnd w:id="74"/>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51"/>
        <w:gridCol w:w="1559"/>
        <w:gridCol w:w="2410"/>
        <w:gridCol w:w="1843"/>
        <w:gridCol w:w="2126"/>
      </w:tblGrid>
      <w:tr w:rsidR="00353F0F" w:rsidRPr="00533A98" w:rsidTr="00227894">
        <w:trPr>
          <w:trHeight w:val="862"/>
        </w:trPr>
        <w:tc>
          <w:tcPr>
            <w:tcW w:w="851" w:type="dxa"/>
            <w:tcBorders>
              <w:top w:val="single" w:sz="4" w:space="0" w:color="auto"/>
              <w:left w:val="single" w:sz="4" w:space="0" w:color="auto"/>
              <w:bottom w:val="single" w:sz="4" w:space="0" w:color="auto"/>
              <w:right w:val="single" w:sz="4" w:space="0" w:color="auto"/>
            </w:tcBorders>
            <w:vAlign w:val="center"/>
          </w:tcPr>
          <w:p w:rsidR="00353F0F" w:rsidRPr="00AB7388" w:rsidRDefault="00353F0F" w:rsidP="00585F1E">
            <w:pPr>
              <w:spacing w:after="0" w:line="322" w:lineRule="auto"/>
              <w:jc w:val="center"/>
              <w:rPr>
                <w:rFonts w:ascii="Times New Roman" w:hAnsi="Times New Roman" w:cs="Times New Roman"/>
                <w:sz w:val="26"/>
                <w:szCs w:val="26"/>
              </w:rPr>
            </w:pPr>
            <w:r w:rsidRPr="00AB7388">
              <w:rPr>
                <w:rFonts w:ascii="Times New Roman" w:hAnsi="Times New Roman" w:cs="Times New Roman"/>
                <w:sz w:val="26"/>
                <w:szCs w:val="26"/>
              </w:rPr>
              <w:t>TT</w:t>
            </w:r>
          </w:p>
        </w:tc>
        <w:tc>
          <w:tcPr>
            <w:tcW w:w="1559" w:type="dxa"/>
            <w:tcBorders>
              <w:top w:val="single" w:sz="4" w:space="0" w:color="auto"/>
              <w:left w:val="single" w:sz="4" w:space="0" w:color="auto"/>
              <w:bottom w:val="single" w:sz="4" w:space="0" w:color="auto"/>
              <w:right w:val="single" w:sz="4" w:space="0" w:color="auto"/>
            </w:tcBorders>
            <w:vAlign w:val="center"/>
          </w:tcPr>
          <w:p w:rsidR="00353F0F" w:rsidRPr="00AB7388" w:rsidRDefault="00353F0F" w:rsidP="00585F1E">
            <w:pPr>
              <w:spacing w:after="0" w:line="322" w:lineRule="auto"/>
              <w:jc w:val="center"/>
              <w:rPr>
                <w:rFonts w:ascii="Times New Roman" w:hAnsi="Times New Roman" w:cs="Times New Roman"/>
                <w:sz w:val="26"/>
                <w:szCs w:val="26"/>
              </w:rPr>
            </w:pPr>
            <w:r w:rsidRPr="00AB7388">
              <w:rPr>
                <w:rFonts w:ascii="Times New Roman" w:hAnsi="Times New Roman" w:cs="Times New Roman"/>
                <w:sz w:val="26"/>
                <w:szCs w:val="26"/>
              </w:rPr>
              <w:t>Loại đất đá</w:t>
            </w:r>
          </w:p>
        </w:tc>
        <w:tc>
          <w:tcPr>
            <w:tcW w:w="2410" w:type="dxa"/>
            <w:tcBorders>
              <w:top w:val="single" w:sz="4" w:space="0" w:color="auto"/>
              <w:left w:val="single" w:sz="4" w:space="0" w:color="auto"/>
              <w:bottom w:val="single" w:sz="4" w:space="0" w:color="auto"/>
              <w:right w:val="single" w:sz="4" w:space="0" w:color="auto"/>
            </w:tcBorders>
            <w:vAlign w:val="center"/>
          </w:tcPr>
          <w:p w:rsidR="00353F0F" w:rsidRPr="00AB7388" w:rsidRDefault="00353F0F" w:rsidP="00585F1E">
            <w:pPr>
              <w:spacing w:after="0" w:line="322" w:lineRule="auto"/>
              <w:jc w:val="center"/>
              <w:rPr>
                <w:rFonts w:ascii="Times New Roman" w:hAnsi="Times New Roman" w:cs="Times New Roman"/>
                <w:sz w:val="26"/>
                <w:szCs w:val="26"/>
              </w:rPr>
            </w:pPr>
            <w:r w:rsidRPr="00AB7388">
              <w:rPr>
                <w:rFonts w:ascii="Times New Roman" w:hAnsi="Times New Roman" w:cs="Times New Roman"/>
                <w:sz w:val="26"/>
                <w:szCs w:val="26"/>
              </w:rPr>
              <w:t xml:space="preserve">Trọng lượng riêng </w:t>
            </w:r>
            <w:r w:rsidRPr="00AB7388">
              <w:rPr>
                <w:rFonts w:ascii="Times New Roman" w:hAnsi="Times New Roman" w:cs="Times New Roman"/>
                <w:sz w:val="26"/>
                <w:szCs w:val="26"/>
              </w:rPr>
              <w:sym w:font="Symbol" w:char="F067"/>
            </w:r>
            <w:r w:rsidRPr="00AB7388">
              <w:rPr>
                <w:rFonts w:ascii="Times New Roman" w:hAnsi="Times New Roman" w:cs="Times New Roman"/>
                <w:sz w:val="26"/>
                <w:szCs w:val="26"/>
              </w:rPr>
              <w:t xml:space="preserve"> (KN/m</w:t>
            </w:r>
            <w:r w:rsidRPr="00AB7388">
              <w:rPr>
                <w:rFonts w:ascii="Times New Roman" w:hAnsi="Times New Roman" w:cs="Times New Roman"/>
                <w:sz w:val="26"/>
                <w:szCs w:val="26"/>
                <w:vertAlign w:val="superscript"/>
              </w:rPr>
              <w:t>3</w:t>
            </w:r>
            <w:r w:rsidRPr="00AB7388">
              <w:rPr>
                <w:rFonts w:ascii="Times New Roman" w:hAnsi="Times New Roman" w:cs="Times New Roman"/>
                <w:sz w:val="26"/>
                <w:szCs w:val="26"/>
              </w:rPr>
              <w:t>)</w:t>
            </w:r>
          </w:p>
        </w:tc>
        <w:tc>
          <w:tcPr>
            <w:tcW w:w="1843" w:type="dxa"/>
            <w:tcBorders>
              <w:top w:val="single" w:sz="4" w:space="0" w:color="auto"/>
              <w:left w:val="single" w:sz="4" w:space="0" w:color="auto"/>
              <w:bottom w:val="single" w:sz="4" w:space="0" w:color="auto"/>
              <w:right w:val="single" w:sz="4" w:space="0" w:color="auto"/>
            </w:tcBorders>
            <w:vAlign w:val="center"/>
          </w:tcPr>
          <w:p w:rsidR="00353F0F" w:rsidRPr="00AB7388" w:rsidRDefault="00353F0F" w:rsidP="00585F1E">
            <w:pPr>
              <w:spacing w:after="0" w:line="322" w:lineRule="auto"/>
              <w:jc w:val="center"/>
              <w:rPr>
                <w:rFonts w:ascii="Times New Roman" w:hAnsi="Times New Roman" w:cs="Times New Roman"/>
                <w:sz w:val="26"/>
                <w:szCs w:val="26"/>
                <w:lang w:val="it-IT"/>
              </w:rPr>
            </w:pPr>
            <w:r w:rsidRPr="00AB7388">
              <w:rPr>
                <w:rFonts w:ascii="Times New Roman" w:hAnsi="Times New Roman" w:cs="Times New Roman"/>
                <w:sz w:val="26"/>
                <w:szCs w:val="26"/>
                <w:lang w:val="it-IT"/>
              </w:rPr>
              <w:t xml:space="preserve">Góc nội ma sát </w:t>
            </w:r>
            <w:r w:rsidRPr="00AB7388">
              <w:rPr>
                <w:rFonts w:ascii="Times New Roman" w:hAnsi="Times New Roman" w:cs="Times New Roman"/>
                <w:sz w:val="26"/>
                <w:szCs w:val="26"/>
              </w:rPr>
              <w:sym w:font="Symbol" w:char="F06A"/>
            </w:r>
            <w:r w:rsidRPr="00AB7388">
              <w:rPr>
                <w:rFonts w:ascii="Times New Roman" w:hAnsi="Times New Roman" w:cs="Times New Roman"/>
                <w:sz w:val="26"/>
                <w:szCs w:val="26"/>
                <w:lang w:val="it-IT"/>
              </w:rPr>
              <w:t xml:space="preserve"> (độ)</w:t>
            </w:r>
          </w:p>
        </w:tc>
        <w:tc>
          <w:tcPr>
            <w:tcW w:w="2126" w:type="dxa"/>
            <w:tcBorders>
              <w:top w:val="single" w:sz="4" w:space="0" w:color="auto"/>
              <w:left w:val="single" w:sz="4" w:space="0" w:color="auto"/>
              <w:bottom w:val="single" w:sz="4" w:space="0" w:color="auto"/>
              <w:right w:val="single" w:sz="4" w:space="0" w:color="auto"/>
            </w:tcBorders>
            <w:vAlign w:val="center"/>
          </w:tcPr>
          <w:p w:rsidR="00353F0F" w:rsidRPr="00AB7388" w:rsidRDefault="00353F0F" w:rsidP="00585F1E">
            <w:pPr>
              <w:spacing w:after="0" w:line="322" w:lineRule="auto"/>
              <w:jc w:val="center"/>
              <w:rPr>
                <w:rFonts w:ascii="Times New Roman" w:hAnsi="Times New Roman" w:cs="Times New Roman"/>
                <w:sz w:val="26"/>
                <w:szCs w:val="26"/>
                <w:lang w:val="it-IT"/>
              </w:rPr>
            </w:pPr>
            <w:r w:rsidRPr="00AB7388">
              <w:rPr>
                <w:rFonts w:ascii="Times New Roman" w:hAnsi="Times New Roman" w:cs="Times New Roman"/>
                <w:sz w:val="26"/>
                <w:szCs w:val="26"/>
                <w:lang w:val="it-IT"/>
              </w:rPr>
              <w:t>Lực dính kết C</w:t>
            </w:r>
          </w:p>
          <w:p w:rsidR="00353F0F" w:rsidRPr="00AB7388" w:rsidRDefault="00353F0F" w:rsidP="00585F1E">
            <w:pPr>
              <w:spacing w:after="0" w:line="322" w:lineRule="auto"/>
              <w:jc w:val="center"/>
              <w:rPr>
                <w:rFonts w:ascii="Times New Roman" w:hAnsi="Times New Roman" w:cs="Times New Roman"/>
                <w:sz w:val="26"/>
                <w:szCs w:val="26"/>
                <w:lang w:val="it-IT"/>
              </w:rPr>
            </w:pPr>
            <w:r w:rsidRPr="00AB7388">
              <w:rPr>
                <w:rFonts w:ascii="Times New Roman" w:hAnsi="Times New Roman" w:cs="Times New Roman"/>
                <w:sz w:val="26"/>
                <w:szCs w:val="26"/>
                <w:lang w:val="it-IT"/>
              </w:rPr>
              <w:t>(kPa)</w:t>
            </w:r>
          </w:p>
        </w:tc>
      </w:tr>
      <w:tr w:rsidR="00353F0F" w:rsidRPr="00AB7388" w:rsidTr="00227894">
        <w:trPr>
          <w:trHeight w:val="518"/>
        </w:trPr>
        <w:tc>
          <w:tcPr>
            <w:tcW w:w="851" w:type="dxa"/>
            <w:tcBorders>
              <w:top w:val="single" w:sz="4" w:space="0" w:color="auto"/>
              <w:left w:val="single" w:sz="4" w:space="0" w:color="auto"/>
              <w:bottom w:val="single" w:sz="4" w:space="0" w:color="auto"/>
              <w:right w:val="single" w:sz="4" w:space="0" w:color="auto"/>
            </w:tcBorders>
            <w:vAlign w:val="center"/>
          </w:tcPr>
          <w:p w:rsidR="00353F0F" w:rsidRPr="00AB7388" w:rsidRDefault="00353F0F" w:rsidP="00585F1E">
            <w:pPr>
              <w:spacing w:after="0" w:line="322" w:lineRule="auto"/>
              <w:jc w:val="center"/>
              <w:rPr>
                <w:rFonts w:ascii="Times New Roman" w:hAnsi="Times New Roman" w:cs="Times New Roman"/>
                <w:sz w:val="26"/>
                <w:szCs w:val="26"/>
              </w:rPr>
            </w:pPr>
            <w:r w:rsidRPr="00AB7388">
              <w:rPr>
                <w:rFonts w:ascii="Times New Roman" w:hAnsi="Times New Roman" w:cs="Times New Roman"/>
                <w:sz w:val="26"/>
                <w:szCs w:val="26"/>
              </w:rPr>
              <w:t>1</w:t>
            </w:r>
          </w:p>
        </w:tc>
        <w:tc>
          <w:tcPr>
            <w:tcW w:w="1559" w:type="dxa"/>
            <w:tcBorders>
              <w:top w:val="single" w:sz="4" w:space="0" w:color="auto"/>
              <w:left w:val="single" w:sz="4" w:space="0" w:color="auto"/>
              <w:bottom w:val="single" w:sz="4" w:space="0" w:color="auto"/>
              <w:right w:val="single" w:sz="4" w:space="0" w:color="auto"/>
            </w:tcBorders>
            <w:vAlign w:val="center"/>
          </w:tcPr>
          <w:p w:rsidR="00353F0F" w:rsidRPr="00AB7388" w:rsidRDefault="00353F0F" w:rsidP="00585F1E">
            <w:pPr>
              <w:spacing w:after="0" w:line="322" w:lineRule="auto"/>
              <w:jc w:val="center"/>
              <w:rPr>
                <w:rFonts w:ascii="Times New Roman" w:hAnsi="Times New Roman" w:cs="Times New Roman"/>
                <w:sz w:val="26"/>
                <w:szCs w:val="26"/>
              </w:rPr>
            </w:pPr>
            <w:r w:rsidRPr="00AB7388">
              <w:rPr>
                <w:rFonts w:ascii="Times New Roman" w:hAnsi="Times New Roman" w:cs="Times New Roman"/>
                <w:sz w:val="26"/>
                <w:szCs w:val="26"/>
              </w:rPr>
              <w:t>Bột kết</w:t>
            </w:r>
          </w:p>
        </w:tc>
        <w:tc>
          <w:tcPr>
            <w:tcW w:w="2410" w:type="dxa"/>
            <w:tcBorders>
              <w:top w:val="single" w:sz="4" w:space="0" w:color="auto"/>
              <w:left w:val="single" w:sz="4" w:space="0" w:color="auto"/>
              <w:bottom w:val="single" w:sz="4" w:space="0" w:color="auto"/>
              <w:right w:val="single" w:sz="4" w:space="0" w:color="auto"/>
            </w:tcBorders>
            <w:vAlign w:val="center"/>
          </w:tcPr>
          <w:p w:rsidR="00353F0F" w:rsidRPr="00AB7388" w:rsidRDefault="00353F0F" w:rsidP="00585F1E">
            <w:pPr>
              <w:spacing w:after="0" w:line="322" w:lineRule="auto"/>
              <w:jc w:val="center"/>
              <w:rPr>
                <w:rFonts w:ascii="Times New Roman" w:hAnsi="Times New Roman" w:cs="Times New Roman"/>
                <w:sz w:val="26"/>
                <w:szCs w:val="26"/>
              </w:rPr>
            </w:pPr>
            <w:r w:rsidRPr="00AB7388">
              <w:rPr>
                <w:rFonts w:ascii="Times New Roman" w:hAnsi="Times New Roman" w:cs="Times New Roman"/>
                <w:sz w:val="26"/>
                <w:szCs w:val="26"/>
              </w:rPr>
              <w:t>26,9</w:t>
            </w:r>
          </w:p>
        </w:tc>
        <w:tc>
          <w:tcPr>
            <w:tcW w:w="1843" w:type="dxa"/>
            <w:tcBorders>
              <w:top w:val="single" w:sz="4" w:space="0" w:color="auto"/>
              <w:left w:val="single" w:sz="4" w:space="0" w:color="auto"/>
              <w:bottom w:val="single" w:sz="4" w:space="0" w:color="auto"/>
              <w:right w:val="single" w:sz="4" w:space="0" w:color="auto"/>
            </w:tcBorders>
            <w:vAlign w:val="center"/>
          </w:tcPr>
          <w:p w:rsidR="00353F0F" w:rsidRPr="00AB7388" w:rsidRDefault="00353F0F" w:rsidP="00585F1E">
            <w:pPr>
              <w:spacing w:after="0" w:line="322" w:lineRule="auto"/>
              <w:jc w:val="center"/>
              <w:rPr>
                <w:rFonts w:ascii="Times New Roman" w:hAnsi="Times New Roman" w:cs="Times New Roman"/>
                <w:sz w:val="26"/>
                <w:szCs w:val="26"/>
              </w:rPr>
            </w:pPr>
            <w:r w:rsidRPr="00AB7388">
              <w:rPr>
                <w:rFonts w:ascii="Times New Roman" w:hAnsi="Times New Roman" w:cs="Times New Roman"/>
                <w:sz w:val="26"/>
                <w:szCs w:val="26"/>
              </w:rPr>
              <w:t>32,1</w:t>
            </w:r>
          </w:p>
        </w:tc>
        <w:tc>
          <w:tcPr>
            <w:tcW w:w="2126" w:type="dxa"/>
            <w:tcBorders>
              <w:top w:val="single" w:sz="4" w:space="0" w:color="auto"/>
              <w:left w:val="single" w:sz="4" w:space="0" w:color="auto"/>
              <w:bottom w:val="single" w:sz="4" w:space="0" w:color="auto"/>
              <w:right w:val="single" w:sz="4" w:space="0" w:color="auto"/>
            </w:tcBorders>
            <w:vAlign w:val="center"/>
          </w:tcPr>
          <w:p w:rsidR="00353F0F" w:rsidRPr="00AB7388" w:rsidRDefault="00353F0F" w:rsidP="00585F1E">
            <w:pPr>
              <w:spacing w:after="0" w:line="322" w:lineRule="auto"/>
              <w:jc w:val="center"/>
              <w:rPr>
                <w:rFonts w:ascii="Times New Roman" w:hAnsi="Times New Roman" w:cs="Times New Roman"/>
                <w:sz w:val="26"/>
                <w:szCs w:val="26"/>
              </w:rPr>
            </w:pPr>
            <w:r w:rsidRPr="00AB7388">
              <w:rPr>
                <w:rFonts w:ascii="Times New Roman" w:hAnsi="Times New Roman" w:cs="Times New Roman"/>
                <w:sz w:val="26"/>
                <w:szCs w:val="26"/>
              </w:rPr>
              <w:t>200,4</w:t>
            </w:r>
          </w:p>
        </w:tc>
      </w:tr>
      <w:tr w:rsidR="00353F0F" w:rsidRPr="00AB7388" w:rsidTr="00227894">
        <w:trPr>
          <w:trHeight w:val="548"/>
        </w:trPr>
        <w:tc>
          <w:tcPr>
            <w:tcW w:w="851" w:type="dxa"/>
            <w:tcBorders>
              <w:top w:val="single" w:sz="4" w:space="0" w:color="auto"/>
              <w:left w:val="single" w:sz="4" w:space="0" w:color="auto"/>
              <w:bottom w:val="single" w:sz="4" w:space="0" w:color="auto"/>
              <w:right w:val="single" w:sz="4" w:space="0" w:color="auto"/>
            </w:tcBorders>
            <w:vAlign w:val="center"/>
          </w:tcPr>
          <w:p w:rsidR="00353F0F" w:rsidRPr="00AB7388" w:rsidRDefault="00353F0F" w:rsidP="00585F1E">
            <w:pPr>
              <w:spacing w:after="0" w:line="322" w:lineRule="auto"/>
              <w:jc w:val="center"/>
              <w:rPr>
                <w:rFonts w:ascii="Times New Roman" w:hAnsi="Times New Roman" w:cs="Times New Roman"/>
                <w:sz w:val="26"/>
                <w:szCs w:val="26"/>
              </w:rPr>
            </w:pPr>
            <w:r w:rsidRPr="00AB7388">
              <w:rPr>
                <w:rFonts w:ascii="Times New Roman" w:hAnsi="Times New Roman" w:cs="Times New Roman"/>
                <w:sz w:val="26"/>
                <w:szCs w:val="26"/>
              </w:rPr>
              <w:t>2</w:t>
            </w:r>
          </w:p>
        </w:tc>
        <w:tc>
          <w:tcPr>
            <w:tcW w:w="1559" w:type="dxa"/>
            <w:tcBorders>
              <w:top w:val="single" w:sz="4" w:space="0" w:color="auto"/>
              <w:left w:val="single" w:sz="4" w:space="0" w:color="auto"/>
              <w:bottom w:val="single" w:sz="4" w:space="0" w:color="auto"/>
              <w:right w:val="single" w:sz="4" w:space="0" w:color="auto"/>
            </w:tcBorders>
            <w:vAlign w:val="center"/>
          </w:tcPr>
          <w:p w:rsidR="00353F0F" w:rsidRPr="00AB7388" w:rsidRDefault="00353F0F" w:rsidP="00585F1E">
            <w:pPr>
              <w:spacing w:after="0" w:line="322" w:lineRule="auto"/>
              <w:jc w:val="center"/>
              <w:rPr>
                <w:rFonts w:ascii="Times New Roman" w:hAnsi="Times New Roman" w:cs="Times New Roman"/>
                <w:sz w:val="26"/>
                <w:szCs w:val="26"/>
              </w:rPr>
            </w:pPr>
            <w:r w:rsidRPr="00AB7388">
              <w:rPr>
                <w:rFonts w:ascii="Times New Roman" w:hAnsi="Times New Roman" w:cs="Times New Roman"/>
                <w:sz w:val="26"/>
                <w:szCs w:val="26"/>
              </w:rPr>
              <w:t>Cát kết</w:t>
            </w:r>
          </w:p>
        </w:tc>
        <w:tc>
          <w:tcPr>
            <w:tcW w:w="2410" w:type="dxa"/>
            <w:tcBorders>
              <w:top w:val="single" w:sz="4" w:space="0" w:color="auto"/>
              <w:left w:val="single" w:sz="4" w:space="0" w:color="auto"/>
              <w:bottom w:val="single" w:sz="4" w:space="0" w:color="auto"/>
              <w:right w:val="single" w:sz="4" w:space="0" w:color="auto"/>
            </w:tcBorders>
            <w:vAlign w:val="center"/>
          </w:tcPr>
          <w:p w:rsidR="00353F0F" w:rsidRPr="00AB7388" w:rsidRDefault="00353F0F" w:rsidP="00585F1E">
            <w:pPr>
              <w:spacing w:after="0" w:line="322" w:lineRule="auto"/>
              <w:jc w:val="center"/>
              <w:rPr>
                <w:rFonts w:ascii="Times New Roman" w:hAnsi="Times New Roman" w:cs="Times New Roman"/>
                <w:sz w:val="26"/>
                <w:szCs w:val="26"/>
              </w:rPr>
            </w:pPr>
            <w:r w:rsidRPr="00AB7388">
              <w:rPr>
                <w:rFonts w:ascii="Times New Roman" w:hAnsi="Times New Roman" w:cs="Times New Roman"/>
                <w:sz w:val="26"/>
                <w:szCs w:val="26"/>
              </w:rPr>
              <w:t>27</w:t>
            </w:r>
          </w:p>
        </w:tc>
        <w:tc>
          <w:tcPr>
            <w:tcW w:w="1843" w:type="dxa"/>
            <w:tcBorders>
              <w:top w:val="single" w:sz="4" w:space="0" w:color="auto"/>
              <w:left w:val="single" w:sz="4" w:space="0" w:color="auto"/>
              <w:bottom w:val="single" w:sz="4" w:space="0" w:color="auto"/>
              <w:right w:val="single" w:sz="4" w:space="0" w:color="auto"/>
            </w:tcBorders>
            <w:vAlign w:val="center"/>
          </w:tcPr>
          <w:p w:rsidR="00353F0F" w:rsidRPr="00AB7388" w:rsidRDefault="00353F0F" w:rsidP="00585F1E">
            <w:pPr>
              <w:spacing w:after="0" w:line="322" w:lineRule="auto"/>
              <w:jc w:val="center"/>
              <w:rPr>
                <w:rFonts w:ascii="Times New Roman" w:hAnsi="Times New Roman" w:cs="Times New Roman"/>
                <w:sz w:val="26"/>
                <w:szCs w:val="26"/>
              </w:rPr>
            </w:pPr>
            <w:r w:rsidRPr="00AB7388">
              <w:rPr>
                <w:rFonts w:ascii="Times New Roman" w:hAnsi="Times New Roman" w:cs="Times New Roman"/>
                <w:sz w:val="26"/>
                <w:szCs w:val="26"/>
              </w:rPr>
              <w:t>33</w:t>
            </w:r>
          </w:p>
        </w:tc>
        <w:tc>
          <w:tcPr>
            <w:tcW w:w="2126" w:type="dxa"/>
            <w:tcBorders>
              <w:top w:val="single" w:sz="4" w:space="0" w:color="auto"/>
              <w:left w:val="single" w:sz="4" w:space="0" w:color="auto"/>
              <w:bottom w:val="single" w:sz="4" w:space="0" w:color="auto"/>
              <w:right w:val="single" w:sz="4" w:space="0" w:color="auto"/>
            </w:tcBorders>
            <w:vAlign w:val="center"/>
          </w:tcPr>
          <w:p w:rsidR="00353F0F" w:rsidRPr="00AB7388" w:rsidRDefault="00353F0F" w:rsidP="00585F1E">
            <w:pPr>
              <w:spacing w:after="0" w:line="322" w:lineRule="auto"/>
              <w:jc w:val="center"/>
              <w:rPr>
                <w:rFonts w:ascii="Times New Roman" w:hAnsi="Times New Roman" w:cs="Times New Roman"/>
                <w:sz w:val="26"/>
                <w:szCs w:val="26"/>
              </w:rPr>
            </w:pPr>
            <w:r w:rsidRPr="00AB7388">
              <w:rPr>
                <w:rFonts w:ascii="Times New Roman" w:hAnsi="Times New Roman" w:cs="Times New Roman"/>
                <w:sz w:val="26"/>
                <w:szCs w:val="26"/>
              </w:rPr>
              <w:t>364,4</w:t>
            </w:r>
          </w:p>
        </w:tc>
      </w:tr>
      <w:tr w:rsidR="00353F0F" w:rsidRPr="00AB7388" w:rsidTr="00227894">
        <w:trPr>
          <w:trHeight w:val="394"/>
        </w:trPr>
        <w:tc>
          <w:tcPr>
            <w:tcW w:w="851" w:type="dxa"/>
            <w:tcBorders>
              <w:top w:val="single" w:sz="4" w:space="0" w:color="auto"/>
              <w:left w:val="single" w:sz="4" w:space="0" w:color="auto"/>
              <w:bottom w:val="single" w:sz="4" w:space="0" w:color="auto"/>
              <w:right w:val="single" w:sz="4" w:space="0" w:color="auto"/>
            </w:tcBorders>
            <w:vAlign w:val="center"/>
          </w:tcPr>
          <w:p w:rsidR="00353F0F" w:rsidRPr="00AB7388" w:rsidRDefault="00353F0F" w:rsidP="00585F1E">
            <w:pPr>
              <w:spacing w:after="0" w:line="322" w:lineRule="auto"/>
              <w:jc w:val="center"/>
              <w:rPr>
                <w:rFonts w:ascii="Times New Roman" w:hAnsi="Times New Roman" w:cs="Times New Roman"/>
                <w:sz w:val="26"/>
                <w:szCs w:val="26"/>
              </w:rPr>
            </w:pPr>
            <w:r w:rsidRPr="00AB7388">
              <w:rPr>
                <w:rFonts w:ascii="Times New Roman" w:hAnsi="Times New Roman" w:cs="Times New Roman"/>
                <w:sz w:val="26"/>
                <w:szCs w:val="26"/>
              </w:rPr>
              <w:t>3</w:t>
            </w:r>
          </w:p>
        </w:tc>
        <w:tc>
          <w:tcPr>
            <w:tcW w:w="1559" w:type="dxa"/>
            <w:tcBorders>
              <w:top w:val="single" w:sz="4" w:space="0" w:color="auto"/>
              <w:left w:val="single" w:sz="4" w:space="0" w:color="auto"/>
              <w:bottom w:val="single" w:sz="4" w:space="0" w:color="auto"/>
              <w:right w:val="single" w:sz="4" w:space="0" w:color="auto"/>
            </w:tcBorders>
            <w:vAlign w:val="center"/>
          </w:tcPr>
          <w:p w:rsidR="00353F0F" w:rsidRPr="00AB7388" w:rsidRDefault="00353F0F" w:rsidP="00585F1E">
            <w:pPr>
              <w:spacing w:after="0" w:line="322" w:lineRule="auto"/>
              <w:jc w:val="center"/>
              <w:rPr>
                <w:rFonts w:ascii="Times New Roman" w:hAnsi="Times New Roman" w:cs="Times New Roman"/>
                <w:sz w:val="26"/>
                <w:szCs w:val="26"/>
              </w:rPr>
            </w:pPr>
            <w:r w:rsidRPr="00AB7388">
              <w:rPr>
                <w:rFonts w:ascii="Times New Roman" w:hAnsi="Times New Roman" w:cs="Times New Roman"/>
                <w:sz w:val="26"/>
                <w:szCs w:val="26"/>
              </w:rPr>
              <w:t>Than</w:t>
            </w:r>
          </w:p>
        </w:tc>
        <w:tc>
          <w:tcPr>
            <w:tcW w:w="2410" w:type="dxa"/>
            <w:tcBorders>
              <w:top w:val="single" w:sz="4" w:space="0" w:color="auto"/>
              <w:left w:val="single" w:sz="4" w:space="0" w:color="auto"/>
              <w:bottom w:val="single" w:sz="4" w:space="0" w:color="auto"/>
              <w:right w:val="single" w:sz="4" w:space="0" w:color="auto"/>
            </w:tcBorders>
            <w:vAlign w:val="center"/>
          </w:tcPr>
          <w:p w:rsidR="00353F0F" w:rsidRPr="00AB7388" w:rsidRDefault="00353F0F" w:rsidP="00585F1E">
            <w:pPr>
              <w:spacing w:after="0" w:line="322" w:lineRule="auto"/>
              <w:jc w:val="center"/>
              <w:rPr>
                <w:rFonts w:ascii="Times New Roman" w:hAnsi="Times New Roman" w:cs="Times New Roman"/>
                <w:sz w:val="26"/>
                <w:szCs w:val="26"/>
              </w:rPr>
            </w:pPr>
            <w:r w:rsidRPr="00AB7388">
              <w:rPr>
                <w:rFonts w:ascii="Times New Roman" w:hAnsi="Times New Roman" w:cs="Times New Roman"/>
                <w:sz w:val="26"/>
                <w:szCs w:val="26"/>
              </w:rPr>
              <w:t>14,4</w:t>
            </w:r>
          </w:p>
        </w:tc>
        <w:tc>
          <w:tcPr>
            <w:tcW w:w="1843" w:type="dxa"/>
            <w:tcBorders>
              <w:top w:val="single" w:sz="4" w:space="0" w:color="auto"/>
              <w:left w:val="single" w:sz="4" w:space="0" w:color="auto"/>
              <w:bottom w:val="single" w:sz="4" w:space="0" w:color="auto"/>
              <w:right w:val="single" w:sz="4" w:space="0" w:color="auto"/>
            </w:tcBorders>
            <w:vAlign w:val="center"/>
          </w:tcPr>
          <w:p w:rsidR="00353F0F" w:rsidRPr="00AB7388" w:rsidRDefault="00353F0F" w:rsidP="00585F1E">
            <w:pPr>
              <w:spacing w:after="0" w:line="322" w:lineRule="auto"/>
              <w:jc w:val="center"/>
              <w:rPr>
                <w:rFonts w:ascii="Times New Roman" w:hAnsi="Times New Roman" w:cs="Times New Roman"/>
                <w:sz w:val="26"/>
                <w:szCs w:val="26"/>
              </w:rPr>
            </w:pPr>
            <w:r w:rsidRPr="00AB7388">
              <w:rPr>
                <w:rFonts w:ascii="Times New Roman" w:hAnsi="Times New Roman" w:cs="Times New Roman"/>
                <w:sz w:val="26"/>
                <w:szCs w:val="26"/>
              </w:rPr>
              <w:t>25</w:t>
            </w:r>
          </w:p>
        </w:tc>
        <w:tc>
          <w:tcPr>
            <w:tcW w:w="2126" w:type="dxa"/>
            <w:tcBorders>
              <w:top w:val="single" w:sz="4" w:space="0" w:color="auto"/>
              <w:left w:val="single" w:sz="4" w:space="0" w:color="auto"/>
              <w:bottom w:val="single" w:sz="4" w:space="0" w:color="auto"/>
              <w:right w:val="single" w:sz="4" w:space="0" w:color="auto"/>
            </w:tcBorders>
            <w:vAlign w:val="center"/>
          </w:tcPr>
          <w:p w:rsidR="00353F0F" w:rsidRPr="00AB7388" w:rsidRDefault="00353F0F" w:rsidP="00585F1E">
            <w:pPr>
              <w:spacing w:after="0" w:line="322" w:lineRule="auto"/>
              <w:jc w:val="center"/>
              <w:rPr>
                <w:rFonts w:ascii="Times New Roman" w:hAnsi="Times New Roman" w:cs="Times New Roman"/>
                <w:sz w:val="26"/>
                <w:szCs w:val="26"/>
              </w:rPr>
            </w:pPr>
            <w:r w:rsidRPr="00AB7388">
              <w:rPr>
                <w:rFonts w:ascii="Times New Roman" w:hAnsi="Times New Roman" w:cs="Times New Roman"/>
                <w:sz w:val="26"/>
                <w:szCs w:val="26"/>
              </w:rPr>
              <w:t>30</w:t>
            </w:r>
          </w:p>
        </w:tc>
      </w:tr>
      <w:tr w:rsidR="00353F0F" w:rsidRPr="00AB7388" w:rsidTr="00227894">
        <w:trPr>
          <w:trHeight w:val="394"/>
        </w:trPr>
        <w:tc>
          <w:tcPr>
            <w:tcW w:w="851" w:type="dxa"/>
            <w:tcBorders>
              <w:top w:val="single" w:sz="4" w:space="0" w:color="auto"/>
              <w:left w:val="single" w:sz="4" w:space="0" w:color="auto"/>
              <w:bottom w:val="single" w:sz="4" w:space="0" w:color="auto"/>
              <w:right w:val="single" w:sz="4" w:space="0" w:color="auto"/>
            </w:tcBorders>
            <w:vAlign w:val="center"/>
          </w:tcPr>
          <w:p w:rsidR="00353F0F" w:rsidRPr="00AB7388" w:rsidRDefault="00353F0F" w:rsidP="00585F1E">
            <w:pPr>
              <w:spacing w:after="0" w:line="322" w:lineRule="auto"/>
              <w:jc w:val="center"/>
              <w:rPr>
                <w:rFonts w:ascii="Times New Roman" w:hAnsi="Times New Roman" w:cs="Times New Roman"/>
                <w:sz w:val="26"/>
                <w:szCs w:val="26"/>
              </w:rPr>
            </w:pPr>
            <w:r w:rsidRPr="00AB7388">
              <w:rPr>
                <w:rFonts w:ascii="Times New Roman" w:hAnsi="Times New Roman" w:cs="Times New Roman"/>
                <w:sz w:val="26"/>
                <w:szCs w:val="26"/>
              </w:rPr>
              <w:t>4</w:t>
            </w:r>
          </w:p>
        </w:tc>
        <w:tc>
          <w:tcPr>
            <w:tcW w:w="1559" w:type="dxa"/>
            <w:tcBorders>
              <w:top w:val="single" w:sz="4" w:space="0" w:color="auto"/>
              <w:left w:val="single" w:sz="4" w:space="0" w:color="auto"/>
              <w:bottom w:val="single" w:sz="4" w:space="0" w:color="auto"/>
              <w:right w:val="single" w:sz="4" w:space="0" w:color="auto"/>
            </w:tcBorders>
            <w:vAlign w:val="center"/>
          </w:tcPr>
          <w:p w:rsidR="00353F0F" w:rsidRPr="00AB7388" w:rsidRDefault="00353F0F" w:rsidP="00585F1E">
            <w:pPr>
              <w:spacing w:after="0" w:line="322" w:lineRule="auto"/>
              <w:jc w:val="center"/>
              <w:rPr>
                <w:rFonts w:ascii="Times New Roman" w:hAnsi="Times New Roman" w:cs="Times New Roman"/>
                <w:sz w:val="26"/>
                <w:szCs w:val="26"/>
              </w:rPr>
            </w:pPr>
            <w:r w:rsidRPr="00AB7388">
              <w:rPr>
                <w:rFonts w:ascii="Times New Roman" w:hAnsi="Times New Roman" w:cs="Times New Roman"/>
                <w:sz w:val="26"/>
                <w:szCs w:val="26"/>
              </w:rPr>
              <w:t>Sạn kết</w:t>
            </w:r>
          </w:p>
        </w:tc>
        <w:tc>
          <w:tcPr>
            <w:tcW w:w="2410" w:type="dxa"/>
            <w:tcBorders>
              <w:top w:val="single" w:sz="4" w:space="0" w:color="auto"/>
              <w:left w:val="single" w:sz="4" w:space="0" w:color="auto"/>
              <w:bottom w:val="single" w:sz="4" w:space="0" w:color="auto"/>
              <w:right w:val="single" w:sz="4" w:space="0" w:color="auto"/>
            </w:tcBorders>
            <w:vAlign w:val="center"/>
          </w:tcPr>
          <w:p w:rsidR="00353F0F" w:rsidRPr="00AB7388" w:rsidRDefault="00353F0F" w:rsidP="00585F1E">
            <w:pPr>
              <w:spacing w:after="0" w:line="322" w:lineRule="auto"/>
              <w:jc w:val="center"/>
              <w:rPr>
                <w:rFonts w:ascii="Times New Roman" w:hAnsi="Times New Roman" w:cs="Times New Roman"/>
                <w:sz w:val="26"/>
                <w:szCs w:val="26"/>
              </w:rPr>
            </w:pPr>
            <w:r w:rsidRPr="00AB7388">
              <w:rPr>
                <w:rFonts w:ascii="Times New Roman" w:hAnsi="Times New Roman" w:cs="Times New Roman"/>
                <w:sz w:val="26"/>
                <w:szCs w:val="26"/>
              </w:rPr>
              <w:t>26,6</w:t>
            </w:r>
          </w:p>
        </w:tc>
        <w:tc>
          <w:tcPr>
            <w:tcW w:w="1843" w:type="dxa"/>
            <w:tcBorders>
              <w:top w:val="single" w:sz="4" w:space="0" w:color="auto"/>
              <w:left w:val="single" w:sz="4" w:space="0" w:color="auto"/>
              <w:bottom w:val="single" w:sz="4" w:space="0" w:color="auto"/>
              <w:right w:val="single" w:sz="4" w:space="0" w:color="auto"/>
            </w:tcBorders>
            <w:vAlign w:val="center"/>
          </w:tcPr>
          <w:p w:rsidR="00353F0F" w:rsidRPr="00AB7388" w:rsidRDefault="00353F0F" w:rsidP="00585F1E">
            <w:pPr>
              <w:spacing w:after="0" w:line="322" w:lineRule="auto"/>
              <w:jc w:val="center"/>
              <w:rPr>
                <w:rFonts w:ascii="Times New Roman" w:hAnsi="Times New Roman" w:cs="Times New Roman"/>
                <w:sz w:val="26"/>
                <w:szCs w:val="26"/>
              </w:rPr>
            </w:pPr>
            <w:r w:rsidRPr="00AB7388">
              <w:rPr>
                <w:rFonts w:ascii="Times New Roman" w:hAnsi="Times New Roman" w:cs="Times New Roman"/>
                <w:sz w:val="26"/>
                <w:szCs w:val="26"/>
              </w:rPr>
              <w:t>35</w:t>
            </w:r>
          </w:p>
        </w:tc>
        <w:tc>
          <w:tcPr>
            <w:tcW w:w="2126" w:type="dxa"/>
            <w:tcBorders>
              <w:top w:val="single" w:sz="4" w:space="0" w:color="auto"/>
              <w:left w:val="single" w:sz="4" w:space="0" w:color="auto"/>
              <w:bottom w:val="single" w:sz="4" w:space="0" w:color="auto"/>
              <w:right w:val="single" w:sz="4" w:space="0" w:color="auto"/>
            </w:tcBorders>
            <w:vAlign w:val="center"/>
          </w:tcPr>
          <w:p w:rsidR="00353F0F" w:rsidRPr="00AB7388" w:rsidRDefault="00353F0F" w:rsidP="00585F1E">
            <w:pPr>
              <w:spacing w:after="0" w:line="322" w:lineRule="auto"/>
              <w:jc w:val="center"/>
              <w:rPr>
                <w:rFonts w:ascii="Times New Roman" w:hAnsi="Times New Roman" w:cs="Times New Roman"/>
                <w:sz w:val="26"/>
                <w:szCs w:val="26"/>
              </w:rPr>
            </w:pPr>
            <w:r w:rsidRPr="00AB7388">
              <w:rPr>
                <w:rFonts w:ascii="Times New Roman" w:hAnsi="Times New Roman" w:cs="Times New Roman"/>
                <w:sz w:val="26"/>
                <w:szCs w:val="26"/>
              </w:rPr>
              <w:t>321,2</w:t>
            </w:r>
          </w:p>
        </w:tc>
      </w:tr>
    </w:tbl>
    <w:p w:rsidR="00353F0F" w:rsidRDefault="00353F0F" w:rsidP="00533A98">
      <w:pPr>
        <w:spacing w:afterLines="60" w:line="322" w:lineRule="auto"/>
        <w:jc w:val="center"/>
        <w:rPr>
          <w:rFonts w:ascii="Times New Roman" w:hAnsi="Times New Roman" w:cs="Times New Roman"/>
          <w:sz w:val="26"/>
          <w:szCs w:val="26"/>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761"/>
        <w:gridCol w:w="4527"/>
      </w:tblGrid>
      <w:tr w:rsidR="00927B02" w:rsidTr="00927B02">
        <w:tc>
          <w:tcPr>
            <w:tcW w:w="4531" w:type="dxa"/>
          </w:tcPr>
          <w:p w:rsidR="00927B02" w:rsidRDefault="00927B02" w:rsidP="00533A98">
            <w:pPr>
              <w:spacing w:afterLines="60" w:line="322" w:lineRule="auto"/>
              <w:jc w:val="center"/>
              <w:rPr>
                <w:rFonts w:ascii="Times New Roman" w:hAnsi="Times New Roman" w:cs="Times New Roman"/>
                <w:sz w:val="26"/>
                <w:szCs w:val="26"/>
              </w:rPr>
            </w:pPr>
            <w:r w:rsidRPr="00AB7388">
              <w:rPr>
                <w:rFonts w:ascii="Times New Roman" w:hAnsi="Times New Roman" w:cs="Times New Roman"/>
                <w:noProof/>
                <w:sz w:val="26"/>
                <w:szCs w:val="26"/>
                <w:lang w:val="en-US" w:eastAsia="en-US"/>
              </w:rPr>
              <w:lastRenderedPageBreak/>
              <w:drawing>
                <wp:inline distT="0" distB="0" distL="0" distR="0">
                  <wp:extent cx="2916141" cy="1764000"/>
                  <wp:effectExtent l="0" t="0" r="0" b="8255"/>
                  <wp:docPr id="183" name="Pictur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23">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916141" cy="1764000"/>
                          </a:xfrm>
                          <a:prstGeom prst="rect">
                            <a:avLst/>
                          </a:prstGeom>
                          <a:noFill/>
                        </pic:spPr>
                      </pic:pic>
                    </a:graphicData>
                  </a:graphic>
                </wp:inline>
              </w:drawing>
            </w:r>
          </w:p>
        </w:tc>
        <w:tc>
          <w:tcPr>
            <w:tcW w:w="4531" w:type="dxa"/>
          </w:tcPr>
          <w:p w:rsidR="00927B02" w:rsidRDefault="00927B02" w:rsidP="00533A98">
            <w:pPr>
              <w:spacing w:afterLines="60" w:line="322" w:lineRule="auto"/>
              <w:jc w:val="center"/>
              <w:rPr>
                <w:rFonts w:ascii="Times New Roman" w:hAnsi="Times New Roman" w:cs="Times New Roman"/>
                <w:sz w:val="26"/>
                <w:szCs w:val="26"/>
              </w:rPr>
            </w:pPr>
            <w:r w:rsidRPr="00AB7388">
              <w:rPr>
                <w:rFonts w:ascii="Times New Roman" w:hAnsi="Times New Roman" w:cs="Times New Roman"/>
                <w:noProof/>
                <w:sz w:val="26"/>
                <w:szCs w:val="26"/>
                <w:lang w:val="en-US" w:eastAsia="en-US"/>
              </w:rPr>
              <w:drawing>
                <wp:inline distT="0" distB="0" distL="0" distR="0">
                  <wp:extent cx="2766064" cy="1764000"/>
                  <wp:effectExtent l="0" t="0" r="0" b="8255"/>
                  <wp:docPr id="708" name="Picture 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4">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766064" cy="1764000"/>
                          </a:xfrm>
                          <a:prstGeom prst="rect">
                            <a:avLst/>
                          </a:prstGeom>
                          <a:noFill/>
                          <a:ln>
                            <a:noFill/>
                          </a:ln>
                        </pic:spPr>
                      </pic:pic>
                    </a:graphicData>
                  </a:graphic>
                </wp:inline>
              </w:drawing>
            </w:r>
          </w:p>
        </w:tc>
      </w:tr>
      <w:tr w:rsidR="00927B02" w:rsidTr="00927B02">
        <w:tc>
          <w:tcPr>
            <w:tcW w:w="4531" w:type="dxa"/>
          </w:tcPr>
          <w:p w:rsidR="00927B02" w:rsidRPr="00585F1E" w:rsidRDefault="00927B02" w:rsidP="00927B02">
            <w:pPr>
              <w:jc w:val="center"/>
              <w:outlineLvl w:val="6"/>
              <w:rPr>
                <w:rFonts w:ascii="Times New Roman" w:hAnsi="Times New Roman" w:cs="Times New Roman"/>
                <w:b/>
                <w:iCs/>
                <w:sz w:val="26"/>
                <w:szCs w:val="26"/>
              </w:rPr>
            </w:pPr>
            <w:bookmarkStart w:id="75" w:name="_Toc509136083"/>
            <w:r w:rsidRPr="00585F1E">
              <w:rPr>
                <w:rFonts w:ascii="Times New Roman" w:hAnsi="Times New Roman" w:cs="Times New Roman"/>
                <w:b/>
                <w:iCs/>
                <w:sz w:val="26"/>
                <w:szCs w:val="26"/>
              </w:rPr>
              <w:t>Hình 2.12: Khi bờ mỏ không chịu tác động của nổ mìn và nước ngầm</w:t>
            </w:r>
            <w:bookmarkEnd w:id="75"/>
          </w:p>
          <w:p w:rsidR="00927B02" w:rsidRPr="00585F1E" w:rsidRDefault="00927B02" w:rsidP="00927B02">
            <w:pPr>
              <w:jc w:val="center"/>
              <w:outlineLvl w:val="6"/>
              <w:rPr>
                <w:rFonts w:ascii="Times New Roman" w:hAnsi="Times New Roman" w:cs="Times New Roman"/>
                <w:b/>
                <w:iCs/>
                <w:sz w:val="26"/>
                <w:szCs w:val="26"/>
              </w:rPr>
            </w:pPr>
            <w:bookmarkStart w:id="76" w:name="_Toc509136084"/>
            <w:r w:rsidRPr="00585F1E">
              <w:rPr>
                <w:rFonts w:ascii="Times New Roman" w:hAnsi="Times New Roman" w:cs="Times New Roman"/>
                <w:b/>
                <w:iCs/>
                <w:sz w:val="26"/>
                <w:szCs w:val="26"/>
              </w:rPr>
              <w:t>thì hệ số dự trữ ổn định bờ mỏ</w:t>
            </w:r>
            <w:r w:rsidRPr="00585F1E">
              <w:rPr>
                <w:rFonts w:ascii="Times New Roman" w:hAnsi="Times New Roman" w:cs="Times New Roman"/>
                <w:b/>
                <w:iCs/>
                <w:sz w:val="26"/>
                <w:szCs w:val="26"/>
              </w:rPr>
              <w:sym w:font="Symbol" w:char="F068"/>
            </w:r>
            <w:r w:rsidRPr="00585F1E">
              <w:rPr>
                <w:rFonts w:ascii="Times New Roman" w:hAnsi="Times New Roman" w:cs="Times New Roman"/>
                <w:b/>
                <w:iCs/>
                <w:sz w:val="26"/>
                <w:szCs w:val="26"/>
                <w:vertAlign w:val="subscript"/>
              </w:rPr>
              <w:t>min</w:t>
            </w:r>
            <w:r w:rsidRPr="00585F1E">
              <w:rPr>
                <w:rFonts w:ascii="Times New Roman" w:hAnsi="Times New Roman" w:cs="Times New Roman"/>
                <w:b/>
                <w:iCs/>
                <w:sz w:val="26"/>
                <w:szCs w:val="26"/>
              </w:rPr>
              <w:t xml:space="preserve"> =2,145</w:t>
            </w:r>
            <w:bookmarkEnd w:id="76"/>
          </w:p>
          <w:p w:rsidR="00927B02" w:rsidRPr="00AB7388" w:rsidRDefault="00927B02" w:rsidP="00927B02">
            <w:pPr>
              <w:jc w:val="center"/>
              <w:rPr>
                <w:rFonts w:ascii="Times New Roman" w:hAnsi="Times New Roman" w:cs="Times New Roman"/>
                <w:noProof/>
                <w:sz w:val="26"/>
                <w:szCs w:val="26"/>
              </w:rPr>
            </w:pPr>
          </w:p>
        </w:tc>
        <w:tc>
          <w:tcPr>
            <w:tcW w:w="4531" w:type="dxa"/>
          </w:tcPr>
          <w:p w:rsidR="00927B02" w:rsidRPr="00585F1E" w:rsidRDefault="00927B02" w:rsidP="00927B02">
            <w:pPr>
              <w:jc w:val="center"/>
              <w:outlineLvl w:val="6"/>
              <w:rPr>
                <w:rFonts w:ascii="Times New Roman" w:hAnsi="Times New Roman" w:cs="Times New Roman"/>
                <w:b/>
                <w:iCs/>
                <w:sz w:val="26"/>
                <w:szCs w:val="26"/>
              </w:rPr>
            </w:pPr>
            <w:bookmarkStart w:id="77" w:name="_Toc509136085"/>
            <w:r w:rsidRPr="00585F1E">
              <w:rPr>
                <w:rFonts w:ascii="Times New Roman" w:hAnsi="Times New Roman" w:cs="Times New Roman"/>
                <w:b/>
                <w:iCs/>
                <w:sz w:val="26"/>
                <w:szCs w:val="26"/>
              </w:rPr>
              <w:t>Hình 2.13: Khi bờ mỏ chịu tác động của nước ngầm</w:t>
            </w:r>
            <w:bookmarkEnd w:id="77"/>
          </w:p>
          <w:p w:rsidR="00927B02" w:rsidRPr="00585F1E" w:rsidRDefault="00927B02" w:rsidP="00927B02">
            <w:pPr>
              <w:jc w:val="center"/>
              <w:outlineLvl w:val="6"/>
              <w:rPr>
                <w:rFonts w:ascii="Times New Roman" w:hAnsi="Times New Roman" w:cs="Times New Roman"/>
                <w:b/>
                <w:iCs/>
                <w:sz w:val="26"/>
                <w:szCs w:val="26"/>
              </w:rPr>
            </w:pPr>
            <w:bookmarkStart w:id="78" w:name="_Toc509136086"/>
            <w:r w:rsidRPr="00585F1E">
              <w:rPr>
                <w:rFonts w:ascii="Times New Roman" w:hAnsi="Times New Roman" w:cs="Times New Roman"/>
                <w:b/>
                <w:iCs/>
                <w:sz w:val="26"/>
                <w:szCs w:val="26"/>
              </w:rPr>
              <w:t xml:space="preserve">thì hệ số dự trữ  ổn định ổn định giảm xuống </w:t>
            </w:r>
            <w:r w:rsidRPr="00585F1E">
              <w:rPr>
                <w:rFonts w:ascii="Times New Roman" w:hAnsi="Times New Roman" w:cs="Times New Roman"/>
                <w:b/>
                <w:iCs/>
                <w:sz w:val="26"/>
                <w:szCs w:val="26"/>
              </w:rPr>
              <w:sym w:font="Symbol" w:char="F068"/>
            </w:r>
            <w:r w:rsidRPr="00585F1E">
              <w:rPr>
                <w:rFonts w:ascii="Times New Roman" w:hAnsi="Times New Roman" w:cs="Times New Roman"/>
                <w:b/>
                <w:iCs/>
                <w:sz w:val="26"/>
                <w:szCs w:val="26"/>
                <w:vertAlign w:val="subscript"/>
              </w:rPr>
              <w:t>min</w:t>
            </w:r>
            <w:r w:rsidRPr="00585F1E">
              <w:rPr>
                <w:rFonts w:ascii="Times New Roman" w:hAnsi="Times New Roman" w:cs="Times New Roman"/>
                <w:b/>
                <w:iCs/>
                <w:sz w:val="26"/>
                <w:szCs w:val="26"/>
              </w:rPr>
              <w:t xml:space="preserve"> = 1,896</w:t>
            </w:r>
            <w:bookmarkEnd w:id="78"/>
          </w:p>
          <w:p w:rsidR="00927B02" w:rsidRPr="00AB7388" w:rsidRDefault="00927B02" w:rsidP="00927B02">
            <w:pPr>
              <w:jc w:val="center"/>
              <w:rPr>
                <w:rFonts w:ascii="Times New Roman" w:hAnsi="Times New Roman" w:cs="Times New Roman"/>
                <w:noProof/>
                <w:sz w:val="26"/>
                <w:szCs w:val="26"/>
              </w:rPr>
            </w:pPr>
          </w:p>
        </w:tc>
      </w:tr>
      <w:tr w:rsidR="00927B02" w:rsidTr="00927B02">
        <w:tc>
          <w:tcPr>
            <w:tcW w:w="4531" w:type="dxa"/>
          </w:tcPr>
          <w:p w:rsidR="00927B02" w:rsidRPr="00585F1E" w:rsidRDefault="00927B02" w:rsidP="00927B02">
            <w:pPr>
              <w:jc w:val="center"/>
              <w:outlineLvl w:val="6"/>
              <w:rPr>
                <w:rFonts w:ascii="Times New Roman" w:hAnsi="Times New Roman" w:cs="Times New Roman"/>
                <w:b/>
                <w:iCs/>
                <w:sz w:val="26"/>
                <w:szCs w:val="26"/>
              </w:rPr>
            </w:pPr>
            <w:r w:rsidRPr="00AB7388">
              <w:rPr>
                <w:rFonts w:ascii="Times New Roman" w:hAnsi="Times New Roman" w:cs="Times New Roman"/>
                <w:noProof/>
                <w:sz w:val="26"/>
                <w:szCs w:val="26"/>
                <w:lang w:val="en-US" w:eastAsia="en-US"/>
              </w:rPr>
              <w:drawing>
                <wp:inline distT="0" distB="0" distL="0" distR="0">
                  <wp:extent cx="2697775" cy="1800000"/>
                  <wp:effectExtent l="0" t="0" r="7620" b="0"/>
                  <wp:docPr id="707" name="Picture 7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25">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697775" cy="1800000"/>
                          </a:xfrm>
                          <a:prstGeom prst="rect">
                            <a:avLst/>
                          </a:prstGeom>
                          <a:noFill/>
                          <a:ln>
                            <a:noFill/>
                          </a:ln>
                        </pic:spPr>
                      </pic:pic>
                    </a:graphicData>
                  </a:graphic>
                </wp:inline>
              </w:drawing>
            </w:r>
          </w:p>
        </w:tc>
        <w:tc>
          <w:tcPr>
            <w:tcW w:w="4531" w:type="dxa"/>
          </w:tcPr>
          <w:p w:rsidR="00927B02" w:rsidRPr="00585F1E" w:rsidRDefault="00927B02" w:rsidP="00927B02">
            <w:pPr>
              <w:jc w:val="center"/>
              <w:outlineLvl w:val="6"/>
              <w:rPr>
                <w:rFonts w:ascii="Times New Roman" w:hAnsi="Times New Roman" w:cs="Times New Roman"/>
                <w:b/>
                <w:iCs/>
                <w:sz w:val="26"/>
                <w:szCs w:val="26"/>
              </w:rPr>
            </w:pPr>
            <w:r w:rsidRPr="00AB7388">
              <w:rPr>
                <w:rFonts w:ascii="Times New Roman" w:hAnsi="Times New Roman" w:cs="Times New Roman"/>
                <w:noProof/>
                <w:sz w:val="26"/>
                <w:szCs w:val="26"/>
                <w:lang w:val="en-US" w:eastAsia="en-US"/>
              </w:rPr>
              <w:drawing>
                <wp:inline distT="0" distB="0" distL="0" distR="0">
                  <wp:extent cx="2708919" cy="1800000"/>
                  <wp:effectExtent l="0" t="0" r="0" b="0"/>
                  <wp:docPr id="706" name="Picture 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26">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708919" cy="1800000"/>
                          </a:xfrm>
                          <a:prstGeom prst="rect">
                            <a:avLst/>
                          </a:prstGeom>
                          <a:noFill/>
                          <a:ln>
                            <a:noFill/>
                          </a:ln>
                        </pic:spPr>
                      </pic:pic>
                    </a:graphicData>
                  </a:graphic>
                </wp:inline>
              </w:drawing>
            </w:r>
          </w:p>
        </w:tc>
      </w:tr>
      <w:tr w:rsidR="00927B02" w:rsidTr="00927B02">
        <w:tc>
          <w:tcPr>
            <w:tcW w:w="4531" w:type="dxa"/>
          </w:tcPr>
          <w:p w:rsidR="00927B02" w:rsidRPr="00585F1E" w:rsidRDefault="00927B02" w:rsidP="00927B02">
            <w:pPr>
              <w:jc w:val="center"/>
              <w:outlineLvl w:val="6"/>
              <w:rPr>
                <w:rFonts w:ascii="Times New Roman" w:hAnsi="Times New Roman" w:cs="Times New Roman"/>
                <w:b/>
                <w:iCs/>
                <w:sz w:val="26"/>
                <w:szCs w:val="26"/>
              </w:rPr>
            </w:pPr>
            <w:bookmarkStart w:id="79" w:name="_Toc509136087"/>
            <w:r w:rsidRPr="00585F1E">
              <w:rPr>
                <w:rFonts w:ascii="Times New Roman" w:hAnsi="Times New Roman" w:cs="Times New Roman"/>
                <w:b/>
                <w:iCs/>
                <w:sz w:val="26"/>
                <w:szCs w:val="26"/>
              </w:rPr>
              <w:t>Hình 2.1</w:t>
            </w:r>
            <w:r>
              <w:rPr>
                <w:rFonts w:ascii="Times New Roman" w:hAnsi="Times New Roman" w:cs="Times New Roman"/>
                <w:b/>
                <w:iCs/>
                <w:sz w:val="26"/>
                <w:szCs w:val="26"/>
              </w:rPr>
              <w:t>4</w:t>
            </w:r>
            <w:r w:rsidRPr="00585F1E">
              <w:rPr>
                <w:rFonts w:ascii="Times New Roman" w:hAnsi="Times New Roman" w:cs="Times New Roman"/>
                <w:b/>
                <w:iCs/>
                <w:sz w:val="26"/>
                <w:szCs w:val="26"/>
              </w:rPr>
              <w:t>: Khi bờ mỏ chịu tác động của nổ mìn</w:t>
            </w:r>
            <w:bookmarkStart w:id="80" w:name="_Toc509136088"/>
            <w:bookmarkEnd w:id="79"/>
            <w:r w:rsidRPr="00585F1E">
              <w:rPr>
                <w:rFonts w:ascii="Times New Roman" w:hAnsi="Times New Roman" w:cs="Times New Roman"/>
                <w:b/>
                <w:iCs/>
                <w:sz w:val="26"/>
                <w:szCs w:val="26"/>
              </w:rPr>
              <w:t xml:space="preserve">thì hệ số dự trữ  ổn định giảm </w:t>
            </w:r>
            <w:r w:rsidRPr="00585F1E">
              <w:rPr>
                <w:rFonts w:ascii="Times New Roman" w:hAnsi="Times New Roman" w:cs="Times New Roman"/>
                <w:b/>
                <w:iCs/>
                <w:sz w:val="26"/>
                <w:szCs w:val="26"/>
              </w:rPr>
              <w:sym w:font="Symbol" w:char="F068"/>
            </w:r>
            <w:r w:rsidRPr="00585F1E">
              <w:rPr>
                <w:rFonts w:ascii="Times New Roman" w:hAnsi="Times New Roman" w:cs="Times New Roman"/>
                <w:b/>
                <w:iCs/>
                <w:sz w:val="26"/>
                <w:szCs w:val="26"/>
                <w:vertAlign w:val="subscript"/>
              </w:rPr>
              <w:t>min</w:t>
            </w:r>
            <w:r w:rsidRPr="00585F1E">
              <w:rPr>
                <w:rFonts w:ascii="Times New Roman" w:hAnsi="Times New Roman" w:cs="Times New Roman"/>
                <w:b/>
                <w:iCs/>
                <w:sz w:val="26"/>
                <w:szCs w:val="26"/>
              </w:rPr>
              <w:t xml:space="preserve"> = 1,916</w:t>
            </w:r>
            <w:bookmarkEnd w:id="80"/>
          </w:p>
          <w:p w:rsidR="00927B02" w:rsidRPr="00AB7388" w:rsidRDefault="00927B02" w:rsidP="00927B02">
            <w:pPr>
              <w:jc w:val="center"/>
              <w:outlineLvl w:val="6"/>
              <w:rPr>
                <w:rFonts w:ascii="Times New Roman" w:hAnsi="Times New Roman" w:cs="Times New Roman"/>
                <w:noProof/>
                <w:sz w:val="26"/>
                <w:szCs w:val="26"/>
              </w:rPr>
            </w:pPr>
          </w:p>
        </w:tc>
        <w:tc>
          <w:tcPr>
            <w:tcW w:w="4531" w:type="dxa"/>
          </w:tcPr>
          <w:p w:rsidR="00927B02" w:rsidRPr="00585F1E" w:rsidRDefault="00927B02" w:rsidP="00927B02">
            <w:pPr>
              <w:spacing w:line="322" w:lineRule="auto"/>
              <w:jc w:val="center"/>
              <w:rPr>
                <w:rFonts w:ascii="Times New Roman" w:hAnsi="Times New Roman" w:cs="Times New Roman"/>
                <w:b/>
                <w:iCs/>
                <w:sz w:val="26"/>
                <w:szCs w:val="26"/>
              </w:rPr>
            </w:pPr>
            <w:bookmarkStart w:id="81" w:name="_Toc509136089"/>
            <w:r w:rsidRPr="00585F1E">
              <w:rPr>
                <w:rFonts w:ascii="Times New Roman" w:hAnsi="Times New Roman" w:cs="Times New Roman"/>
                <w:b/>
                <w:iCs/>
                <w:sz w:val="26"/>
                <w:szCs w:val="26"/>
              </w:rPr>
              <w:t>Hình 2.1</w:t>
            </w:r>
            <w:r>
              <w:rPr>
                <w:rFonts w:ascii="Times New Roman" w:hAnsi="Times New Roman" w:cs="Times New Roman"/>
                <w:b/>
                <w:iCs/>
                <w:sz w:val="26"/>
                <w:szCs w:val="26"/>
              </w:rPr>
              <w:t>5</w:t>
            </w:r>
            <w:r w:rsidRPr="00585F1E">
              <w:rPr>
                <w:rFonts w:ascii="Times New Roman" w:hAnsi="Times New Roman" w:cs="Times New Roman"/>
                <w:b/>
                <w:iCs/>
                <w:sz w:val="26"/>
                <w:szCs w:val="26"/>
              </w:rPr>
              <w:t>: Khi bờ mỏ chịu tác động của nước ngầm và nổ mìn</w:t>
            </w:r>
            <w:bookmarkStart w:id="82" w:name="_Toc509136090"/>
            <w:bookmarkEnd w:id="81"/>
            <w:r w:rsidRPr="00585F1E">
              <w:rPr>
                <w:rFonts w:ascii="Times New Roman" w:hAnsi="Times New Roman" w:cs="Times New Roman"/>
                <w:b/>
                <w:iCs/>
                <w:sz w:val="26"/>
                <w:szCs w:val="26"/>
              </w:rPr>
              <w:t xml:space="preserve">thì hệ số dự trữ ổn định giảm xuống </w:t>
            </w:r>
            <w:r w:rsidRPr="00585F1E">
              <w:rPr>
                <w:rFonts w:ascii="Times New Roman" w:hAnsi="Times New Roman" w:cs="Times New Roman"/>
                <w:b/>
                <w:iCs/>
                <w:sz w:val="26"/>
                <w:szCs w:val="26"/>
              </w:rPr>
              <w:sym w:font="Symbol" w:char="F068"/>
            </w:r>
            <w:r w:rsidRPr="00585F1E">
              <w:rPr>
                <w:rFonts w:ascii="Times New Roman" w:hAnsi="Times New Roman" w:cs="Times New Roman"/>
                <w:b/>
                <w:iCs/>
                <w:sz w:val="26"/>
                <w:szCs w:val="26"/>
                <w:vertAlign w:val="subscript"/>
              </w:rPr>
              <w:t>min</w:t>
            </w:r>
            <w:r w:rsidRPr="00585F1E">
              <w:rPr>
                <w:rFonts w:ascii="Times New Roman" w:hAnsi="Times New Roman" w:cs="Times New Roman"/>
                <w:b/>
                <w:iCs/>
                <w:sz w:val="26"/>
                <w:szCs w:val="26"/>
              </w:rPr>
              <w:t xml:space="preserve"> = 1,631</w:t>
            </w:r>
            <w:bookmarkEnd w:id="82"/>
          </w:p>
          <w:p w:rsidR="00927B02" w:rsidRPr="00585F1E" w:rsidRDefault="00927B02" w:rsidP="00927B02">
            <w:pPr>
              <w:jc w:val="center"/>
              <w:outlineLvl w:val="6"/>
              <w:rPr>
                <w:rFonts w:ascii="Times New Roman" w:hAnsi="Times New Roman" w:cs="Times New Roman"/>
                <w:b/>
                <w:iCs/>
                <w:sz w:val="26"/>
                <w:szCs w:val="26"/>
              </w:rPr>
            </w:pPr>
          </w:p>
          <w:p w:rsidR="00927B02" w:rsidRPr="00AB7388" w:rsidRDefault="00927B02" w:rsidP="00927B02">
            <w:pPr>
              <w:jc w:val="center"/>
              <w:outlineLvl w:val="6"/>
              <w:rPr>
                <w:rFonts w:ascii="Times New Roman" w:hAnsi="Times New Roman" w:cs="Times New Roman"/>
                <w:noProof/>
                <w:sz w:val="26"/>
                <w:szCs w:val="26"/>
              </w:rPr>
            </w:pPr>
          </w:p>
        </w:tc>
      </w:tr>
    </w:tbl>
    <w:p w:rsidR="00745B85" w:rsidRPr="00AB7388" w:rsidRDefault="00745B85" w:rsidP="00533A98">
      <w:pPr>
        <w:spacing w:afterLines="60" w:line="322" w:lineRule="auto"/>
        <w:ind w:firstLine="720"/>
        <w:jc w:val="both"/>
        <w:rPr>
          <w:rFonts w:ascii="Times New Roman" w:hAnsi="Times New Roman" w:cs="Times New Roman"/>
          <w:b/>
          <w:sz w:val="26"/>
          <w:szCs w:val="26"/>
          <w:u w:val="single"/>
        </w:rPr>
      </w:pPr>
      <w:r w:rsidRPr="00AB7388">
        <w:rPr>
          <w:rFonts w:ascii="Times New Roman" w:hAnsi="Times New Roman" w:cs="Times New Roman"/>
          <w:b/>
          <w:sz w:val="26"/>
          <w:szCs w:val="26"/>
          <w:u w:val="single"/>
        </w:rPr>
        <w:t>Đánh giá chung:</w:t>
      </w:r>
    </w:p>
    <w:p w:rsidR="00745B85" w:rsidRPr="000A6F92" w:rsidRDefault="00745B85" w:rsidP="00533A98">
      <w:pPr>
        <w:spacing w:afterLines="60" w:line="322" w:lineRule="auto"/>
        <w:ind w:firstLine="720"/>
        <w:jc w:val="both"/>
        <w:rPr>
          <w:rFonts w:ascii="Times New Roman" w:hAnsi="Times New Roman" w:cs="Times New Roman"/>
          <w:color w:val="000000" w:themeColor="text1"/>
          <w:sz w:val="26"/>
          <w:szCs w:val="26"/>
        </w:rPr>
      </w:pPr>
      <w:r w:rsidRPr="00AB7388">
        <w:rPr>
          <w:rFonts w:ascii="Times New Roman" w:hAnsi="Times New Roman" w:cs="Times New Roman"/>
          <w:sz w:val="26"/>
          <w:szCs w:val="26"/>
        </w:rPr>
        <w:t xml:space="preserve">Từ những nguyên nhân gây mất ổn định bờ mỏ như đã phân tích, </w:t>
      </w:r>
      <w:r w:rsidR="00585F1E">
        <w:rPr>
          <w:rFonts w:ascii="Times New Roman" w:hAnsi="Times New Roman" w:cs="Times New Roman"/>
          <w:sz w:val="26"/>
          <w:szCs w:val="26"/>
        </w:rPr>
        <w:t xml:space="preserve">nhóm </w:t>
      </w:r>
      <w:r w:rsidRPr="00AB7388">
        <w:rPr>
          <w:rFonts w:ascii="Times New Roman" w:hAnsi="Times New Roman" w:cs="Times New Roman"/>
          <w:sz w:val="26"/>
          <w:szCs w:val="26"/>
        </w:rPr>
        <w:t xml:space="preserve">tác giả nhận thấy một trong những nguyên nhân cơ bản ảnh hưởng đến ổn định bờ mỏ tại các mỏ đá khai thác đá vật liệu xây dựng xuống sâu </w:t>
      </w:r>
      <w:r w:rsidR="00585F1E">
        <w:rPr>
          <w:rFonts w:ascii="Times New Roman" w:hAnsi="Times New Roman" w:cs="Times New Roman"/>
          <w:sz w:val="26"/>
          <w:szCs w:val="26"/>
        </w:rPr>
        <w:t xml:space="preserve">trên địa bàn tỉnh Đồng Nai là </w:t>
      </w:r>
      <w:r w:rsidRPr="00AB7388">
        <w:rPr>
          <w:rFonts w:ascii="Times New Roman" w:hAnsi="Times New Roman" w:cs="Times New Roman"/>
          <w:sz w:val="26"/>
          <w:szCs w:val="26"/>
        </w:rPr>
        <w:t xml:space="preserve">do tác </w:t>
      </w:r>
      <w:r w:rsidRPr="000A6F92">
        <w:rPr>
          <w:rFonts w:ascii="Times New Roman" w:hAnsi="Times New Roman" w:cs="Times New Roman"/>
          <w:color w:val="000000" w:themeColor="text1"/>
          <w:sz w:val="26"/>
          <w:szCs w:val="26"/>
        </w:rPr>
        <w:t>động của công tác nổ mìn.</w:t>
      </w:r>
    </w:p>
    <w:p w:rsidR="000D123D" w:rsidRPr="000A6F92" w:rsidRDefault="00745B85" w:rsidP="00533A98">
      <w:pPr>
        <w:spacing w:afterLines="60" w:line="322" w:lineRule="auto"/>
        <w:ind w:firstLine="720"/>
        <w:jc w:val="both"/>
        <w:rPr>
          <w:rFonts w:ascii="Times New Roman" w:hAnsi="Times New Roman" w:cs="Times New Roman"/>
          <w:color w:val="000000" w:themeColor="text1"/>
          <w:sz w:val="26"/>
          <w:szCs w:val="26"/>
        </w:rPr>
      </w:pPr>
      <w:r w:rsidRPr="000A6F92">
        <w:rPr>
          <w:rFonts w:ascii="Times New Roman" w:hAnsi="Times New Roman" w:cs="Times New Roman"/>
          <w:color w:val="000000" w:themeColor="text1"/>
          <w:sz w:val="26"/>
          <w:szCs w:val="26"/>
        </w:rPr>
        <w:t xml:space="preserve">Do vậy, với các mỏ đá khai thác đá vật liệu xây dựng xuống sâu </w:t>
      </w:r>
      <w:r w:rsidR="00585F1E" w:rsidRPr="000A6F92">
        <w:rPr>
          <w:rFonts w:ascii="Times New Roman" w:hAnsi="Times New Roman" w:cs="Times New Roman"/>
          <w:color w:val="000000" w:themeColor="text1"/>
          <w:sz w:val="26"/>
          <w:szCs w:val="26"/>
        </w:rPr>
        <w:t xml:space="preserve">trên địa bàn tỉnh Đồng Nai </w:t>
      </w:r>
      <w:r w:rsidRPr="000A6F92">
        <w:rPr>
          <w:rFonts w:ascii="Times New Roman" w:hAnsi="Times New Roman" w:cs="Times New Roman"/>
          <w:color w:val="000000" w:themeColor="text1"/>
          <w:sz w:val="26"/>
          <w:szCs w:val="26"/>
        </w:rPr>
        <w:t xml:space="preserve">một trong những giải pháp cơ bản để đảm bảo ổn định bờ mỏ là sử dụng phương pháp nổ mìn tạo biên nhằm chống sụt lở bờ mỏ, đảm bảo an toàn cho biên giới mỏ, đảmbảo an toàn cho các hoạt động khai thác mỏ. </w:t>
      </w:r>
    </w:p>
    <w:p w:rsidR="00585F1E" w:rsidRPr="00585F1E" w:rsidRDefault="000D123D" w:rsidP="00533A98">
      <w:pPr>
        <w:spacing w:afterLines="60" w:line="322" w:lineRule="auto"/>
        <w:jc w:val="center"/>
        <w:rPr>
          <w:rFonts w:ascii="Times New Roman" w:hAnsi="Times New Roman" w:cs="Times New Roman"/>
          <w:b/>
          <w:sz w:val="26"/>
          <w:szCs w:val="26"/>
        </w:rPr>
      </w:pPr>
      <w:r w:rsidRPr="00AB7388">
        <w:rPr>
          <w:rFonts w:ascii="Times New Roman" w:hAnsi="Times New Roman" w:cs="Times New Roman"/>
          <w:sz w:val="26"/>
          <w:szCs w:val="26"/>
        </w:rPr>
        <w:br w:type="page"/>
      </w:r>
      <w:bookmarkStart w:id="83" w:name="_Toc511650045"/>
      <w:r w:rsidR="00585F1E" w:rsidRPr="00585F1E">
        <w:rPr>
          <w:rFonts w:ascii="Times New Roman" w:hAnsi="Times New Roman" w:cs="Times New Roman"/>
          <w:b/>
          <w:sz w:val="26"/>
          <w:szCs w:val="26"/>
        </w:rPr>
        <w:lastRenderedPageBreak/>
        <w:t>CHƯƠNG 3</w:t>
      </w:r>
    </w:p>
    <w:p w:rsidR="004F25C7" w:rsidRPr="00585F1E" w:rsidRDefault="004F25C7" w:rsidP="00533A98">
      <w:pPr>
        <w:pStyle w:val="Heading1"/>
        <w:spacing w:before="0" w:afterLines="60" w:line="322" w:lineRule="auto"/>
        <w:jc w:val="center"/>
        <w:rPr>
          <w:rFonts w:ascii="Times New Roman" w:hAnsi="Times New Roman" w:cs="Times New Roman"/>
          <w:b/>
          <w:color w:val="auto"/>
          <w:sz w:val="26"/>
          <w:szCs w:val="26"/>
        </w:rPr>
      </w:pPr>
      <w:r w:rsidRPr="00585F1E">
        <w:rPr>
          <w:rFonts w:ascii="Times New Roman" w:hAnsi="Times New Roman" w:cs="Times New Roman"/>
          <w:b/>
          <w:color w:val="auto"/>
          <w:sz w:val="26"/>
          <w:szCs w:val="26"/>
        </w:rPr>
        <w:t xml:space="preserve">NGHIÊN CỨU PHƯƠNG PHÁP VÀ XÁC ĐỊNH THÔNG SỐ NỔ MÌN TẠO BIÊN HỢP LÝ CHO </w:t>
      </w:r>
      <w:bookmarkEnd w:id="83"/>
      <w:r w:rsidRPr="00585F1E">
        <w:rPr>
          <w:rFonts w:ascii="Times New Roman" w:hAnsi="Times New Roman" w:cs="Times New Roman"/>
          <w:b/>
          <w:color w:val="auto"/>
          <w:sz w:val="26"/>
          <w:szCs w:val="26"/>
        </w:rPr>
        <w:t>CÁC MỎ KTVLXD Ở ĐỒNG NAI</w:t>
      </w:r>
    </w:p>
    <w:p w:rsidR="004F25C7" w:rsidRPr="00AB7388" w:rsidRDefault="004F25C7" w:rsidP="00533A98">
      <w:pPr>
        <w:pStyle w:val="Heading2"/>
        <w:spacing w:before="0" w:afterLines="60" w:line="322" w:lineRule="auto"/>
        <w:rPr>
          <w:rFonts w:ascii="Times New Roman" w:hAnsi="Times New Roman" w:cs="Times New Roman"/>
        </w:rPr>
      </w:pPr>
    </w:p>
    <w:p w:rsidR="00585F1E" w:rsidRPr="00585F1E" w:rsidRDefault="00585F1E" w:rsidP="00533A98">
      <w:pPr>
        <w:pStyle w:val="Heading2"/>
        <w:spacing w:before="0" w:afterLines="60" w:line="322" w:lineRule="auto"/>
        <w:rPr>
          <w:rFonts w:ascii="Times New Roman" w:hAnsi="Times New Roman"/>
          <w:b/>
          <w:color w:val="auto"/>
        </w:rPr>
      </w:pPr>
      <w:bookmarkStart w:id="84" w:name="_TOC511650054"/>
      <w:r w:rsidRPr="00585F1E">
        <w:rPr>
          <w:rFonts w:ascii="Times New Roman" w:hAnsi="Times New Roman"/>
          <w:b/>
          <w:color w:val="auto"/>
        </w:rPr>
        <w:t>1. NỔ MÌN TẠO BIÊN - CÔNG NGHỆ NỔ MÌN ĐỂ GIẢM TỤT LỞ BỜ MỎ.</w:t>
      </w:r>
      <w:bookmarkEnd w:id="84"/>
    </w:p>
    <w:p w:rsidR="004F25C7" w:rsidRPr="00AB7388" w:rsidRDefault="004F25C7" w:rsidP="00533A98">
      <w:pPr>
        <w:spacing w:afterLines="60" w:line="322" w:lineRule="auto"/>
        <w:ind w:firstLine="720"/>
        <w:jc w:val="both"/>
        <w:rPr>
          <w:rFonts w:ascii="Times New Roman" w:hAnsi="Times New Roman" w:cs="Times New Roman"/>
          <w:bCs/>
          <w:iCs/>
          <w:sz w:val="26"/>
          <w:szCs w:val="26"/>
          <w:lang w:val="de-DE"/>
        </w:rPr>
      </w:pPr>
      <w:r w:rsidRPr="00AB7388">
        <w:rPr>
          <w:rFonts w:ascii="Times New Roman" w:hAnsi="Times New Roman" w:cs="Times New Roman"/>
          <w:bCs/>
          <w:iCs/>
          <w:sz w:val="26"/>
          <w:szCs w:val="26"/>
          <w:lang w:val="de-DE"/>
        </w:rPr>
        <w:t>Bản chất của phương pháp nổ mìn tạo biên:</w:t>
      </w:r>
    </w:p>
    <w:p w:rsidR="004F25C7" w:rsidRPr="00AB7388" w:rsidRDefault="004F25C7" w:rsidP="00533A98">
      <w:pPr>
        <w:spacing w:afterLines="60" w:line="322" w:lineRule="auto"/>
        <w:ind w:firstLine="720"/>
        <w:jc w:val="both"/>
        <w:rPr>
          <w:rFonts w:ascii="Times New Roman" w:hAnsi="Times New Roman" w:cs="Times New Roman"/>
          <w:sz w:val="26"/>
          <w:szCs w:val="26"/>
          <w:lang w:val="de-DE"/>
        </w:rPr>
      </w:pPr>
      <w:r w:rsidRPr="00AB7388">
        <w:rPr>
          <w:rFonts w:ascii="Times New Roman" w:hAnsi="Times New Roman" w:cs="Times New Roman"/>
          <w:sz w:val="26"/>
          <w:szCs w:val="26"/>
          <w:lang w:val="de-DE"/>
        </w:rPr>
        <w:t xml:space="preserve">Khi nổ mìn trong đất đá cứng, xung quanh lượng thuốc nổ hình thành các vùng nghiền nát, đập vỡ, nứt nẻ và biến dạng đàn hồi (Hình </w:t>
      </w:r>
      <w:r w:rsidR="00585F1E">
        <w:rPr>
          <w:rFonts w:ascii="Times New Roman" w:hAnsi="Times New Roman" w:cs="Times New Roman"/>
          <w:sz w:val="26"/>
          <w:szCs w:val="26"/>
          <w:lang w:val="de-DE"/>
        </w:rPr>
        <w:t>3.1</w:t>
      </w:r>
      <w:r w:rsidRPr="00AB7388">
        <w:rPr>
          <w:rFonts w:ascii="Times New Roman" w:hAnsi="Times New Roman" w:cs="Times New Roman"/>
          <w:sz w:val="26"/>
          <w:szCs w:val="26"/>
          <w:lang w:val="de-DE"/>
        </w:rPr>
        <w:t>).</w:t>
      </w:r>
    </w:p>
    <w:p w:rsidR="004F25C7" w:rsidRPr="00AB7388" w:rsidRDefault="004F25C7" w:rsidP="00533A98">
      <w:pPr>
        <w:spacing w:afterLines="60" w:line="322" w:lineRule="auto"/>
        <w:ind w:firstLine="720"/>
        <w:jc w:val="both"/>
        <w:rPr>
          <w:rFonts w:ascii="Times New Roman" w:hAnsi="Times New Roman" w:cs="Times New Roman"/>
          <w:spacing w:val="4"/>
          <w:sz w:val="26"/>
          <w:szCs w:val="26"/>
          <w:lang w:val="de-DE"/>
        </w:rPr>
      </w:pPr>
      <w:r w:rsidRPr="00AB7388">
        <w:rPr>
          <w:rFonts w:ascii="Times New Roman" w:hAnsi="Times New Roman" w:cs="Times New Roman"/>
          <w:spacing w:val="4"/>
          <w:sz w:val="26"/>
          <w:szCs w:val="26"/>
          <w:lang w:val="de-DE"/>
        </w:rPr>
        <w:t>Mục đích của công tác nổ mìn là giảm và thủ tiêu vùng bị phá huỷ (hậu xung), giảm sóng chấn động trong vùng biến dạng đàn hồi. Khoảng cách từ lượng thuốc nổ đến ranh giới biên ngoài vùng phá huỷ gọi là bán kính phá huỷ.</w:t>
      </w:r>
    </w:p>
    <w:p w:rsidR="004F25C7" w:rsidRPr="00AB7388" w:rsidRDefault="004F25C7" w:rsidP="00533A98">
      <w:pPr>
        <w:spacing w:afterLines="60" w:line="322" w:lineRule="auto"/>
        <w:ind w:hanging="284"/>
        <w:jc w:val="center"/>
        <w:rPr>
          <w:rFonts w:ascii="Times New Roman" w:hAnsi="Times New Roman" w:cs="Times New Roman"/>
          <w:sz w:val="26"/>
          <w:szCs w:val="26"/>
        </w:rPr>
      </w:pPr>
      <w:r w:rsidRPr="00AB7388">
        <w:rPr>
          <w:rFonts w:ascii="Times New Roman" w:hAnsi="Times New Roman" w:cs="Times New Roman"/>
          <w:noProof/>
          <w:sz w:val="26"/>
          <w:szCs w:val="26"/>
          <w:lang w:val="en-US" w:eastAsia="en-US"/>
        </w:rPr>
        <w:drawing>
          <wp:inline distT="0" distB="0" distL="0" distR="0">
            <wp:extent cx="5563518" cy="2565933"/>
            <wp:effectExtent l="0" t="0" r="0" b="6350"/>
            <wp:docPr id="747" name="Picture 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27">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580876" cy="2573939"/>
                    </a:xfrm>
                    <a:prstGeom prst="rect">
                      <a:avLst/>
                    </a:prstGeom>
                    <a:noFill/>
                    <a:ln>
                      <a:noFill/>
                    </a:ln>
                  </pic:spPr>
                </pic:pic>
              </a:graphicData>
            </a:graphic>
          </wp:inline>
        </w:drawing>
      </w:r>
    </w:p>
    <w:p w:rsidR="004F25C7" w:rsidRPr="00585F1E" w:rsidRDefault="004F25C7" w:rsidP="00533A98">
      <w:pPr>
        <w:spacing w:afterLines="60" w:line="322" w:lineRule="auto"/>
        <w:jc w:val="center"/>
        <w:outlineLvl w:val="6"/>
        <w:rPr>
          <w:rFonts w:ascii="Times New Roman" w:hAnsi="Times New Roman" w:cs="Times New Roman"/>
          <w:b/>
          <w:iCs/>
          <w:sz w:val="26"/>
          <w:szCs w:val="26"/>
        </w:rPr>
      </w:pPr>
      <w:bookmarkStart w:id="85" w:name="_Toc509136099"/>
      <w:r w:rsidRPr="00585F1E">
        <w:rPr>
          <w:rFonts w:ascii="Times New Roman" w:hAnsi="Times New Roman" w:cs="Times New Roman"/>
          <w:b/>
          <w:iCs/>
          <w:sz w:val="26"/>
          <w:szCs w:val="26"/>
        </w:rPr>
        <w:t xml:space="preserve">Hình </w:t>
      </w:r>
      <w:r w:rsidR="00585F1E" w:rsidRPr="00585F1E">
        <w:rPr>
          <w:rFonts w:ascii="Times New Roman" w:hAnsi="Times New Roman" w:cs="Times New Roman"/>
          <w:b/>
          <w:iCs/>
          <w:sz w:val="26"/>
          <w:szCs w:val="26"/>
        </w:rPr>
        <w:t>3.1</w:t>
      </w:r>
      <w:r w:rsidRPr="00585F1E">
        <w:rPr>
          <w:rFonts w:ascii="Times New Roman" w:hAnsi="Times New Roman" w:cs="Times New Roman"/>
          <w:b/>
          <w:iCs/>
          <w:sz w:val="26"/>
          <w:szCs w:val="26"/>
        </w:rPr>
        <w:t>: Các vùng tác dụng nổ trong đất đá cứng</w:t>
      </w:r>
      <w:bookmarkEnd w:id="85"/>
    </w:p>
    <w:p w:rsidR="004F25C7" w:rsidRPr="00AB7388" w:rsidRDefault="004F25C7" w:rsidP="00533A98">
      <w:pPr>
        <w:spacing w:afterLines="60" w:line="322" w:lineRule="auto"/>
        <w:ind w:firstLine="142"/>
        <w:jc w:val="both"/>
        <w:rPr>
          <w:rFonts w:ascii="Times New Roman" w:hAnsi="Times New Roman" w:cs="Times New Roman"/>
          <w:sz w:val="26"/>
          <w:szCs w:val="26"/>
        </w:rPr>
      </w:pPr>
      <w:r w:rsidRPr="00AB7388">
        <w:rPr>
          <w:rFonts w:ascii="Times New Roman" w:hAnsi="Times New Roman" w:cs="Times New Roman"/>
          <w:sz w:val="26"/>
          <w:szCs w:val="26"/>
        </w:rPr>
        <w:t>Trong đó:</w:t>
      </w:r>
    </w:p>
    <w:p w:rsidR="004F25C7" w:rsidRPr="00AB7388" w:rsidRDefault="004F25C7" w:rsidP="00533A98">
      <w:pPr>
        <w:spacing w:afterLines="60" w:line="322" w:lineRule="auto"/>
        <w:ind w:firstLine="720"/>
        <w:jc w:val="both"/>
        <w:rPr>
          <w:rFonts w:ascii="Times New Roman" w:hAnsi="Times New Roman" w:cs="Times New Roman"/>
          <w:sz w:val="26"/>
          <w:szCs w:val="26"/>
        </w:rPr>
      </w:pPr>
      <w:r w:rsidRPr="00AB7388">
        <w:rPr>
          <w:rFonts w:ascii="Times New Roman" w:hAnsi="Times New Roman" w:cs="Times New Roman"/>
          <w:sz w:val="26"/>
          <w:szCs w:val="26"/>
        </w:rPr>
        <w:t>I - Ranh giới giữa vùng phá vỡ và vùng bị phá vỡ</w:t>
      </w:r>
    </w:p>
    <w:p w:rsidR="004F25C7" w:rsidRPr="00AB7388" w:rsidRDefault="004F25C7" w:rsidP="00533A98">
      <w:pPr>
        <w:spacing w:afterLines="60" w:line="322" w:lineRule="auto"/>
        <w:ind w:firstLine="720"/>
        <w:jc w:val="both"/>
        <w:rPr>
          <w:rFonts w:ascii="Times New Roman" w:hAnsi="Times New Roman" w:cs="Times New Roman"/>
          <w:sz w:val="26"/>
          <w:szCs w:val="26"/>
        </w:rPr>
      </w:pPr>
      <w:r w:rsidRPr="00AB7388">
        <w:rPr>
          <w:rFonts w:ascii="Times New Roman" w:hAnsi="Times New Roman" w:cs="Times New Roman"/>
          <w:sz w:val="26"/>
          <w:szCs w:val="26"/>
        </w:rPr>
        <w:t>II - Ranh giới bên ngoài vùng phá huỷ</w:t>
      </w:r>
    </w:p>
    <w:p w:rsidR="004F25C7" w:rsidRPr="00AB7388" w:rsidRDefault="004F25C7" w:rsidP="00533A98">
      <w:pPr>
        <w:spacing w:afterLines="60" w:line="322" w:lineRule="auto"/>
        <w:ind w:firstLine="720"/>
        <w:jc w:val="both"/>
        <w:rPr>
          <w:rFonts w:ascii="Times New Roman" w:hAnsi="Times New Roman" w:cs="Times New Roman"/>
          <w:sz w:val="26"/>
          <w:szCs w:val="26"/>
        </w:rPr>
      </w:pPr>
      <w:r w:rsidRPr="00AB7388">
        <w:rPr>
          <w:rFonts w:ascii="Times New Roman" w:hAnsi="Times New Roman" w:cs="Times New Roman"/>
          <w:sz w:val="26"/>
          <w:szCs w:val="26"/>
        </w:rPr>
        <w:t>III - Hình dạng phần đất đá trong giới hạn phá vỡ sau khi nổ.</w:t>
      </w:r>
    </w:p>
    <w:p w:rsidR="004F25C7" w:rsidRPr="00AB7388" w:rsidRDefault="004F25C7" w:rsidP="00533A98">
      <w:pPr>
        <w:numPr>
          <w:ilvl w:val="0"/>
          <w:numId w:val="1"/>
        </w:numPr>
        <w:spacing w:afterLines="60" w:line="322" w:lineRule="auto"/>
        <w:ind w:left="0" w:firstLine="720"/>
        <w:jc w:val="both"/>
        <w:rPr>
          <w:rFonts w:ascii="Times New Roman" w:hAnsi="Times New Roman" w:cs="Times New Roman"/>
          <w:sz w:val="26"/>
          <w:szCs w:val="26"/>
        </w:rPr>
      </w:pPr>
      <w:r w:rsidRPr="00AB7388">
        <w:rPr>
          <w:rFonts w:ascii="Times New Roman" w:hAnsi="Times New Roman" w:cs="Times New Roman"/>
          <w:sz w:val="26"/>
          <w:szCs w:val="26"/>
        </w:rPr>
        <w:t>Lượng thuốc; 2 - Vùng nghiền nát; 3 - Vùng đập vỡ</w:t>
      </w:r>
    </w:p>
    <w:p w:rsidR="004F25C7" w:rsidRPr="00AB7388" w:rsidRDefault="004F25C7" w:rsidP="00533A98">
      <w:pPr>
        <w:spacing w:afterLines="60" w:line="322" w:lineRule="auto"/>
        <w:ind w:firstLine="720"/>
        <w:jc w:val="both"/>
        <w:rPr>
          <w:rFonts w:ascii="Times New Roman" w:hAnsi="Times New Roman" w:cs="Times New Roman"/>
          <w:sz w:val="26"/>
          <w:szCs w:val="26"/>
        </w:rPr>
      </w:pPr>
      <w:r w:rsidRPr="00AB7388">
        <w:rPr>
          <w:rFonts w:ascii="Times New Roman" w:hAnsi="Times New Roman" w:cs="Times New Roman"/>
          <w:sz w:val="26"/>
          <w:szCs w:val="26"/>
        </w:rPr>
        <w:t>4 - Vùng nứt nẻ; 5 - Vùng phá huỷ khối đá cứng.</w:t>
      </w:r>
    </w:p>
    <w:p w:rsidR="004F25C7" w:rsidRPr="00AB7388" w:rsidRDefault="004F25C7" w:rsidP="00533A98">
      <w:pPr>
        <w:spacing w:afterLines="60" w:line="322" w:lineRule="auto"/>
        <w:ind w:firstLine="720"/>
        <w:jc w:val="both"/>
        <w:rPr>
          <w:rFonts w:ascii="Times New Roman" w:hAnsi="Times New Roman" w:cs="Times New Roman"/>
          <w:sz w:val="26"/>
          <w:szCs w:val="26"/>
        </w:rPr>
      </w:pPr>
      <w:r w:rsidRPr="00AB7388">
        <w:rPr>
          <w:rFonts w:ascii="Times New Roman" w:hAnsi="Times New Roman" w:cs="Times New Roman"/>
          <w:sz w:val="26"/>
          <w:szCs w:val="26"/>
        </w:rPr>
        <w:lastRenderedPageBreak/>
        <w:t>Đối với lượng thuốc nổ đơn độc, bán kính phá huỷ có thể được xác định theo công thức sau:</w:t>
      </w:r>
    </w:p>
    <w:p w:rsidR="004F25C7" w:rsidRPr="00AB7388" w:rsidRDefault="004F25C7" w:rsidP="00533A98">
      <w:pPr>
        <w:spacing w:afterLines="60" w:line="322" w:lineRule="auto"/>
        <w:jc w:val="both"/>
        <w:rPr>
          <w:rFonts w:ascii="Times New Roman" w:hAnsi="Times New Roman" w:cs="Times New Roman"/>
          <w:sz w:val="26"/>
          <w:szCs w:val="26"/>
        </w:rPr>
      </w:pPr>
      <w:r w:rsidRPr="00AB7388">
        <w:rPr>
          <w:rFonts w:ascii="Times New Roman" w:hAnsi="Times New Roman" w:cs="Times New Roman"/>
          <w:sz w:val="26"/>
          <w:szCs w:val="26"/>
        </w:rPr>
        <w:tab/>
      </w:r>
      <w:r w:rsidRPr="00AB7388">
        <w:rPr>
          <w:rFonts w:ascii="Times New Roman" w:hAnsi="Times New Roman" w:cs="Times New Roman"/>
          <w:sz w:val="26"/>
          <w:szCs w:val="26"/>
        </w:rPr>
        <w:tab/>
      </w:r>
      <w:r w:rsidRPr="00AB7388">
        <w:rPr>
          <w:rFonts w:ascii="Times New Roman" w:hAnsi="Times New Roman" w:cs="Times New Roman"/>
          <w:sz w:val="26"/>
          <w:szCs w:val="26"/>
        </w:rPr>
        <w:tab/>
      </w:r>
      <w:r w:rsidRPr="00AB7388">
        <w:rPr>
          <w:rFonts w:ascii="Times New Roman" w:hAnsi="Times New Roman" w:cs="Times New Roman"/>
          <w:sz w:val="26"/>
          <w:szCs w:val="26"/>
        </w:rPr>
        <w:tab/>
        <w:t xml:space="preserve">r = </w:t>
      </w:r>
      <w:r w:rsidRPr="00AB7388">
        <w:rPr>
          <w:rFonts w:ascii="Times New Roman" w:hAnsi="Times New Roman" w:cs="Times New Roman"/>
          <w:sz w:val="26"/>
          <w:szCs w:val="26"/>
        </w:rPr>
        <w:sym w:font="Symbol" w:char="F061"/>
      </w:r>
      <w:r w:rsidRPr="00AB7388">
        <w:rPr>
          <w:rFonts w:ascii="Times New Roman" w:hAnsi="Times New Roman" w:cs="Times New Roman"/>
          <w:sz w:val="26"/>
          <w:szCs w:val="26"/>
          <w:vertAlign w:val="subscript"/>
        </w:rPr>
        <w:t>1</w:t>
      </w:r>
      <w:r w:rsidRPr="00AB7388">
        <w:rPr>
          <w:rFonts w:ascii="Times New Roman" w:hAnsi="Times New Roman" w:cs="Times New Roman"/>
          <w:sz w:val="26"/>
          <w:szCs w:val="26"/>
        </w:rPr>
        <w:t>.</w:t>
      </w:r>
      <w:r w:rsidRPr="00AB7388">
        <w:rPr>
          <w:rFonts w:ascii="Times New Roman" w:hAnsi="Times New Roman" w:cs="Times New Roman"/>
          <w:sz w:val="26"/>
          <w:szCs w:val="26"/>
        </w:rPr>
        <w:sym w:font="Symbol" w:char="F061"/>
      </w:r>
      <w:r w:rsidRPr="00AB7388">
        <w:rPr>
          <w:rFonts w:ascii="Times New Roman" w:hAnsi="Times New Roman" w:cs="Times New Roman"/>
          <w:sz w:val="26"/>
          <w:szCs w:val="26"/>
          <w:vertAlign w:val="subscript"/>
        </w:rPr>
        <w:t>2</w:t>
      </w:r>
      <w:r w:rsidRPr="00AB7388">
        <w:rPr>
          <w:rFonts w:ascii="Times New Roman" w:hAnsi="Times New Roman" w:cs="Times New Roman"/>
          <w:sz w:val="26"/>
          <w:szCs w:val="26"/>
        </w:rPr>
        <w:t>.</w:t>
      </w:r>
      <w:r w:rsidRPr="00AB7388">
        <w:rPr>
          <w:rFonts w:ascii="Times New Roman" w:hAnsi="Times New Roman" w:cs="Times New Roman"/>
          <w:position w:val="-32"/>
          <w:sz w:val="26"/>
          <w:szCs w:val="26"/>
        </w:rPr>
        <w:object w:dxaOrig="560" w:dyaOrig="7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5pt;height:37.5pt" o:ole="">
            <v:imagedata r:id="rId28" o:title=""/>
          </v:shape>
          <o:OLEObject Type="Embed" ProgID="Equation.3" ShapeID="_x0000_i1025" DrawAspect="Content" ObjectID="_1603797956" r:id="rId29"/>
        </w:object>
      </w:r>
    </w:p>
    <w:p w:rsidR="004F25C7" w:rsidRPr="00AB7388" w:rsidRDefault="004F25C7" w:rsidP="00533A98">
      <w:pPr>
        <w:spacing w:afterLines="60" w:line="322" w:lineRule="auto"/>
        <w:ind w:firstLine="720"/>
        <w:jc w:val="both"/>
        <w:rPr>
          <w:rFonts w:ascii="Times New Roman" w:hAnsi="Times New Roman" w:cs="Times New Roman"/>
          <w:sz w:val="26"/>
          <w:szCs w:val="26"/>
        </w:rPr>
      </w:pPr>
      <w:r w:rsidRPr="00AB7388">
        <w:rPr>
          <w:rFonts w:ascii="Times New Roman" w:hAnsi="Times New Roman" w:cs="Times New Roman"/>
          <w:sz w:val="26"/>
          <w:szCs w:val="26"/>
        </w:rPr>
        <w:t xml:space="preserve">Trong đó: </w:t>
      </w:r>
      <w:r w:rsidRPr="00AB7388">
        <w:rPr>
          <w:rFonts w:ascii="Times New Roman" w:hAnsi="Times New Roman" w:cs="Times New Roman"/>
          <w:sz w:val="26"/>
          <w:szCs w:val="26"/>
        </w:rPr>
        <w:sym w:font="Symbol" w:char="F061"/>
      </w:r>
      <w:r w:rsidRPr="00AB7388">
        <w:rPr>
          <w:rFonts w:ascii="Times New Roman" w:hAnsi="Times New Roman" w:cs="Times New Roman"/>
          <w:sz w:val="26"/>
          <w:szCs w:val="26"/>
          <w:vertAlign w:val="subscript"/>
        </w:rPr>
        <w:t>1</w:t>
      </w:r>
      <w:r w:rsidRPr="00AB7388">
        <w:rPr>
          <w:rFonts w:ascii="Times New Roman" w:hAnsi="Times New Roman" w:cs="Times New Roman"/>
          <w:sz w:val="26"/>
          <w:szCs w:val="26"/>
        </w:rPr>
        <w:t xml:space="preserve">- Hệ số kể đến ảnh hưởng của bề mặt tự do đến sức kháng nứt nẻ của đất đá: khi có hai mặt tự do </w:t>
      </w:r>
      <w:r w:rsidRPr="00AB7388">
        <w:rPr>
          <w:rFonts w:ascii="Times New Roman" w:hAnsi="Times New Roman" w:cs="Times New Roman"/>
          <w:sz w:val="26"/>
          <w:szCs w:val="26"/>
        </w:rPr>
        <w:sym w:font="Symbol" w:char="F061"/>
      </w:r>
      <w:r w:rsidRPr="00AB7388">
        <w:rPr>
          <w:rFonts w:ascii="Times New Roman" w:hAnsi="Times New Roman" w:cs="Times New Roman"/>
          <w:sz w:val="26"/>
          <w:szCs w:val="26"/>
          <w:vertAlign w:val="subscript"/>
        </w:rPr>
        <w:t>1</w:t>
      </w:r>
      <w:r w:rsidRPr="00AB7388">
        <w:rPr>
          <w:rFonts w:ascii="Times New Roman" w:hAnsi="Times New Roman" w:cs="Times New Roman"/>
          <w:sz w:val="26"/>
          <w:szCs w:val="26"/>
        </w:rPr>
        <w:t xml:space="preserve"> = 1; khi có một mặt tự do </w:t>
      </w:r>
      <w:r w:rsidRPr="00AB7388">
        <w:rPr>
          <w:rFonts w:ascii="Times New Roman" w:hAnsi="Times New Roman" w:cs="Times New Roman"/>
          <w:sz w:val="26"/>
          <w:szCs w:val="26"/>
        </w:rPr>
        <w:sym w:font="Symbol" w:char="F061"/>
      </w:r>
      <w:r w:rsidRPr="00AB7388">
        <w:rPr>
          <w:rFonts w:ascii="Times New Roman" w:hAnsi="Times New Roman" w:cs="Times New Roman"/>
          <w:sz w:val="26"/>
          <w:szCs w:val="26"/>
          <w:vertAlign w:val="subscript"/>
        </w:rPr>
        <w:t>2</w:t>
      </w:r>
      <w:r w:rsidRPr="00AB7388">
        <w:rPr>
          <w:rFonts w:ascii="Times New Roman" w:hAnsi="Times New Roman" w:cs="Times New Roman"/>
          <w:sz w:val="26"/>
          <w:szCs w:val="26"/>
        </w:rPr>
        <w:t xml:space="preserve"> = 1,2; </w:t>
      </w:r>
      <w:r w:rsidRPr="00AB7388">
        <w:rPr>
          <w:rFonts w:ascii="Times New Roman" w:hAnsi="Times New Roman" w:cs="Times New Roman"/>
          <w:sz w:val="26"/>
          <w:szCs w:val="26"/>
        </w:rPr>
        <w:sym w:font="Symbol" w:char="F061"/>
      </w:r>
      <w:r w:rsidRPr="00AB7388">
        <w:rPr>
          <w:rFonts w:ascii="Times New Roman" w:hAnsi="Times New Roman" w:cs="Times New Roman"/>
          <w:sz w:val="26"/>
          <w:szCs w:val="26"/>
          <w:vertAlign w:val="subscript"/>
        </w:rPr>
        <w:t>2</w:t>
      </w:r>
      <w:r w:rsidRPr="00AB7388">
        <w:rPr>
          <w:rFonts w:ascii="Times New Roman" w:hAnsi="Times New Roman" w:cs="Times New Roman"/>
          <w:sz w:val="26"/>
          <w:szCs w:val="26"/>
        </w:rPr>
        <w:t xml:space="preserve">- Hệ số kể đến khoảng cách từ điểm nghiên cứu đến bề mặt tự do, </w:t>
      </w:r>
      <w:r w:rsidRPr="00AB7388">
        <w:rPr>
          <w:rFonts w:ascii="Times New Roman" w:hAnsi="Times New Roman" w:cs="Times New Roman"/>
          <w:sz w:val="26"/>
          <w:szCs w:val="26"/>
        </w:rPr>
        <w:sym w:font="Symbol" w:char="F061"/>
      </w:r>
      <w:r w:rsidRPr="00AB7388">
        <w:rPr>
          <w:rFonts w:ascii="Times New Roman" w:hAnsi="Times New Roman" w:cs="Times New Roman"/>
          <w:sz w:val="26"/>
          <w:szCs w:val="26"/>
          <w:vertAlign w:val="subscript"/>
        </w:rPr>
        <w:t>2</w:t>
      </w:r>
      <w:r w:rsidRPr="00AB7388">
        <w:rPr>
          <w:rFonts w:ascii="Times New Roman" w:hAnsi="Times New Roman" w:cs="Times New Roman"/>
          <w:sz w:val="26"/>
          <w:szCs w:val="26"/>
        </w:rPr>
        <w:t xml:space="preserve"> = 1,0 đối với những điểm trên bề mặt hay gồm bề mặt tự do; </w:t>
      </w:r>
      <w:r w:rsidRPr="00AB7388">
        <w:rPr>
          <w:rFonts w:ascii="Times New Roman" w:hAnsi="Times New Roman" w:cs="Times New Roman"/>
          <w:sz w:val="26"/>
          <w:szCs w:val="26"/>
        </w:rPr>
        <w:sym w:font="Symbol" w:char="F061"/>
      </w:r>
      <w:r w:rsidRPr="00AB7388">
        <w:rPr>
          <w:rFonts w:ascii="Times New Roman" w:hAnsi="Times New Roman" w:cs="Times New Roman"/>
          <w:sz w:val="26"/>
          <w:szCs w:val="26"/>
          <w:vertAlign w:val="subscript"/>
        </w:rPr>
        <w:t>2</w:t>
      </w:r>
      <w:r w:rsidRPr="00AB7388">
        <w:rPr>
          <w:rFonts w:ascii="Times New Roman" w:hAnsi="Times New Roman" w:cs="Times New Roman"/>
          <w:sz w:val="26"/>
          <w:szCs w:val="26"/>
        </w:rPr>
        <w:t xml:space="preserve"> = 0,7 đối với những điểm sâu trong khối đá; Q- Khối lượng của lượng thuốc nổ, kg; C</w:t>
      </w:r>
      <w:r w:rsidRPr="00AB7388">
        <w:rPr>
          <w:rFonts w:ascii="Times New Roman" w:hAnsi="Times New Roman" w:cs="Times New Roman"/>
          <w:sz w:val="26"/>
          <w:szCs w:val="26"/>
          <w:vertAlign w:val="subscript"/>
        </w:rPr>
        <w:t>0</w:t>
      </w:r>
      <w:r w:rsidRPr="00AB7388">
        <w:rPr>
          <w:rFonts w:ascii="Times New Roman" w:hAnsi="Times New Roman" w:cs="Times New Roman"/>
          <w:sz w:val="26"/>
          <w:szCs w:val="26"/>
        </w:rPr>
        <w:t>- Chỉ số sức kháng nứt nẻ của đất đá khi nổ, có thứ nguyên như chỉ tiêu thuốc nổ, kg/m</w:t>
      </w:r>
      <w:r w:rsidRPr="00AB7388">
        <w:rPr>
          <w:rFonts w:ascii="Times New Roman" w:hAnsi="Times New Roman" w:cs="Times New Roman"/>
          <w:sz w:val="26"/>
          <w:szCs w:val="26"/>
          <w:vertAlign w:val="superscript"/>
        </w:rPr>
        <w:t>3</w:t>
      </w:r>
      <w:r w:rsidRPr="00AB7388">
        <w:rPr>
          <w:rFonts w:ascii="Times New Roman" w:hAnsi="Times New Roman" w:cs="Times New Roman"/>
          <w:sz w:val="26"/>
          <w:szCs w:val="26"/>
        </w:rPr>
        <w:t>.</w:t>
      </w:r>
    </w:p>
    <w:p w:rsidR="004F25C7" w:rsidRPr="00AB7388" w:rsidRDefault="004F25C7" w:rsidP="00533A98">
      <w:pPr>
        <w:spacing w:afterLines="60" w:line="322" w:lineRule="auto"/>
        <w:ind w:firstLine="720"/>
        <w:jc w:val="both"/>
        <w:rPr>
          <w:rFonts w:ascii="Times New Roman" w:hAnsi="Times New Roman" w:cs="Times New Roman"/>
          <w:sz w:val="26"/>
          <w:szCs w:val="26"/>
        </w:rPr>
      </w:pPr>
      <w:r w:rsidRPr="00AB7388">
        <w:rPr>
          <w:rFonts w:ascii="Times New Roman" w:hAnsi="Times New Roman" w:cs="Times New Roman"/>
          <w:sz w:val="26"/>
          <w:szCs w:val="26"/>
        </w:rPr>
        <w:t>Khi tính toán các thông số cho lỗ mìn tạo biên luôn chú ý sao cho bán kính phá huỷ của lỗ mìn phá bình thường và lỗ mìn tạo biên hợp lý để giảm hậu xung đến mức tối thiểu đến bờ mỏ(Hình</w:t>
      </w:r>
      <w:r w:rsidR="00D766FC">
        <w:rPr>
          <w:rFonts w:ascii="Times New Roman" w:hAnsi="Times New Roman" w:cs="Times New Roman"/>
          <w:sz w:val="26"/>
          <w:szCs w:val="26"/>
        </w:rPr>
        <w:t xml:space="preserve"> 3.3</w:t>
      </w:r>
      <w:r w:rsidRPr="00AB7388">
        <w:rPr>
          <w:rFonts w:ascii="Times New Roman" w:hAnsi="Times New Roman" w:cs="Times New Roman"/>
          <w:sz w:val="26"/>
          <w:szCs w:val="26"/>
        </w:rPr>
        <w:t>).</w:t>
      </w:r>
    </w:p>
    <w:p w:rsidR="004F25C7" w:rsidRPr="00AB7388" w:rsidRDefault="004F25C7" w:rsidP="00533A98">
      <w:pPr>
        <w:spacing w:afterLines="60" w:line="322" w:lineRule="auto"/>
        <w:jc w:val="center"/>
        <w:rPr>
          <w:rFonts w:ascii="Times New Roman" w:hAnsi="Times New Roman" w:cs="Times New Roman"/>
          <w:sz w:val="26"/>
          <w:szCs w:val="26"/>
        </w:rPr>
      </w:pPr>
      <w:r w:rsidRPr="00AB7388">
        <w:rPr>
          <w:rFonts w:ascii="Times New Roman" w:hAnsi="Times New Roman" w:cs="Times New Roman"/>
          <w:noProof/>
          <w:sz w:val="26"/>
          <w:szCs w:val="26"/>
          <w:lang w:val="en-US" w:eastAsia="en-US"/>
        </w:rPr>
        <w:drawing>
          <wp:inline distT="0" distB="0" distL="0" distR="0">
            <wp:extent cx="3898900" cy="2590800"/>
            <wp:effectExtent l="0" t="0" r="6350" b="0"/>
            <wp:docPr id="746" name="Picture 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30">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898900" cy="2590800"/>
                    </a:xfrm>
                    <a:prstGeom prst="rect">
                      <a:avLst/>
                    </a:prstGeom>
                    <a:noFill/>
                    <a:ln>
                      <a:noFill/>
                    </a:ln>
                  </pic:spPr>
                </pic:pic>
              </a:graphicData>
            </a:graphic>
          </wp:inline>
        </w:drawing>
      </w:r>
    </w:p>
    <w:p w:rsidR="004F25C7" w:rsidRPr="00D766FC" w:rsidRDefault="004F25C7" w:rsidP="00533A98">
      <w:pPr>
        <w:spacing w:afterLines="60" w:line="322" w:lineRule="auto"/>
        <w:jc w:val="center"/>
        <w:outlineLvl w:val="6"/>
        <w:rPr>
          <w:rFonts w:ascii="Times New Roman" w:hAnsi="Times New Roman" w:cs="Times New Roman"/>
          <w:b/>
          <w:iCs/>
          <w:sz w:val="26"/>
          <w:szCs w:val="26"/>
        </w:rPr>
      </w:pPr>
      <w:bookmarkStart w:id="86" w:name="_Toc509136100"/>
      <w:r w:rsidRPr="00D766FC">
        <w:rPr>
          <w:rFonts w:ascii="Times New Roman" w:hAnsi="Times New Roman" w:cs="Times New Roman"/>
          <w:b/>
          <w:iCs/>
          <w:sz w:val="26"/>
          <w:szCs w:val="26"/>
        </w:rPr>
        <w:t xml:space="preserve">Hình </w:t>
      </w:r>
      <w:r w:rsidR="00585F1E" w:rsidRPr="00D766FC">
        <w:rPr>
          <w:rFonts w:ascii="Times New Roman" w:hAnsi="Times New Roman" w:cs="Times New Roman"/>
          <w:b/>
          <w:iCs/>
          <w:sz w:val="26"/>
          <w:szCs w:val="26"/>
        </w:rPr>
        <w:t>3.</w:t>
      </w:r>
      <w:r w:rsidR="00D766FC">
        <w:rPr>
          <w:rFonts w:ascii="Times New Roman" w:hAnsi="Times New Roman" w:cs="Times New Roman"/>
          <w:b/>
          <w:iCs/>
          <w:sz w:val="26"/>
          <w:szCs w:val="26"/>
        </w:rPr>
        <w:t>3</w:t>
      </w:r>
      <w:r w:rsidRPr="00D766FC">
        <w:rPr>
          <w:rFonts w:ascii="Times New Roman" w:hAnsi="Times New Roman" w:cs="Times New Roman"/>
          <w:b/>
          <w:iCs/>
          <w:sz w:val="26"/>
          <w:szCs w:val="26"/>
        </w:rPr>
        <w:t>: Bán kính phá huỷ của lỗ mìn khi nổ mìn tạo biên</w:t>
      </w:r>
      <w:bookmarkEnd w:id="86"/>
    </w:p>
    <w:p w:rsidR="004F25C7" w:rsidRPr="00AB7388" w:rsidRDefault="004F25C7" w:rsidP="00533A98">
      <w:pPr>
        <w:spacing w:afterLines="60" w:line="322" w:lineRule="auto"/>
        <w:ind w:firstLine="720"/>
        <w:jc w:val="both"/>
        <w:rPr>
          <w:rFonts w:ascii="Times New Roman" w:hAnsi="Times New Roman" w:cs="Times New Roman"/>
          <w:sz w:val="26"/>
          <w:szCs w:val="26"/>
        </w:rPr>
      </w:pPr>
      <w:r w:rsidRPr="00AB7388">
        <w:rPr>
          <w:rFonts w:ascii="Times New Roman" w:hAnsi="Times New Roman" w:cs="Times New Roman"/>
          <w:bCs/>
          <w:sz w:val="26"/>
          <w:szCs w:val="26"/>
        </w:rPr>
        <w:t>Hình a</w:t>
      </w:r>
      <w:r w:rsidRPr="00AB7388">
        <w:rPr>
          <w:rFonts w:ascii="Times New Roman" w:hAnsi="Times New Roman" w:cs="Times New Roman"/>
          <w:sz w:val="26"/>
          <w:szCs w:val="26"/>
        </w:rPr>
        <w:t xml:space="preserve"> - Khi bố trí hàng mìn đệm giữa lỗ mìn biên và lỗ mìn phá</w:t>
      </w:r>
    </w:p>
    <w:p w:rsidR="004F25C7" w:rsidRPr="00AB7388" w:rsidRDefault="004F25C7" w:rsidP="00533A98">
      <w:pPr>
        <w:spacing w:afterLines="60" w:line="322" w:lineRule="auto"/>
        <w:ind w:firstLine="720"/>
        <w:jc w:val="both"/>
        <w:rPr>
          <w:rFonts w:ascii="Times New Roman" w:hAnsi="Times New Roman" w:cs="Times New Roman"/>
          <w:sz w:val="26"/>
          <w:szCs w:val="26"/>
        </w:rPr>
      </w:pPr>
      <w:r w:rsidRPr="00AB7388">
        <w:rPr>
          <w:rFonts w:ascii="Times New Roman" w:hAnsi="Times New Roman" w:cs="Times New Roman"/>
          <w:bCs/>
          <w:sz w:val="26"/>
          <w:szCs w:val="26"/>
        </w:rPr>
        <w:t>Hình b</w:t>
      </w:r>
      <w:r w:rsidRPr="00AB7388">
        <w:rPr>
          <w:rFonts w:ascii="Times New Roman" w:hAnsi="Times New Roman" w:cs="Times New Roman"/>
          <w:sz w:val="26"/>
          <w:szCs w:val="26"/>
        </w:rPr>
        <w:t xml:space="preserve"> - Khi không có hàng mìn đệm giữa lỗ mìn biên và mìn phá</w:t>
      </w:r>
    </w:p>
    <w:p w:rsidR="004F25C7" w:rsidRPr="00AB7388" w:rsidRDefault="004F25C7" w:rsidP="00533A98">
      <w:pPr>
        <w:spacing w:afterLines="60" w:line="322" w:lineRule="auto"/>
        <w:ind w:firstLine="720"/>
        <w:jc w:val="both"/>
        <w:rPr>
          <w:rFonts w:ascii="Times New Roman" w:hAnsi="Times New Roman" w:cs="Times New Roman"/>
          <w:sz w:val="26"/>
          <w:szCs w:val="26"/>
        </w:rPr>
      </w:pPr>
      <w:r w:rsidRPr="00AB7388">
        <w:rPr>
          <w:rFonts w:ascii="Times New Roman" w:hAnsi="Times New Roman" w:cs="Times New Roman"/>
          <w:sz w:val="26"/>
          <w:szCs w:val="26"/>
        </w:rPr>
        <w:t>R</w:t>
      </w:r>
      <w:r w:rsidRPr="00AB7388">
        <w:rPr>
          <w:rFonts w:ascii="Times New Roman" w:hAnsi="Times New Roman" w:cs="Times New Roman"/>
          <w:sz w:val="26"/>
          <w:szCs w:val="26"/>
          <w:vertAlign w:val="subscript"/>
        </w:rPr>
        <w:t>1</w:t>
      </w:r>
      <w:r w:rsidRPr="00AB7388">
        <w:rPr>
          <w:rFonts w:ascii="Times New Roman" w:hAnsi="Times New Roman" w:cs="Times New Roman"/>
          <w:sz w:val="26"/>
          <w:szCs w:val="26"/>
        </w:rPr>
        <w:t>- Bán kính phá huỷ của lỗ mìn biên; R</w:t>
      </w:r>
      <w:r w:rsidRPr="00AB7388">
        <w:rPr>
          <w:rFonts w:ascii="Times New Roman" w:hAnsi="Times New Roman" w:cs="Times New Roman"/>
          <w:sz w:val="26"/>
          <w:szCs w:val="26"/>
          <w:vertAlign w:val="subscript"/>
        </w:rPr>
        <w:t>2</w:t>
      </w:r>
      <w:r w:rsidRPr="00AB7388">
        <w:rPr>
          <w:rFonts w:ascii="Times New Roman" w:hAnsi="Times New Roman" w:cs="Times New Roman"/>
          <w:sz w:val="26"/>
          <w:szCs w:val="26"/>
        </w:rPr>
        <w:t>- Bán kính phá huỷ của lỗ mìn đệm; R</w:t>
      </w:r>
      <w:r w:rsidRPr="00AB7388">
        <w:rPr>
          <w:rFonts w:ascii="Times New Roman" w:hAnsi="Times New Roman" w:cs="Times New Roman"/>
          <w:sz w:val="26"/>
          <w:szCs w:val="26"/>
          <w:vertAlign w:val="subscript"/>
        </w:rPr>
        <w:t>3</w:t>
      </w:r>
      <w:r w:rsidRPr="00AB7388">
        <w:rPr>
          <w:rFonts w:ascii="Times New Roman" w:hAnsi="Times New Roman" w:cs="Times New Roman"/>
          <w:sz w:val="26"/>
          <w:szCs w:val="26"/>
        </w:rPr>
        <w:t>- Bán kính phá huỷ của lỗ mìn phá; R</w:t>
      </w:r>
      <w:r w:rsidRPr="00AB7388">
        <w:rPr>
          <w:rFonts w:ascii="Times New Roman" w:hAnsi="Times New Roman" w:cs="Times New Roman"/>
          <w:sz w:val="26"/>
          <w:szCs w:val="26"/>
          <w:vertAlign w:val="subscript"/>
        </w:rPr>
        <w:t>1</w:t>
      </w:r>
      <w:r w:rsidRPr="00AB7388">
        <w:rPr>
          <w:rFonts w:ascii="Times New Roman" w:hAnsi="Times New Roman" w:cs="Times New Roman"/>
          <w:sz w:val="26"/>
          <w:szCs w:val="26"/>
        </w:rPr>
        <w:t>, R</w:t>
      </w:r>
      <w:r w:rsidRPr="00AB7388">
        <w:rPr>
          <w:rFonts w:ascii="Times New Roman" w:hAnsi="Times New Roman" w:cs="Times New Roman"/>
          <w:sz w:val="26"/>
          <w:szCs w:val="26"/>
          <w:vertAlign w:val="subscript"/>
        </w:rPr>
        <w:t>2</w:t>
      </w:r>
      <w:r w:rsidRPr="00AB7388">
        <w:rPr>
          <w:rFonts w:ascii="Times New Roman" w:hAnsi="Times New Roman" w:cs="Times New Roman"/>
          <w:sz w:val="26"/>
          <w:szCs w:val="26"/>
        </w:rPr>
        <w:t>, R</w:t>
      </w:r>
      <w:r w:rsidRPr="00AB7388">
        <w:rPr>
          <w:rFonts w:ascii="Times New Roman" w:hAnsi="Times New Roman" w:cs="Times New Roman"/>
          <w:sz w:val="26"/>
          <w:szCs w:val="26"/>
          <w:vertAlign w:val="subscript"/>
        </w:rPr>
        <w:t>3</w:t>
      </w:r>
      <w:r w:rsidRPr="00AB7388">
        <w:rPr>
          <w:rFonts w:ascii="Times New Roman" w:hAnsi="Times New Roman" w:cs="Times New Roman"/>
          <w:sz w:val="26"/>
          <w:szCs w:val="26"/>
        </w:rPr>
        <w:t>- khoảng cách từ lỗ mìn biên, lỗ mìn đệm, lỗ mìn phá đến mặt sườn tầng</w:t>
      </w:r>
    </w:p>
    <w:p w:rsidR="004F25C7" w:rsidRPr="00AB7388" w:rsidRDefault="004F25C7" w:rsidP="00533A98">
      <w:pPr>
        <w:spacing w:afterLines="60" w:line="322" w:lineRule="auto"/>
        <w:ind w:firstLine="720"/>
        <w:jc w:val="both"/>
        <w:rPr>
          <w:rFonts w:ascii="Times New Roman" w:hAnsi="Times New Roman" w:cs="Times New Roman"/>
          <w:sz w:val="26"/>
          <w:szCs w:val="26"/>
        </w:rPr>
      </w:pPr>
      <w:r w:rsidRPr="00AB7388">
        <w:rPr>
          <w:rFonts w:ascii="Times New Roman" w:hAnsi="Times New Roman" w:cs="Times New Roman"/>
          <w:sz w:val="26"/>
          <w:szCs w:val="26"/>
        </w:rPr>
        <w:lastRenderedPageBreak/>
        <w:t>Khi nổ mìn tạo biên thể hiện như khi nổ đồng thời 2 lượng thuốc nổ với khoảng cách giữa chúng thay đổi. Trong tất cả các trường hợp, xung quanh lượng thuốc nổ tạo thành một vùng phá vỡ. Khi nổ mìn tạo biên, yêu cầu kích thước vùng phá vỡ phải là nhỏ nhất. Trường ứng suất trên đường nối các lượng thuốc cao hơn tất cả các hướng khác. Như vậy đường nối các lượng thuốc tạo thành khe nứt, khí nổ phân tán vào không khí và áp lực trong lượng thuốc giảm đi đáng kể. Tác dụng phá vỡ của những lượng thuốc như vậy khi mật độ nạp không lớn sẽ rất hạn chế. Trên biên giới bờ mỏ có thể còn lại 30</w:t>
      </w:r>
      <w:r w:rsidRPr="00AB7388">
        <w:rPr>
          <w:rFonts w:ascii="Times New Roman" w:hAnsi="Times New Roman" w:cs="Times New Roman"/>
          <w:sz w:val="26"/>
          <w:szCs w:val="26"/>
        </w:rPr>
        <w:sym w:font="Symbol" w:char="F0B8"/>
      </w:r>
      <w:r w:rsidRPr="00AB7388">
        <w:rPr>
          <w:rFonts w:ascii="Times New Roman" w:hAnsi="Times New Roman" w:cs="Times New Roman"/>
          <w:sz w:val="26"/>
          <w:szCs w:val="26"/>
        </w:rPr>
        <w:t>50% chu vi tiết diện ngang của lỗ khoan, không nhìn thấy dấu vết phá huỷ thành lỗ khoan.</w:t>
      </w:r>
    </w:p>
    <w:p w:rsidR="004F25C7" w:rsidRPr="00AB7388" w:rsidRDefault="004F25C7" w:rsidP="00533A98">
      <w:pPr>
        <w:spacing w:afterLines="60" w:line="322" w:lineRule="auto"/>
        <w:jc w:val="center"/>
        <w:rPr>
          <w:rFonts w:ascii="Times New Roman" w:hAnsi="Times New Roman" w:cs="Times New Roman"/>
          <w:sz w:val="26"/>
          <w:szCs w:val="26"/>
        </w:rPr>
      </w:pPr>
      <w:r w:rsidRPr="00AB7388">
        <w:rPr>
          <w:rFonts w:ascii="Times New Roman" w:hAnsi="Times New Roman" w:cs="Times New Roman"/>
          <w:noProof/>
          <w:sz w:val="26"/>
          <w:szCs w:val="26"/>
          <w:lang w:val="en-US" w:eastAsia="en-US"/>
        </w:rPr>
        <w:drawing>
          <wp:inline distT="0" distB="0" distL="0" distR="0">
            <wp:extent cx="4381500" cy="2755900"/>
            <wp:effectExtent l="0" t="0" r="0" b="6350"/>
            <wp:docPr id="745" name="Picture 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31">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381500" cy="2755900"/>
                    </a:xfrm>
                    <a:prstGeom prst="rect">
                      <a:avLst/>
                    </a:prstGeom>
                    <a:noFill/>
                    <a:ln>
                      <a:noFill/>
                    </a:ln>
                  </pic:spPr>
                </pic:pic>
              </a:graphicData>
            </a:graphic>
          </wp:inline>
        </w:drawing>
      </w:r>
    </w:p>
    <w:p w:rsidR="004F25C7" w:rsidRPr="00585F1E" w:rsidRDefault="004F25C7" w:rsidP="00533A98">
      <w:pPr>
        <w:spacing w:afterLines="60" w:line="322" w:lineRule="auto"/>
        <w:jc w:val="center"/>
        <w:outlineLvl w:val="6"/>
        <w:rPr>
          <w:rFonts w:ascii="Times New Roman" w:hAnsi="Times New Roman" w:cs="Times New Roman"/>
          <w:b/>
          <w:iCs/>
          <w:sz w:val="26"/>
          <w:szCs w:val="26"/>
        </w:rPr>
      </w:pPr>
      <w:bookmarkStart w:id="87" w:name="_Toc509136101"/>
      <w:r w:rsidRPr="00585F1E">
        <w:rPr>
          <w:rFonts w:ascii="Times New Roman" w:hAnsi="Times New Roman" w:cs="Times New Roman"/>
          <w:b/>
          <w:iCs/>
          <w:sz w:val="26"/>
          <w:szCs w:val="26"/>
        </w:rPr>
        <w:t xml:space="preserve">Hình </w:t>
      </w:r>
      <w:r w:rsidR="00585F1E" w:rsidRPr="00585F1E">
        <w:rPr>
          <w:rFonts w:ascii="Times New Roman" w:hAnsi="Times New Roman" w:cs="Times New Roman"/>
          <w:b/>
          <w:iCs/>
          <w:sz w:val="26"/>
          <w:szCs w:val="26"/>
        </w:rPr>
        <w:t>3.</w:t>
      </w:r>
      <w:r w:rsidR="00D766FC">
        <w:rPr>
          <w:rFonts w:ascii="Times New Roman" w:hAnsi="Times New Roman" w:cs="Times New Roman"/>
          <w:b/>
          <w:iCs/>
          <w:sz w:val="26"/>
          <w:szCs w:val="26"/>
        </w:rPr>
        <w:t>4</w:t>
      </w:r>
      <w:r w:rsidRPr="00585F1E">
        <w:rPr>
          <w:rFonts w:ascii="Times New Roman" w:hAnsi="Times New Roman" w:cs="Times New Roman"/>
          <w:b/>
          <w:iCs/>
          <w:sz w:val="26"/>
          <w:szCs w:val="26"/>
        </w:rPr>
        <w:t>: Bờ mỏ sau khi tiến hành nổ mìn tạo biên</w:t>
      </w:r>
      <w:bookmarkEnd w:id="87"/>
    </w:p>
    <w:p w:rsidR="004F25C7" w:rsidRPr="00AB7388" w:rsidRDefault="004F25C7" w:rsidP="00533A98">
      <w:pPr>
        <w:spacing w:afterLines="60" w:line="322" w:lineRule="auto"/>
        <w:ind w:firstLine="720"/>
        <w:jc w:val="both"/>
        <w:rPr>
          <w:rFonts w:ascii="Times New Roman" w:hAnsi="Times New Roman" w:cs="Times New Roman"/>
          <w:sz w:val="26"/>
          <w:szCs w:val="26"/>
        </w:rPr>
      </w:pPr>
      <w:r w:rsidRPr="00AB7388">
        <w:rPr>
          <w:rFonts w:ascii="Times New Roman" w:hAnsi="Times New Roman" w:cs="Times New Roman"/>
          <w:sz w:val="26"/>
          <w:szCs w:val="26"/>
        </w:rPr>
        <w:t>Điều này đạt được do sử dụng những lượng thuốc có kết cấu đặc biệt, giảm mật độ nạp và chọn loại thuốc nổ có sức công phá nhỏ. Trên thực tế có thể tạo ra khe hở vòng giữa lượng thuốc và thành lỗ khoan. Cụ thể như sau:</w:t>
      </w:r>
    </w:p>
    <w:p w:rsidR="004F25C7" w:rsidRPr="00AB7388" w:rsidRDefault="004F25C7" w:rsidP="00533A98">
      <w:pPr>
        <w:spacing w:afterLines="60" w:line="322" w:lineRule="auto"/>
        <w:ind w:firstLine="720"/>
        <w:jc w:val="both"/>
        <w:rPr>
          <w:rFonts w:ascii="Times New Roman" w:hAnsi="Times New Roman" w:cs="Times New Roman"/>
          <w:sz w:val="26"/>
          <w:szCs w:val="26"/>
        </w:rPr>
      </w:pPr>
      <w:r w:rsidRPr="00AB7388">
        <w:rPr>
          <w:rFonts w:ascii="Times New Roman" w:hAnsi="Times New Roman" w:cs="Times New Roman"/>
          <w:sz w:val="26"/>
          <w:szCs w:val="26"/>
        </w:rPr>
        <w:t>- Giảm đường kính lượng thuốc để giảm vùng phá huỷ. Phổ biến nhất là sử dụng lỗ khoan đường kính nhỏ thay thế lỗ khoan đường kính lớn. Khi thay lỗ khoan đường kính 150mm bằng lỗ khoan đường kính 110mm hay 32mm, sẽ giảm bán kính phá huỷ tương ứng 1,7</w:t>
      </w:r>
      <w:r w:rsidRPr="00AB7388">
        <w:rPr>
          <w:rStyle w:val="FontStyle60"/>
          <w:sz w:val="26"/>
          <w:szCs w:val="26"/>
          <w:lang w:eastAsia="vi-VN"/>
        </w:rPr>
        <w:t>÷</w:t>
      </w:r>
      <w:r w:rsidRPr="00AB7388">
        <w:rPr>
          <w:rFonts w:ascii="Times New Roman" w:hAnsi="Times New Roman" w:cs="Times New Roman"/>
          <w:sz w:val="26"/>
          <w:szCs w:val="26"/>
        </w:rPr>
        <w:t xml:space="preserve">4,7 lần. </w:t>
      </w:r>
    </w:p>
    <w:p w:rsidR="004F25C7" w:rsidRPr="00AB7388" w:rsidRDefault="004F25C7" w:rsidP="00533A98">
      <w:pPr>
        <w:spacing w:afterLines="60" w:line="322" w:lineRule="auto"/>
        <w:ind w:firstLine="720"/>
        <w:jc w:val="both"/>
        <w:rPr>
          <w:rFonts w:ascii="Times New Roman" w:hAnsi="Times New Roman" w:cs="Times New Roman"/>
          <w:i/>
          <w:iCs/>
          <w:sz w:val="26"/>
          <w:szCs w:val="26"/>
        </w:rPr>
      </w:pPr>
      <w:r w:rsidRPr="00AB7388">
        <w:rPr>
          <w:rFonts w:ascii="Times New Roman" w:hAnsi="Times New Roman" w:cs="Times New Roman"/>
          <w:sz w:val="26"/>
          <w:szCs w:val="26"/>
        </w:rPr>
        <w:t xml:space="preserve">- Lượng thuốc được phân thành nhiều đoạn, giữa chúng là khoảng trống không khí hoặc bua. </w:t>
      </w:r>
    </w:p>
    <w:p w:rsidR="004F25C7" w:rsidRPr="00AB7388" w:rsidRDefault="004F25C7" w:rsidP="00533A98">
      <w:pPr>
        <w:spacing w:afterLines="60" w:line="322" w:lineRule="auto"/>
        <w:ind w:firstLine="720"/>
        <w:jc w:val="both"/>
        <w:rPr>
          <w:rFonts w:ascii="Times New Roman" w:hAnsi="Times New Roman" w:cs="Times New Roman"/>
          <w:sz w:val="26"/>
          <w:szCs w:val="26"/>
        </w:rPr>
      </w:pPr>
      <w:r w:rsidRPr="00AB7388">
        <w:rPr>
          <w:rFonts w:ascii="Times New Roman" w:hAnsi="Times New Roman" w:cs="Times New Roman"/>
          <w:sz w:val="26"/>
          <w:szCs w:val="26"/>
        </w:rPr>
        <w:lastRenderedPageBreak/>
        <w:t>- Sử dụng loại thuốc nổ có năng lượng thấp cho phép giảm bán kính phá huỷ trong đất đá. Những loại thuốc nổ này có sức công phá trung bình và mật độ nạp thuốc thấp, dễ sử dụng.</w:t>
      </w:r>
    </w:p>
    <w:p w:rsidR="004F25C7" w:rsidRPr="00D766FC" w:rsidRDefault="00D766FC" w:rsidP="00533A98">
      <w:pPr>
        <w:pStyle w:val="Heading2"/>
        <w:spacing w:before="0" w:afterLines="60" w:line="322" w:lineRule="auto"/>
        <w:rPr>
          <w:rFonts w:ascii="Times New Roman" w:hAnsi="Times New Roman" w:cs="Times New Roman"/>
          <w:b/>
          <w:color w:val="auto"/>
        </w:rPr>
      </w:pPr>
      <w:bookmarkStart w:id="88" w:name="_Toc511650055"/>
      <w:r>
        <w:rPr>
          <w:rFonts w:ascii="Times New Roman" w:hAnsi="Times New Roman" w:cs="Times New Roman"/>
          <w:b/>
          <w:color w:val="auto"/>
        </w:rPr>
        <w:t>1</w:t>
      </w:r>
      <w:r w:rsidRPr="00D766FC">
        <w:rPr>
          <w:rFonts w:ascii="Times New Roman" w:hAnsi="Times New Roman" w:cs="Times New Roman"/>
          <w:b/>
          <w:color w:val="auto"/>
        </w:rPr>
        <w:t>.</w:t>
      </w:r>
      <w:r w:rsidR="004F25C7" w:rsidRPr="00D766FC">
        <w:rPr>
          <w:rFonts w:ascii="Times New Roman" w:hAnsi="Times New Roman" w:cs="Times New Roman"/>
          <w:b/>
          <w:color w:val="auto"/>
        </w:rPr>
        <w:t>1. Yêu cầu về thiết bị khoan</w:t>
      </w:r>
      <w:bookmarkEnd w:id="88"/>
    </w:p>
    <w:p w:rsidR="004F25C7" w:rsidRPr="00AB7388" w:rsidRDefault="004F25C7" w:rsidP="00533A98">
      <w:pPr>
        <w:spacing w:afterLines="60" w:line="322" w:lineRule="auto"/>
        <w:ind w:firstLine="720"/>
        <w:jc w:val="both"/>
        <w:rPr>
          <w:rFonts w:ascii="Times New Roman" w:hAnsi="Times New Roman" w:cs="Times New Roman"/>
          <w:spacing w:val="2"/>
          <w:sz w:val="26"/>
          <w:szCs w:val="26"/>
          <w:lang w:val="de-DE"/>
        </w:rPr>
      </w:pPr>
      <w:r w:rsidRPr="00AB7388">
        <w:rPr>
          <w:rFonts w:ascii="Times New Roman" w:hAnsi="Times New Roman" w:cs="Times New Roman"/>
          <w:spacing w:val="2"/>
          <w:sz w:val="26"/>
          <w:szCs w:val="26"/>
          <w:lang w:val="de-DE"/>
        </w:rPr>
        <w:t xml:space="preserve">Khi tiến hành công tác nổ mìn trên các phần giáp ranh giới mỏ cần áp dụng phương pháp nổ mìn tạo biên nhằm mục đích tạo ra mặt sườn tầng bằng phẳng, giữ cho đất đá và biên giới mỏ không bị phá huỷ, đảm bảo độ ổn định bờ mỏ. </w:t>
      </w:r>
    </w:p>
    <w:p w:rsidR="004F25C7" w:rsidRPr="00AB7388" w:rsidRDefault="004F25C7" w:rsidP="00533A98">
      <w:pPr>
        <w:spacing w:afterLines="60" w:line="322" w:lineRule="auto"/>
        <w:ind w:firstLine="720"/>
        <w:jc w:val="both"/>
        <w:rPr>
          <w:rFonts w:ascii="Times New Roman" w:hAnsi="Times New Roman" w:cs="Times New Roman"/>
          <w:spacing w:val="2"/>
          <w:sz w:val="26"/>
          <w:szCs w:val="26"/>
          <w:lang w:val="de-DE"/>
        </w:rPr>
      </w:pPr>
      <w:r w:rsidRPr="00AB7388">
        <w:rPr>
          <w:rFonts w:ascii="Times New Roman" w:hAnsi="Times New Roman" w:cs="Times New Roman"/>
          <w:spacing w:val="2"/>
          <w:sz w:val="26"/>
          <w:szCs w:val="26"/>
          <w:lang w:val="de-DE"/>
        </w:rPr>
        <w:t xml:space="preserve">Khi nổ mìn với lỗ khoan nghiêng đường kính 100 </w:t>
      </w:r>
      <w:r w:rsidRPr="00AB7388">
        <w:rPr>
          <w:rFonts w:ascii="Times New Roman" w:hAnsi="Times New Roman" w:cs="Times New Roman"/>
          <w:spacing w:val="2"/>
          <w:sz w:val="26"/>
          <w:szCs w:val="26"/>
        </w:rPr>
        <w:sym w:font="Symbol" w:char="F0B8"/>
      </w:r>
      <w:r w:rsidRPr="00AB7388">
        <w:rPr>
          <w:rFonts w:ascii="Times New Roman" w:hAnsi="Times New Roman" w:cs="Times New Roman"/>
          <w:spacing w:val="2"/>
          <w:sz w:val="26"/>
          <w:szCs w:val="26"/>
          <w:lang w:val="de-DE"/>
        </w:rPr>
        <w:t xml:space="preserve"> 200 mm sẽ tăng đáng kể độ ổn định bờ mỏ, giảm hệ số bốc và nhận được hiệu quả kinh tế lớn hơn do có khả năng tăng góc dốc bờ mỏ. Lỗ khoan nghiêng đường kính nhỏ rất có hiệu quả đối với những mỏ sản lượng không lớn. Trong tương lai ngoài những máy khoan lớn cần thiết có những máy khoan năng suất cao để khoan những lỗ đường kính 100 </w:t>
      </w:r>
      <w:r w:rsidRPr="00AB7388">
        <w:rPr>
          <w:rFonts w:ascii="Times New Roman" w:hAnsi="Times New Roman" w:cs="Times New Roman"/>
          <w:spacing w:val="2"/>
          <w:sz w:val="26"/>
          <w:szCs w:val="26"/>
        </w:rPr>
        <w:sym w:font="Symbol" w:char="F0B8"/>
      </w:r>
      <w:r w:rsidRPr="00AB7388">
        <w:rPr>
          <w:rFonts w:ascii="Times New Roman" w:hAnsi="Times New Roman" w:cs="Times New Roman"/>
          <w:spacing w:val="2"/>
          <w:sz w:val="26"/>
          <w:szCs w:val="26"/>
          <w:lang w:val="de-DE"/>
        </w:rPr>
        <w:t xml:space="preserve"> 200 mm. </w:t>
      </w:r>
    </w:p>
    <w:p w:rsidR="004F25C7" w:rsidRPr="00AB7388" w:rsidRDefault="004F25C7" w:rsidP="00533A98">
      <w:pPr>
        <w:spacing w:afterLines="60" w:line="322" w:lineRule="auto"/>
        <w:ind w:firstLine="720"/>
        <w:jc w:val="both"/>
        <w:rPr>
          <w:rFonts w:ascii="Times New Roman" w:hAnsi="Times New Roman" w:cs="Times New Roman"/>
          <w:spacing w:val="2"/>
          <w:sz w:val="26"/>
          <w:szCs w:val="26"/>
          <w:lang w:val="de-DE"/>
        </w:rPr>
      </w:pPr>
      <w:r w:rsidRPr="00AB7388">
        <w:rPr>
          <w:rFonts w:ascii="Times New Roman" w:hAnsi="Times New Roman" w:cs="Times New Roman"/>
          <w:spacing w:val="2"/>
          <w:sz w:val="26"/>
          <w:szCs w:val="26"/>
          <w:lang w:val="de-DE"/>
        </w:rPr>
        <w:t>Khi khoan những lỗ khoan biên cần thiết giữ độ chính xác cao về hướng và vị trí lỗ khoan. Trong trường hợp này những máy khoan, được đặt trên những khung đặc biệt, có thể khoan đồng thời một số lỗ khoan. Đặc biệt khi khoan hàng biên cần những loại máy khoan có khả năng khoan nghiêng với  "góc âm"  so với trục máy (hình 1.12). Khi sử dụng máy khoan này cho phép giảm kích thước của diện công tác giữa các tầng trên biên giới mỏ giảm đáng kể khối lượng đất bóc.</w:t>
      </w:r>
    </w:p>
    <w:p w:rsidR="004F25C7" w:rsidRPr="00AB7388" w:rsidRDefault="00741BA7" w:rsidP="00533A98">
      <w:pPr>
        <w:spacing w:afterLines="60" w:line="322" w:lineRule="auto"/>
        <w:jc w:val="center"/>
        <w:rPr>
          <w:rFonts w:ascii="Times New Roman" w:hAnsi="Times New Roman" w:cs="Times New Roman"/>
          <w:sz w:val="26"/>
          <w:szCs w:val="26"/>
        </w:rPr>
      </w:pPr>
      <w:r w:rsidRPr="00741BA7">
        <w:rPr>
          <w:rFonts w:ascii="Times New Roman" w:hAnsi="Times New Roman" w:cs="Times New Roman"/>
          <w:sz w:val="26"/>
          <w:szCs w:val="26"/>
        </w:rPr>
        <w:pict>
          <v:shape id="_x0000_i1026" type="#_x0000_t75" style="width:253.5pt;height:183pt">
            <v:imagedata r:id="rId32" o:title=""/>
          </v:shape>
        </w:pict>
      </w:r>
    </w:p>
    <w:p w:rsidR="004F25C7" w:rsidRPr="00D766FC" w:rsidRDefault="004F25C7" w:rsidP="00533A98">
      <w:pPr>
        <w:spacing w:afterLines="60" w:line="322" w:lineRule="auto"/>
        <w:jc w:val="center"/>
        <w:outlineLvl w:val="6"/>
        <w:rPr>
          <w:rFonts w:ascii="Times New Roman" w:hAnsi="Times New Roman" w:cs="Times New Roman"/>
          <w:b/>
          <w:iCs/>
          <w:sz w:val="26"/>
          <w:szCs w:val="26"/>
        </w:rPr>
      </w:pPr>
      <w:bookmarkStart w:id="89" w:name="_Toc509136102"/>
      <w:r w:rsidRPr="00D766FC">
        <w:rPr>
          <w:rFonts w:ascii="Times New Roman" w:hAnsi="Times New Roman" w:cs="Times New Roman"/>
          <w:b/>
          <w:iCs/>
          <w:sz w:val="26"/>
          <w:szCs w:val="26"/>
        </w:rPr>
        <w:t xml:space="preserve">Hình </w:t>
      </w:r>
      <w:r w:rsidR="00D766FC" w:rsidRPr="00D766FC">
        <w:rPr>
          <w:rFonts w:ascii="Times New Roman" w:hAnsi="Times New Roman" w:cs="Times New Roman"/>
          <w:b/>
          <w:iCs/>
          <w:sz w:val="26"/>
          <w:szCs w:val="26"/>
        </w:rPr>
        <w:t>3.5</w:t>
      </w:r>
      <w:r w:rsidRPr="00D766FC">
        <w:rPr>
          <w:rFonts w:ascii="Times New Roman" w:hAnsi="Times New Roman" w:cs="Times New Roman"/>
          <w:b/>
          <w:iCs/>
          <w:sz w:val="26"/>
          <w:szCs w:val="26"/>
        </w:rPr>
        <w:t>: Sơ đồ khoan hàng lỗ khoan biên bằngmáy khoan đặc</w:t>
      </w:r>
      <w:bookmarkEnd w:id="89"/>
    </w:p>
    <w:p w:rsidR="004F25C7" w:rsidRPr="00D766FC" w:rsidRDefault="004F25C7" w:rsidP="00533A98">
      <w:pPr>
        <w:spacing w:afterLines="60" w:line="322" w:lineRule="auto"/>
        <w:jc w:val="center"/>
        <w:rPr>
          <w:rFonts w:ascii="Times New Roman" w:hAnsi="Times New Roman" w:cs="Times New Roman"/>
          <w:b/>
          <w:iCs/>
          <w:sz w:val="26"/>
          <w:szCs w:val="26"/>
        </w:rPr>
      </w:pPr>
      <w:r w:rsidRPr="00D766FC">
        <w:rPr>
          <w:rFonts w:ascii="Times New Roman" w:hAnsi="Times New Roman" w:cs="Times New Roman"/>
          <w:b/>
          <w:iCs/>
          <w:sz w:val="26"/>
          <w:szCs w:val="26"/>
        </w:rPr>
        <w:t>biệt với góc nghiêng âm</w:t>
      </w:r>
    </w:p>
    <w:p w:rsidR="004F25C7" w:rsidRPr="00AB7388" w:rsidRDefault="004F25C7" w:rsidP="00654F66">
      <w:pPr>
        <w:spacing w:before="120" w:after="120" w:line="322" w:lineRule="auto"/>
        <w:ind w:firstLine="720"/>
        <w:jc w:val="both"/>
        <w:rPr>
          <w:rFonts w:ascii="Times New Roman" w:hAnsi="Times New Roman" w:cs="Times New Roman"/>
          <w:sz w:val="26"/>
          <w:szCs w:val="26"/>
        </w:rPr>
      </w:pPr>
      <w:r w:rsidRPr="00AB7388">
        <w:rPr>
          <w:rFonts w:ascii="Times New Roman" w:hAnsi="Times New Roman" w:cs="Times New Roman"/>
          <w:sz w:val="26"/>
          <w:szCs w:val="26"/>
        </w:rPr>
        <w:lastRenderedPageBreak/>
        <w:t>Đặc thù của các mỏ khai thác đá lộ thiên tại khu vực phía Nam: sản lượng khai thác không lớn, suất đầu tư ban đầu nhỏ... vì vậy, các mỏ chủ yếu dùng loại máy khoan đập xoay BMK-5, chạy bằng khí nén hoặc máy khoan TAMROCK,  đường kính lỗ khoan sử dụng d =105mm. Thiết bị máy khoan này phù hợp với công nghệ khai thác hiện tại, đồng bộ với các thiết bị ô tô, máy xúc hiện có. Vì vậy để phù hợp với các thiết bị hiện có tại mỏ, chọn đường kính lỗ khoan tạo biên là 76 - 105mm.</w:t>
      </w:r>
    </w:p>
    <w:p w:rsidR="004F25C7" w:rsidRPr="00D766FC" w:rsidRDefault="00D766FC" w:rsidP="00654F66">
      <w:pPr>
        <w:pStyle w:val="Heading2"/>
        <w:spacing w:before="120" w:after="120" w:line="322" w:lineRule="auto"/>
        <w:rPr>
          <w:rFonts w:ascii="Times New Roman" w:hAnsi="Times New Roman" w:cs="Times New Roman"/>
          <w:b/>
        </w:rPr>
      </w:pPr>
      <w:bookmarkStart w:id="90" w:name="_Toc511650060"/>
      <w:r w:rsidRPr="00D766FC">
        <w:rPr>
          <w:rFonts w:ascii="Times New Roman" w:hAnsi="Times New Roman" w:cs="Times New Roman"/>
          <w:b/>
        </w:rPr>
        <w:t>1.2</w:t>
      </w:r>
      <w:r w:rsidR="004F25C7" w:rsidRPr="00D766FC">
        <w:rPr>
          <w:rFonts w:ascii="Times New Roman" w:hAnsi="Times New Roman" w:cs="Times New Roman"/>
          <w:b/>
        </w:rPr>
        <w:t>. Xác định các thông số nổ mìn tạo biên</w:t>
      </w:r>
      <w:bookmarkEnd w:id="90"/>
    </w:p>
    <w:p w:rsidR="004F25C7" w:rsidRPr="00AB7388" w:rsidRDefault="00D766FC" w:rsidP="00654F66">
      <w:pPr>
        <w:spacing w:before="120" w:after="120" w:line="322" w:lineRule="auto"/>
        <w:jc w:val="both"/>
        <w:rPr>
          <w:rFonts w:ascii="Times New Roman" w:hAnsi="Times New Roman" w:cs="Times New Roman"/>
          <w:b/>
          <w:i/>
          <w:iCs/>
          <w:spacing w:val="2"/>
          <w:sz w:val="26"/>
          <w:szCs w:val="26"/>
        </w:rPr>
      </w:pPr>
      <w:r>
        <w:rPr>
          <w:rFonts w:ascii="Times New Roman" w:hAnsi="Times New Roman" w:cs="Times New Roman"/>
          <w:b/>
          <w:i/>
          <w:iCs/>
          <w:spacing w:val="2"/>
          <w:sz w:val="26"/>
          <w:szCs w:val="26"/>
        </w:rPr>
        <w:t>1.2</w:t>
      </w:r>
      <w:r w:rsidR="004F25C7" w:rsidRPr="00AB7388">
        <w:rPr>
          <w:rFonts w:ascii="Times New Roman" w:hAnsi="Times New Roman" w:cs="Times New Roman"/>
          <w:b/>
          <w:i/>
          <w:iCs/>
          <w:spacing w:val="2"/>
          <w:sz w:val="26"/>
          <w:szCs w:val="26"/>
        </w:rPr>
        <w:t>.1. Cơ sở xác định thông số nổ mìn tạo biên</w:t>
      </w:r>
    </w:p>
    <w:p w:rsidR="004F25C7" w:rsidRPr="00AB7388" w:rsidRDefault="004F25C7" w:rsidP="00654F66">
      <w:pPr>
        <w:spacing w:before="120" w:after="120" w:line="322" w:lineRule="auto"/>
        <w:ind w:firstLine="720"/>
        <w:jc w:val="both"/>
        <w:rPr>
          <w:rFonts w:ascii="Times New Roman" w:hAnsi="Times New Roman" w:cs="Times New Roman"/>
          <w:spacing w:val="2"/>
          <w:sz w:val="26"/>
          <w:szCs w:val="26"/>
        </w:rPr>
      </w:pPr>
      <w:r w:rsidRPr="00AB7388">
        <w:rPr>
          <w:rFonts w:ascii="Times New Roman" w:hAnsi="Times New Roman" w:cs="Times New Roman"/>
          <w:spacing w:val="2"/>
          <w:sz w:val="26"/>
          <w:szCs w:val="26"/>
        </w:rPr>
        <w:t>Khi sử dụng phương pháp nổ mìn tạo biên cần đảm bảo sau khi nổ mìn tạo ra sườn tầng bằng phẳng, không có nứt nẻ, tạo ra mặt tách bằng phẳng nối các lỗ khoan.</w:t>
      </w:r>
    </w:p>
    <w:p w:rsidR="004F25C7" w:rsidRPr="00AB7388" w:rsidRDefault="004F25C7" w:rsidP="00654F66">
      <w:pPr>
        <w:spacing w:before="120" w:after="120" w:line="322" w:lineRule="auto"/>
        <w:ind w:firstLine="720"/>
        <w:jc w:val="both"/>
        <w:rPr>
          <w:rFonts w:ascii="Times New Roman" w:hAnsi="Times New Roman" w:cs="Times New Roman"/>
          <w:spacing w:val="2"/>
          <w:sz w:val="26"/>
          <w:szCs w:val="26"/>
        </w:rPr>
      </w:pPr>
      <w:r w:rsidRPr="00AB7388">
        <w:rPr>
          <w:rFonts w:ascii="Times New Roman" w:hAnsi="Times New Roman" w:cs="Times New Roman"/>
          <w:spacing w:val="2"/>
          <w:sz w:val="26"/>
          <w:szCs w:val="26"/>
        </w:rPr>
        <w:t>Với đặc điểm và mục đích đó khi nổ mìn tạo biên các thông số khoan nổ mìn cơ bản cần xác định hợp lý là:</w:t>
      </w:r>
    </w:p>
    <w:p w:rsidR="004F25C7" w:rsidRPr="00AB7388" w:rsidRDefault="004F25C7" w:rsidP="00654F66">
      <w:pPr>
        <w:spacing w:before="120" w:after="120" w:line="322" w:lineRule="auto"/>
        <w:ind w:firstLine="720"/>
        <w:jc w:val="both"/>
        <w:rPr>
          <w:rFonts w:ascii="Times New Roman" w:hAnsi="Times New Roman" w:cs="Times New Roman"/>
          <w:spacing w:val="2"/>
          <w:sz w:val="26"/>
          <w:szCs w:val="26"/>
        </w:rPr>
      </w:pPr>
      <w:r w:rsidRPr="00AB7388">
        <w:rPr>
          <w:rFonts w:ascii="Times New Roman" w:hAnsi="Times New Roman" w:cs="Times New Roman"/>
          <w:spacing w:val="2"/>
          <w:sz w:val="26"/>
          <w:szCs w:val="26"/>
        </w:rPr>
        <w:t>- Tính chọn loại thuốc nổ: Loại thuốc nổ phù hợp với mục đích của phương pháp nổ mìn.</w:t>
      </w:r>
    </w:p>
    <w:p w:rsidR="004F25C7" w:rsidRPr="00AB7388" w:rsidRDefault="004F25C7" w:rsidP="00654F66">
      <w:pPr>
        <w:spacing w:before="120" w:after="120" w:line="322" w:lineRule="auto"/>
        <w:ind w:firstLine="720"/>
        <w:jc w:val="both"/>
        <w:rPr>
          <w:rFonts w:ascii="Times New Roman" w:hAnsi="Times New Roman" w:cs="Times New Roman"/>
          <w:spacing w:val="2"/>
          <w:sz w:val="26"/>
          <w:szCs w:val="26"/>
        </w:rPr>
      </w:pPr>
      <w:r w:rsidRPr="00AB7388">
        <w:rPr>
          <w:rFonts w:ascii="Times New Roman" w:hAnsi="Times New Roman" w:cs="Times New Roman"/>
          <w:spacing w:val="2"/>
          <w:sz w:val="26"/>
          <w:szCs w:val="26"/>
        </w:rPr>
        <w:t>- Chỉ tiêu thuốc nổ mặt q</w:t>
      </w:r>
      <w:r w:rsidRPr="00AB7388">
        <w:rPr>
          <w:rFonts w:ascii="Times New Roman" w:hAnsi="Times New Roman" w:cs="Times New Roman"/>
          <w:spacing w:val="2"/>
          <w:sz w:val="26"/>
          <w:szCs w:val="26"/>
          <w:vertAlign w:val="subscript"/>
        </w:rPr>
        <w:t>m</w:t>
      </w:r>
      <w:r w:rsidRPr="00AB7388">
        <w:rPr>
          <w:rFonts w:ascii="Times New Roman" w:hAnsi="Times New Roman" w:cs="Times New Roman"/>
          <w:spacing w:val="2"/>
          <w:sz w:val="26"/>
          <w:szCs w:val="26"/>
        </w:rPr>
        <w:t xml:space="preserve"> (kg/m</w:t>
      </w:r>
      <w:r w:rsidRPr="00AB7388">
        <w:rPr>
          <w:rFonts w:ascii="Times New Roman" w:hAnsi="Times New Roman" w:cs="Times New Roman"/>
          <w:spacing w:val="2"/>
          <w:sz w:val="26"/>
          <w:szCs w:val="26"/>
          <w:vertAlign w:val="superscript"/>
        </w:rPr>
        <w:t>2</w:t>
      </w:r>
      <w:r w:rsidRPr="00AB7388">
        <w:rPr>
          <w:rFonts w:ascii="Times New Roman" w:hAnsi="Times New Roman" w:cs="Times New Roman"/>
          <w:spacing w:val="2"/>
          <w:sz w:val="26"/>
          <w:szCs w:val="26"/>
        </w:rPr>
        <w:t>): Chi phí thuốc nổ để bóc tách khối lượng đất đá tạo ra mặt nhẵn.</w:t>
      </w:r>
    </w:p>
    <w:p w:rsidR="004F25C7" w:rsidRPr="00AB7388" w:rsidRDefault="004F25C7" w:rsidP="00654F66">
      <w:pPr>
        <w:spacing w:before="120" w:after="120" w:line="322" w:lineRule="auto"/>
        <w:ind w:firstLine="720"/>
        <w:jc w:val="both"/>
        <w:rPr>
          <w:rFonts w:ascii="Times New Roman" w:hAnsi="Times New Roman" w:cs="Times New Roman"/>
          <w:spacing w:val="2"/>
          <w:sz w:val="26"/>
          <w:szCs w:val="26"/>
        </w:rPr>
      </w:pPr>
      <w:r w:rsidRPr="00AB7388">
        <w:rPr>
          <w:rFonts w:ascii="Times New Roman" w:hAnsi="Times New Roman" w:cs="Times New Roman"/>
          <w:spacing w:val="2"/>
          <w:sz w:val="26"/>
          <w:szCs w:val="26"/>
        </w:rPr>
        <w:t>- Mật độ và cấu trúc lượng thuốc: Đảm bảo yêu cầu kích thước vùng phá vỡ phải nhỏ nhất.</w:t>
      </w:r>
    </w:p>
    <w:p w:rsidR="004F25C7" w:rsidRPr="00AB7388" w:rsidRDefault="004F25C7" w:rsidP="00654F66">
      <w:pPr>
        <w:spacing w:before="120" w:after="120" w:line="322" w:lineRule="auto"/>
        <w:ind w:firstLine="720"/>
        <w:jc w:val="both"/>
        <w:rPr>
          <w:rFonts w:ascii="Times New Roman" w:hAnsi="Times New Roman" w:cs="Times New Roman"/>
          <w:spacing w:val="2"/>
          <w:sz w:val="26"/>
          <w:szCs w:val="26"/>
        </w:rPr>
      </w:pPr>
      <w:r w:rsidRPr="00AB7388">
        <w:rPr>
          <w:rFonts w:ascii="Times New Roman" w:hAnsi="Times New Roman" w:cs="Times New Roman"/>
          <w:spacing w:val="2"/>
          <w:sz w:val="26"/>
          <w:szCs w:val="26"/>
        </w:rPr>
        <w:t>- Khoảng cách giữa các lỗ khoan biên.</w:t>
      </w:r>
    </w:p>
    <w:p w:rsidR="004F25C7" w:rsidRPr="00AB7388" w:rsidRDefault="00D766FC" w:rsidP="00654F66">
      <w:pPr>
        <w:spacing w:before="120" w:after="120" w:line="322" w:lineRule="auto"/>
        <w:jc w:val="both"/>
        <w:rPr>
          <w:rFonts w:ascii="Times New Roman" w:hAnsi="Times New Roman" w:cs="Times New Roman"/>
          <w:b/>
          <w:i/>
          <w:iCs/>
          <w:sz w:val="26"/>
          <w:szCs w:val="26"/>
        </w:rPr>
      </w:pPr>
      <w:r>
        <w:rPr>
          <w:rFonts w:ascii="Times New Roman" w:hAnsi="Times New Roman" w:cs="Times New Roman"/>
          <w:b/>
          <w:i/>
          <w:iCs/>
          <w:sz w:val="26"/>
          <w:szCs w:val="26"/>
        </w:rPr>
        <w:t>1</w:t>
      </w:r>
      <w:r w:rsidR="004F25C7" w:rsidRPr="00AB7388">
        <w:rPr>
          <w:rFonts w:ascii="Times New Roman" w:hAnsi="Times New Roman" w:cs="Times New Roman"/>
          <w:b/>
          <w:i/>
          <w:iCs/>
          <w:sz w:val="26"/>
          <w:szCs w:val="26"/>
        </w:rPr>
        <w:t>.2.2 Tính chọn loại thuốc nổ</w:t>
      </w:r>
    </w:p>
    <w:p w:rsidR="004F25C7" w:rsidRPr="00AB7388" w:rsidRDefault="004F25C7" w:rsidP="00654F66">
      <w:pPr>
        <w:spacing w:before="120" w:after="120" w:line="322" w:lineRule="auto"/>
        <w:ind w:firstLine="720"/>
        <w:jc w:val="both"/>
        <w:rPr>
          <w:rFonts w:ascii="Times New Roman" w:hAnsi="Times New Roman" w:cs="Times New Roman"/>
          <w:sz w:val="26"/>
          <w:szCs w:val="26"/>
        </w:rPr>
      </w:pPr>
      <w:r w:rsidRPr="00AB7388">
        <w:rPr>
          <w:rFonts w:ascii="Times New Roman" w:hAnsi="Times New Roman" w:cs="Times New Roman"/>
          <w:sz w:val="26"/>
          <w:szCs w:val="26"/>
        </w:rPr>
        <w:t>Hiện nay, các mỏ đá KTVLXD ở Đồng Nai chủ yếu sử dụng các loại thuốc nổ: ANFO, AD1, NT-13, NT-31. Bảng 1.3 là đặc tính kỹ thuật của các loại thuốc nổ do Công ty VLNCN cung cấp.</w:t>
      </w:r>
    </w:p>
    <w:p w:rsidR="004F25C7" w:rsidRPr="00D766FC" w:rsidRDefault="004F25C7" w:rsidP="00533A98">
      <w:pPr>
        <w:spacing w:afterLines="60" w:line="322" w:lineRule="auto"/>
        <w:jc w:val="center"/>
        <w:outlineLvl w:val="4"/>
        <w:rPr>
          <w:rFonts w:ascii="Times New Roman" w:hAnsi="Times New Roman" w:cs="Times New Roman"/>
          <w:b/>
          <w:spacing w:val="4"/>
          <w:position w:val="4"/>
          <w:sz w:val="26"/>
          <w:szCs w:val="26"/>
        </w:rPr>
      </w:pPr>
      <w:bookmarkStart w:id="91" w:name="_Toc509135946"/>
      <w:bookmarkStart w:id="92" w:name="_Toc509136031"/>
      <w:r w:rsidRPr="00D766FC">
        <w:rPr>
          <w:rFonts w:ascii="Times New Roman" w:hAnsi="Times New Roman" w:cs="Times New Roman"/>
          <w:b/>
          <w:spacing w:val="4"/>
          <w:position w:val="4"/>
          <w:sz w:val="26"/>
          <w:szCs w:val="26"/>
        </w:rPr>
        <w:t xml:space="preserve">Bảng </w:t>
      </w:r>
      <w:r w:rsidR="00D766FC" w:rsidRPr="00D766FC">
        <w:rPr>
          <w:rFonts w:ascii="Times New Roman" w:hAnsi="Times New Roman" w:cs="Times New Roman"/>
          <w:b/>
          <w:spacing w:val="4"/>
          <w:position w:val="4"/>
          <w:sz w:val="26"/>
          <w:szCs w:val="26"/>
        </w:rPr>
        <w:t>3.1</w:t>
      </w:r>
      <w:r w:rsidRPr="00D766FC">
        <w:rPr>
          <w:rFonts w:ascii="Times New Roman" w:hAnsi="Times New Roman" w:cs="Times New Roman"/>
          <w:b/>
          <w:spacing w:val="4"/>
          <w:position w:val="4"/>
          <w:sz w:val="26"/>
          <w:szCs w:val="26"/>
        </w:rPr>
        <w:t>. Đặc tính kỹ thuật của các loại thuốc nổ</w:t>
      </w:r>
      <w:bookmarkEnd w:id="91"/>
      <w:bookmarkEnd w:id="92"/>
    </w:p>
    <w:tbl>
      <w:tblPr>
        <w:tblW w:w="886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700"/>
        <w:gridCol w:w="2000"/>
        <w:gridCol w:w="980"/>
        <w:gridCol w:w="840"/>
        <w:gridCol w:w="1120"/>
        <w:gridCol w:w="1120"/>
        <w:gridCol w:w="980"/>
        <w:gridCol w:w="1120"/>
      </w:tblGrid>
      <w:tr w:rsidR="004F25C7" w:rsidRPr="00533A98" w:rsidTr="00227894">
        <w:trPr>
          <w:cantSplit/>
        </w:trPr>
        <w:tc>
          <w:tcPr>
            <w:tcW w:w="700" w:type="dxa"/>
            <w:vMerge w:val="restart"/>
            <w:vAlign w:val="center"/>
          </w:tcPr>
          <w:p w:rsidR="004F25C7" w:rsidRPr="00AB7388" w:rsidRDefault="004F25C7" w:rsidP="00533A98">
            <w:pPr>
              <w:spacing w:afterLines="60" w:line="322" w:lineRule="auto"/>
              <w:ind w:right="-500" w:firstLine="17"/>
              <w:rPr>
                <w:rFonts w:ascii="Times New Roman" w:hAnsi="Times New Roman" w:cs="Times New Roman"/>
                <w:b/>
                <w:spacing w:val="2"/>
                <w:sz w:val="26"/>
                <w:szCs w:val="26"/>
                <w:lang w:val="fr-FR"/>
              </w:rPr>
            </w:pPr>
            <w:r w:rsidRPr="00AB7388">
              <w:rPr>
                <w:rFonts w:ascii="Times New Roman" w:hAnsi="Times New Roman" w:cs="Times New Roman"/>
                <w:b/>
                <w:spacing w:val="2"/>
                <w:sz w:val="26"/>
                <w:szCs w:val="26"/>
                <w:lang w:val="fr-FR"/>
              </w:rPr>
              <w:t>STT</w:t>
            </w:r>
          </w:p>
        </w:tc>
        <w:tc>
          <w:tcPr>
            <w:tcW w:w="2000" w:type="dxa"/>
            <w:vMerge w:val="restart"/>
            <w:vAlign w:val="center"/>
          </w:tcPr>
          <w:p w:rsidR="004F25C7" w:rsidRPr="00AB7388" w:rsidRDefault="004F25C7" w:rsidP="00533A98">
            <w:pPr>
              <w:spacing w:afterLines="60" w:line="322" w:lineRule="auto"/>
              <w:ind w:left="-108" w:right="-108"/>
              <w:jc w:val="center"/>
              <w:rPr>
                <w:rFonts w:ascii="Times New Roman" w:hAnsi="Times New Roman" w:cs="Times New Roman"/>
                <w:b/>
                <w:spacing w:val="2"/>
                <w:sz w:val="26"/>
                <w:szCs w:val="26"/>
                <w:lang w:val="fr-FR"/>
              </w:rPr>
            </w:pPr>
            <w:r w:rsidRPr="00AB7388">
              <w:rPr>
                <w:rFonts w:ascii="Times New Roman" w:hAnsi="Times New Roman" w:cs="Times New Roman"/>
                <w:b/>
                <w:spacing w:val="2"/>
                <w:sz w:val="26"/>
                <w:szCs w:val="26"/>
                <w:lang w:val="fr-FR"/>
              </w:rPr>
              <w:t>Tên thuốc nổ</w:t>
            </w:r>
          </w:p>
        </w:tc>
        <w:tc>
          <w:tcPr>
            <w:tcW w:w="6160" w:type="dxa"/>
            <w:gridSpan w:val="6"/>
            <w:vAlign w:val="center"/>
          </w:tcPr>
          <w:p w:rsidR="004F25C7" w:rsidRPr="00AB7388" w:rsidRDefault="004F25C7" w:rsidP="00533A98">
            <w:pPr>
              <w:spacing w:afterLines="60" w:line="322" w:lineRule="auto"/>
              <w:ind w:left="-819" w:right="-58" w:firstLine="717"/>
              <w:jc w:val="center"/>
              <w:rPr>
                <w:rFonts w:ascii="Times New Roman" w:hAnsi="Times New Roman" w:cs="Times New Roman"/>
                <w:b/>
                <w:spacing w:val="2"/>
                <w:sz w:val="26"/>
                <w:szCs w:val="26"/>
                <w:lang w:val="fr-FR"/>
              </w:rPr>
            </w:pPr>
            <w:r w:rsidRPr="00AB7388">
              <w:rPr>
                <w:rFonts w:ascii="Times New Roman" w:hAnsi="Times New Roman" w:cs="Times New Roman"/>
                <w:b/>
                <w:spacing w:val="2"/>
                <w:sz w:val="26"/>
                <w:szCs w:val="26"/>
                <w:lang w:val="fr-FR"/>
              </w:rPr>
              <w:t>Những thông số kỹ thuật cơ bản</w:t>
            </w:r>
          </w:p>
        </w:tc>
      </w:tr>
      <w:tr w:rsidR="004F25C7" w:rsidRPr="00AB7388" w:rsidTr="00227894">
        <w:trPr>
          <w:cantSplit/>
          <w:trHeight w:val="937"/>
        </w:trPr>
        <w:tc>
          <w:tcPr>
            <w:tcW w:w="700" w:type="dxa"/>
            <w:vMerge/>
            <w:tcBorders>
              <w:bottom w:val="nil"/>
            </w:tcBorders>
          </w:tcPr>
          <w:p w:rsidR="004F25C7" w:rsidRPr="00AB7388" w:rsidRDefault="004F25C7" w:rsidP="00533A98">
            <w:pPr>
              <w:spacing w:afterLines="60" w:line="322" w:lineRule="auto"/>
              <w:ind w:right="-500" w:firstLine="17"/>
              <w:rPr>
                <w:rFonts w:ascii="Times New Roman" w:hAnsi="Times New Roman" w:cs="Times New Roman"/>
                <w:b/>
                <w:spacing w:val="2"/>
                <w:sz w:val="26"/>
                <w:szCs w:val="26"/>
                <w:lang w:val="fr-FR"/>
              </w:rPr>
            </w:pPr>
          </w:p>
        </w:tc>
        <w:tc>
          <w:tcPr>
            <w:tcW w:w="2000" w:type="dxa"/>
            <w:vMerge/>
            <w:tcBorders>
              <w:bottom w:val="nil"/>
            </w:tcBorders>
            <w:vAlign w:val="center"/>
          </w:tcPr>
          <w:p w:rsidR="004F25C7" w:rsidRPr="00AB7388" w:rsidRDefault="004F25C7" w:rsidP="00533A98">
            <w:pPr>
              <w:spacing w:afterLines="60" w:line="322" w:lineRule="auto"/>
              <w:ind w:left="-108" w:right="-108"/>
              <w:jc w:val="center"/>
              <w:rPr>
                <w:rFonts w:ascii="Times New Roman" w:hAnsi="Times New Roman" w:cs="Times New Roman"/>
                <w:b/>
                <w:spacing w:val="2"/>
                <w:sz w:val="26"/>
                <w:szCs w:val="26"/>
                <w:lang w:val="fr-FR"/>
              </w:rPr>
            </w:pPr>
          </w:p>
        </w:tc>
        <w:tc>
          <w:tcPr>
            <w:tcW w:w="980" w:type="dxa"/>
            <w:tcBorders>
              <w:bottom w:val="nil"/>
            </w:tcBorders>
            <w:vAlign w:val="center"/>
          </w:tcPr>
          <w:p w:rsidR="004F25C7" w:rsidRPr="00AB7388" w:rsidRDefault="004F25C7" w:rsidP="00533A98">
            <w:pPr>
              <w:spacing w:afterLines="60" w:line="322" w:lineRule="auto"/>
              <w:ind w:left="-108" w:right="-58"/>
              <w:jc w:val="center"/>
              <w:rPr>
                <w:rFonts w:ascii="Times New Roman" w:hAnsi="Times New Roman" w:cs="Times New Roman"/>
                <w:b/>
                <w:spacing w:val="2"/>
                <w:sz w:val="26"/>
                <w:szCs w:val="26"/>
              </w:rPr>
            </w:pPr>
            <w:r w:rsidRPr="00AB7388">
              <w:rPr>
                <w:rFonts w:ascii="Times New Roman" w:hAnsi="Times New Roman" w:cs="Times New Roman"/>
                <w:b/>
                <w:spacing w:val="2"/>
                <w:sz w:val="26"/>
                <w:szCs w:val="26"/>
              </w:rPr>
              <w:t>Tỷ trọng (g/cm</w:t>
            </w:r>
            <w:r w:rsidRPr="00AB7388">
              <w:rPr>
                <w:rFonts w:ascii="Times New Roman" w:hAnsi="Times New Roman" w:cs="Times New Roman"/>
                <w:b/>
                <w:spacing w:val="2"/>
                <w:sz w:val="26"/>
                <w:szCs w:val="26"/>
                <w:vertAlign w:val="superscript"/>
              </w:rPr>
              <w:t>3</w:t>
            </w:r>
            <w:r w:rsidRPr="00AB7388">
              <w:rPr>
                <w:rFonts w:ascii="Times New Roman" w:hAnsi="Times New Roman" w:cs="Times New Roman"/>
                <w:b/>
                <w:spacing w:val="2"/>
                <w:sz w:val="26"/>
                <w:szCs w:val="26"/>
              </w:rPr>
              <w:t>)</w:t>
            </w:r>
          </w:p>
        </w:tc>
        <w:tc>
          <w:tcPr>
            <w:tcW w:w="840" w:type="dxa"/>
            <w:tcBorders>
              <w:bottom w:val="nil"/>
            </w:tcBorders>
            <w:vAlign w:val="center"/>
          </w:tcPr>
          <w:p w:rsidR="004F25C7" w:rsidRPr="00AB7388" w:rsidRDefault="004F25C7" w:rsidP="00533A98">
            <w:pPr>
              <w:spacing w:afterLines="60" w:line="322" w:lineRule="auto"/>
              <w:ind w:left="-108" w:right="-58" w:firstLine="6"/>
              <w:jc w:val="center"/>
              <w:rPr>
                <w:rFonts w:ascii="Times New Roman" w:hAnsi="Times New Roman" w:cs="Times New Roman"/>
                <w:b/>
                <w:spacing w:val="2"/>
                <w:sz w:val="26"/>
                <w:szCs w:val="26"/>
              </w:rPr>
            </w:pPr>
            <w:r w:rsidRPr="00AB7388">
              <w:rPr>
                <w:rFonts w:ascii="Times New Roman" w:hAnsi="Times New Roman" w:cs="Times New Roman"/>
                <w:b/>
                <w:spacing w:val="2"/>
                <w:sz w:val="26"/>
                <w:szCs w:val="26"/>
              </w:rPr>
              <w:t>Sức công phá          ( mm )</w:t>
            </w:r>
          </w:p>
        </w:tc>
        <w:tc>
          <w:tcPr>
            <w:tcW w:w="1120" w:type="dxa"/>
            <w:tcBorders>
              <w:bottom w:val="nil"/>
            </w:tcBorders>
            <w:vAlign w:val="center"/>
          </w:tcPr>
          <w:p w:rsidR="004F25C7" w:rsidRPr="00AB7388" w:rsidRDefault="004F25C7" w:rsidP="00533A98">
            <w:pPr>
              <w:spacing w:afterLines="60" w:line="322" w:lineRule="auto"/>
              <w:ind w:left="-108" w:right="-58"/>
              <w:jc w:val="center"/>
              <w:rPr>
                <w:rFonts w:ascii="Times New Roman" w:hAnsi="Times New Roman" w:cs="Times New Roman"/>
                <w:b/>
                <w:spacing w:val="2"/>
                <w:sz w:val="26"/>
                <w:szCs w:val="26"/>
              </w:rPr>
            </w:pPr>
            <w:r w:rsidRPr="00AB7388">
              <w:rPr>
                <w:rFonts w:ascii="Times New Roman" w:hAnsi="Times New Roman" w:cs="Times New Roman"/>
                <w:b/>
                <w:spacing w:val="2"/>
                <w:sz w:val="26"/>
                <w:szCs w:val="26"/>
              </w:rPr>
              <w:t>Khả năng công nổ      (cm</w:t>
            </w:r>
            <w:r w:rsidRPr="00AB7388">
              <w:rPr>
                <w:rFonts w:ascii="Times New Roman" w:hAnsi="Times New Roman" w:cs="Times New Roman"/>
                <w:b/>
                <w:spacing w:val="2"/>
                <w:sz w:val="26"/>
                <w:szCs w:val="26"/>
                <w:vertAlign w:val="superscript"/>
              </w:rPr>
              <w:t>3</w:t>
            </w:r>
            <w:r w:rsidRPr="00AB7388">
              <w:rPr>
                <w:rFonts w:ascii="Times New Roman" w:hAnsi="Times New Roman" w:cs="Times New Roman"/>
                <w:b/>
                <w:spacing w:val="2"/>
                <w:sz w:val="26"/>
                <w:szCs w:val="26"/>
              </w:rPr>
              <w:t>)</w:t>
            </w:r>
          </w:p>
        </w:tc>
        <w:tc>
          <w:tcPr>
            <w:tcW w:w="1120" w:type="dxa"/>
            <w:tcBorders>
              <w:bottom w:val="nil"/>
            </w:tcBorders>
            <w:vAlign w:val="center"/>
          </w:tcPr>
          <w:p w:rsidR="004F25C7" w:rsidRPr="00AB7388" w:rsidRDefault="004F25C7" w:rsidP="00533A98">
            <w:pPr>
              <w:spacing w:afterLines="60" w:line="322" w:lineRule="auto"/>
              <w:ind w:left="-48" w:right="-58" w:firstLine="17"/>
              <w:jc w:val="center"/>
              <w:rPr>
                <w:rFonts w:ascii="Times New Roman" w:hAnsi="Times New Roman" w:cs="Times New Roman"/>
                <w:b/>
                <w:spacing w:val="2"/>
                <w:sz w:val="26"/>
                <w:szCs w:val="26"/>
              </w:rPr>
            </w:pPr>
            <w:r w:rsidRPr="00AB7388">
              <w:rPr>
                <w:rFonts w:ascii="Times New Roman" w:hAnsi="Times New Roman" w:cs="Times New Roman"/>
                <w:b/>
                <w:spacing w:val="2"/>
                <w:sz w:val="26"/>
                <w:szCs w:val="26"/>
              </w:rPr>
              <w:t>Tốc độ nổ              (km/s)</w:t>
            </w:r>
          </w:p>
        </w:tc>
        <w:tc>
          <w:tcPr>
            <w:tcW w:w="980" w:type="dxa"/>
            <w:tcBorders>
              <w:bottom w:val="nil"/>
            </w:tcBorders>
            <w:vAlign w:val="center"/>
          </w:tcPr>
          <w:p w:rsidR="004F25C7" w:rsidRPr="00AB7388" w:rsidRDefault="004F25C7" w:rsidP="00533A98">
            <w:pPr>
              <w:spacing w:afterLines="60" w:line="322" w:lineRule="auto"/>
              <w:ind w:left="-60" w:right="-58" w:firstLine="17"/>
              <w:jc w:val="center"/>
              <w:rPr>
                <w:rFonts w:ascii="Times New Roman" w:hAnsi="Times New Roman" w:cs="Times New Roman"/>
                <w:b/>
                <w:spacing w:val="2"/>
                <w:sz w:val="26"/>
                <w:szCs w:val="26"/>
              </w:rPr>
            </w:pPr>
            <w:r w:rsidRPr="00AB7388">
              <w:rPr>
                <w:rFonts w:ascii="Times New Roman" w:hAnsi="Times New Roman" w:cs="Times New Roman"/>
                <w:b/>
                <w:spacing w:val="2"/>
                <w:sz w:val="26"/>
                <w:szCs w:val="26"/>
              </w:rPr>
              <w:t>Khả năng chịu nước</w:t>
            </w:r>
          </w:p>
        </w:tc>
        <w:tc>
          <w:tcPr>
            <w:tcW w:w="1120" w:type="dxa"/>
            <w:tcBorders>
              <w:bottom w:val="nil"/>
            </w:tcBorders>
            <w:vAlign w:val="center"/>
          </w:tcPr>
          <w:p w:rsidR="004F25C7" w:rsidRPr="00AB7388" w:rsidRDefault="004F25C7" w:rsidP="00533A98">
            <w:pPr>
              <w:spacing w:afterLines="60" w:line="322" w:lineRule="auto"/>
              <w:ind w:left="-81" w:right="-58"/>
              <w:jc w:val="center"/>
              <w:rPr>
                <w:rFonts w:ascii="Times New Roman" w:hAnsi="Times New Roman" w:cs="Times New Roman"/>
                <w:b/>
                <w:spacing w:val="2"/>
                <w:sz w:val="26"/>
                <w:szCs w:val="26"/>
              </w:rPr>
            </w:pPr>
            <w:r w:rsidRPr="00AB7388">
              <w:rPr>
                <w:rFonts w:ascii="Times New Roman" w:hAnsi="Times New Roman" w:cs="Times New Roman"/>
                <w:b/>
                <w:spacing w:val="2"/>
                <w:sz w:val="26"/>
                <w:szCs w:val="26"/>
              </w:rPr>
              <w:t>Thời hạn bảo  quản         (tháng)</w:t>
            </w:r>
          </w:p>
        </w:tc>
      </w:tr>
      <w:tr w:rsidR="004F25C7" w:rsidRPr="00AB7388" w:rsidTr="00227894">
        <w:tc>
          <w:tcPr>
            <w:tcW w:w="700" w:type="dxa"/>
            <w:tcBorders>
              <w:top w:val="dotted" w:sz="4" w:space="0" w:color="auto"/>
              <w:bottom w:val="dotted" w:sz="4" w:space="0" w:color="auto"/>
            </w:tcBorders>
          </w:tcPr>
          <w:p w:rsidR="004F25C7" w:rsidRPr="00AB7388" w:rsidRDefault="004F25C7" w:rsidP="00533A98">
            <w:pPr>
              <w:spacing w:afterLines="60" w:line="322" w:lineRule="auto"/>
              <w:ind w:right="-500" w:firstLine="17"/>
              <w:rPr>
                <w:rFonts w:ascii="Times New Roman" w:hAnsi="Times New Roman" w:cs="Times New Roman"/>
                <w:spacing w:val="2"/>
                <w:sz w:val="26"/>
                <w:szCs w:val="26"/>
              </w:rPr>
            </w:pPr>
            <w:r w:rsidRPr="00AB7388">
              <w:rPr>
                <w:rFonts w:ascii="Times New Roman" w:hAnsi="Times New Roman" w:cs="Times New Roman"/>
                <w:spacing w:val="2"/>
                <w:sz w:val="26"/>
                <w:szCs w:val="26"/>
              </w:rPr>
              <w:lastRenderedPageBreak/>
              <w:t>1</w:t>
            </w:r>
          </w:p>
        </w:tc>
        <w:tc>
          <w:tcPr>
            <w:tcW w:w="2000" w:type="dxa"/>
            <w:tcBorders>
              <w:top w:val="dotted" w:sz="4" w:space="0" w:color="auto"/>
              <w:bottom w:val="dotted" w:sz="4" w:space="0" w:color="auto"/>
            </w:tcBorders>
          </w:tcPr>
          <w:p w:rsidR="004F25C7" w:rsidRPr="00AB7388" w:rsidRDefault="004F25C7" w:rsidP="00533A98">
            <w:pPr>
              <w:spacing w:afterLines="60" w:line="322" w:lineRule="auto"/>
              <w:ind w:left="-108" w:right="-108"/>
              <w:rPr>
                <w:rFonts w:ascii="Times New Roman" w:hAnsi="Times New Roman" w:cs="Times New Roman"/>
                <w:spacing w:val="2"/>
                <w:sz w:val="26"/>
                <w:szCs w:val="26"/>
              </w:rPr>
            </w:pPr>
            <w:r w:rsidRPr="00AB7388">
              <w:rPr>
                <w:rFonts w:ascii="Times New Roman" w:hAnsi="Times New Roman" w:cs="Times New Roman"/>
                <w:spacing w:val="2"/>
                <w:sz w:val="26"/>
                <w:szCs w:val="26"/>
              </w:rPr>
              <w:t>ANFO</w:t>
            </w:r>
          </w:p>
        </w:tc>
        <w:tc>
          <w:tcPr>
            <w:tcW w:w="980" w:type="dxa"/>
            <w:tcBorders>
              <w:top w:val="dotted" w:sz="4" w:space="0" w:color="auto"/>
              <w:bottom w:val="dotted" w:sz="4" w:space="0" w:color="auto"/>
            </w:tcBorders>
          </w:tcPr>
          <w:p w:rsidR="004F25C7" w:rsidRPr="00AB7388" w:rsidRDefault="004F25C7" w:rsidP="00533A98">
            <w:pPr>
              <w:spacing w:afterLines="60" w:line="322" w:lineRule="auto"/>
              <w:ind w:left="-108" w:right="-58"/>
              <w:jc w:val="center"/>
              <w:rPr>
                <w:rFonts w:ascii="Times New Roman" w:hAnsi="Times New Roman" w:cs="Times New Roman"/>
                <w:spacing w:val="2"/>
                <w:sz w:val="26"/>
                <w:szCs w:val="26"/>
              </w:rPr>
            </w:pPr>
            <w:r w:rsidRPr="00AB7388">
              <w:rPr>
                <w:rFonts w:ascii="Times New Roman" w:hAnsi="Times New Roman" w:cs="Times New Roman"/>
                <w:spacing w:val="2"/>
                <w:sz w:val="26"/>
                <w:szCs w:val="26"/>
              </w:rPr>
              <w:t>0,8-1,2</w:t>
            </w:r>
          </w:p>
        </w:tc>
        <w:tc>
          <w:tcPr>
            <w:tcW w:w="840" w:type="dxa"/>
            <w:tcBorders>
              <w:top w:val="dotted" w:sz="4" w:space="0" w:color="auto"/>
              <w:bottom w:val="dotted" w:sz="4" w:space="0" w:color="auto"/>
            </w:tcBorders>
          </w:tcPr>
          <w:p w:rsidR="004F25C7" w:rsidRPr="00AB7388" w:rsidRDefault="004F25C7" w:rsidP="00533A98">
            <w:pPr>
              <w:spacing w:afterLines="60" w:line="322" w:lineRule="auto"/>
              <w:ind w:left="-108" w:right="-58"/>
              <w:jc w:val="center"/>
              <w:rPr>
                <w:rFonts w:ascii="Times New Roman" w:hAnsi="Times New Roman" w:cs="Times New Roman"/>
                <w:spacing w:val="2"/>
                <w:sz w:val="26"/>
                <w:szCs w:val="26"/>
              </w:rPr>
            </w:pPr>
            <w:r w:rsidRPr="00AB7388">
              <w:rPr>
                <w:rFonts w:ascii="Times New Roman" w:hAnsi="Times New Roman" w:cs="Times New Roman"/>
                <w:spacing w:val="2"/>
                <w:sz w:val="26"/>
                <w:szCs w:val="26"/>
              </w:rPr>
              <w:t>15-20</w:t>
            </w:r>
          </w:p>
        </w:tc>
        <w:tc>
          <w:tcPr>
            <w:tcW w:w="1120" w:type="dxa"/>
            <w:tcBorders>
              <w:top w:val="dotted" w:sz="4" w:space="0" w:color="auto"/>
              <w:bottom w:val="dotted" w:sz="4" w:space="0" w:color="auto"/>
            </w:tcBorders>
          </w:tcPr>
          <w:p w:rsidR="004F25C7" w:rsidRPr="00AB7388" w:rsidRDefault="004F25C7" w:rsidP="00533A98">
            <w:pPr>
              <w:spacing w:afterLines="60" w:line="322" w:lineRule="auto"/>
              <w:ind w:left="-108" w:right="-58"/>
              <w:jc w:val="center"/>
              <w:rPr>
                <w:rFonts w:ascii="Times New Roman" w:hAnsi="Times New Roman" w:cs="Times New Roman"/>
                <w:spacing w:val="2"/>
                <w:sz w:val="26"/>
                <w:szCs w:val="26"/>
              </w:rPr>
            </w:pPr>
            <w:r w:rsidRPr="00AB7388">
              <w:rPr>
                <w:rFonts w:ascii="Times New Roman" w:hAnsi="Times New Roman" w:cs="Times New Roman"/>
                <w:spacing w:val="2"/>
                <w:sz w:val="26"/>
                <w:szCs w:val="26"/>
              </w:rPr>
              <w:t>320-330</w:t>
            </w:r>
          </w:p>
        </w:tc>
        <w:tc>
          <w:tcPr>
            <w:tcW w:w="1120" w:type="dxa"/>
            <w:tcBorders>
              <w:top w:val="dotted" w:sz="4" w:space="0" w:color="auto"/>
              <w:bottom w:val="dotted" w:sz="4" w:space="0" w:color="auto"/>
            </w:tcBorders>
          </w:tcPr>
          <w:p w:rsidR="004F25C7" w:rsidRPr="00AB7388" w:rsidRDefault="004F25C7" w:rsidP="00533A98">
            <w:pPr>
              <w:spacing w:afterLines="60" w:line="322" w:lineRule="auto"/>
              <w:ind w:left="-48" w:right="-58" w:firstLine="17"/>
              <w:jc w:val="center"/>
              <w:rPr>
                <w:rFonts w:ascii="Times New Roman" w:hAnsi="Times New Roman" w:cs="Times New Roman"/>
                <w:spacing w:val="2"/>
                <w:sz w:val="26"/>
                <w:szCs w:val="26"/>
              </w:rPr>
            </w:pPr>
            <w:r w:rsidRPr="00AB7388">
              <w:rPr>
                <w:rFonts w:ascii="Times New Roman" w:hAnsi="Times New Roman" w:cs="Times New Roman"/>
                <w:spacing w:val="2"/>
                <w:sz w:val="26"/>
                <w:szCs w:val="26"/>
              </w:rPr>
              <w:t>4,1-4,2</w:t>
            </w:r>
          </w:p>
        </w:tc>
        <w:tc>
          <w:tcPr>
            <w:tcW w:w="980" w:type="dxa"/>
            <w:tcBorders>
              <w:top w:val="dotted" w:sz="4" w:space="0" w:color="auto"/>
              <w:bottom w:val="dotted" w:sz="4" w:space="0" w:color="auto"/>
            </w:tcBorders>
          </w:tcPr>
          <w:p w:rsidR="004F25C7" w:rsidRPr="00AB7388" w:rsidRDefault="004F25C7" w:rsidP="00533A98">
            <w:pPr>
              <w:spacing w:afterLines="60" w:line="322" w:lineRule="auto"/>
              <w:ind w:left="-60" w:right="-58" w:firstLine="17"/>
              <w:jc w:val="center"/>
              <w:rPr>
                <w:rFonts w:ascii="Times New Roman" w:hAnsi="Times New Roman" w:cs="Times New Roman"/>
                <w:spacing w:val="2"/>
                <w:sz w:val="26"/>
                <w:szCs w:val="26"/>
              </w:rPr>
            </w:pPr>
            <w:r w:rsidRPr="00AB7388">
              <w:rPr>
                <w:rFonts w:ascii="Times New Roman" w:hAnsi="Times New Roman" w:cs="Times New Roman"/>
                <w:spacing w:val="2"/>
                <w:sz w:val="26"/>
                <w:szCs w:val="26"/>
              </w:rPr>
              <w:t>ít</w:t>
            </w:r>
          </w:p>
        </w:tc>
        <w:tc>
          <w:tcPr>
            <w:tcW w:w="1120" w:type="dxa"/>
            <w:tcBorders>
              <w:top w:val="dotted" w:sz="4" w:space="0" w:color="auto"/>
              <w:bottom w:val="dotted" w:sz="4" w:space="0" w:color="auto"/>
            </w:tcBorders>
          </w:tcPr>
          <w:p w:rsidR="004F25C7" w:rsidRPr="00AB7388" w:rsidRDefault="004F25C7" w:rsidP="00533A98">
            <w:pPr>
              <w:spacing w:afterLines="60" w:line="322" w:lineRule="auto"/>
              <w:ind w:left="-81" w:right="-58"/>
              <w:jc w:val="center"/>
              <w:rPr>
                <w:rFonts w:ascii="Times New Roman" w:hAnsi="Times New Roman" w:cs="Times New Roman"/>
                <w:spacing w:val="2"/>
                <w:sz w:val="26"/>
                <w:szCs w:val="26"/>
              </w:rPr>
            </w:pPr>
            <w:r w:rsidRPr="00AB7388">
              <w:rPr>
                <w:rFonts w:ascii="Times New Roman" w:hAnsi="Times New Roman" w:cs="Times New Roman"/>
                <w:spacing w:val="2"/>
                <w:sz w:val="26"/>
                <w:szCs w:val="26"/>
              </w:rPr>
              <w:t>3</w:t>
            </w:r>
          </w:p>
        </w:tc>
      </w:tr>
      <w:tr w:rsidR="004F25C7" w:rsidRPr="00AB7388" w:rsidTr="00227894">
        <w:tc>
          <w:tcPr>
            <w:tcW w:w="700" w:type="dxa"/>
            <w:tcBorders>
              <w:top w:val="dotted" w:sz="4" w:space="0" w:color="auto"/>
              <w:bottom w:val="dotted" w:sz="4" w:space="0" w:color="auto"/>
            </w:tcBorders>
          </w:tcPr>
          <w:p w:rsidR="004F25C7" w:rsidRPr="00AB7388" w:rsidRDefault="004F25C7" w:rsidP="00533A98">
            <w:pPr>
              <w:spacing w:afterLines="60" w:line="322" w:lineRule="auto"/>
              <w:ind w:right="-500" w:firstLine="17"/>
              <w:rPr>
                <w:rFonts w:ascii="Times New Roman" w:hAnsi="Times New Roman" w:cs="Times New Roman"/>
                <w:spacing w:val="2"/>
                <w:sz w:val="26"/>
                <w:szCs w:val="26"/>
              </w:rPr>
            </w:pPr>
            <w:r w:rsidRPr="00AB7388">
              <w:rPr>
                <w:rFonts w:ascii="Times New Roman" w:hAnsi="Times New Roman" w:cs="Times New Roman"/>
                <w:spacing w:val="2"/>
                <w:sz w:val="26"/>
                <w:szCs w:val="26"/>
              </w:rPr>
              <w:t>2</w:t>
            </w:r>
          </w:p>
        </w:tc>
        <w:tc>
          <w:tcPr>
            <w:tcW w:w="2000" w:type="dxa"/>
            <w:tcBorders>
              <w:top w:val="dotted" w:sz="4" w:space="0" w:color="auto"/>
              <w:bottom w:val="dotted" w:sz="4" w:space="0" w:color="auto"/>
            </w:tcBorders>
          </w:tcPr>
          <w:p w:rsidR="004F25C7" w:rsidRPr="00AB7388" w:rsidRDefault="004F25C7" w:rsidP="00533A98">
            <w:pPr>
              <w:spacing w:afterLines="60" w:line="322" w:lineRule="auto"/>
              <w:ind w:left="-108" w:right="-108"/>
              <w:rPr>
                <w:rFonts w:ascii="Times New Roman" w:hAnsi="Times New Roman" w:cs="Times New Roman"/>
                <w:spacing w:val="2"/>
                <w:sz w:val="26"/>
                <w:szCs w:val="26"/>
              </w:rPr>
            </w:pPr>
            <w:r w:rsidRPr="00AB7388">
              <w:rPr>
                <w:rFonts w:ascii="Times New Roman" w:hAnsi="Times New Roman" w:cs="Times New Roman"/>
                <w:spacing w:val="2"/>
                <w:sz w:val="26"/>
                <w:szCs w:val="26"/>
              </w:rPr>
              <w:t>AĐ 1</w:t>
            </w:r>
          </w:p>
        </w:tc>
        <w:tc>
          <w:tcPr>
            <w:tcW w:w="980" w:type="dxa"/>
            <w:tcBorders>
              <w:top w:val="dotted" w:sz="4" w:space="0" w:color="auto"/>
              <w:bottom w:val="dotted" w:sz="4" w:space="0" w:color="auto"/>
            </w:tcBorders>
          </w:tcPr>
          <w:p w:rsidR="004F25C7" w:rsidRPr="00AB7388" w:rsidRDefault="004F25C7" w:rsidP="00533A98">
            <w:pPr>
              <w:spacing w:afterLines="60" w:line="322" w:lineRule="auto"/>
              <w:ind w:left="-108" w:right="-58"/>
              <w:jc w:val="center"/>
              <w:rPr>
                <w:rFonts w:ascii="Times New Roman" w:hAnsi="Times New Roman" w:cs="Times New Roman"/>
                <w:spacing w:val="2"/>
                <w:sz w:val="26"/>
                <w:szCs w:val="26"/>
              </w:rPr>
            </w:pPr>
            <w:r w:rsidRPr="00AB7388">
              <w:rPr>
                <w:rFonts w:ascii="Times New Roman" w:hAnsi="Times New Roman" w:cs="Times New Roman"/>
                <w:spacing w:val="2"/>
                <w:sz w:val="26"/>
                <w:szCs w:val="26"/>
              </w:rPr>
              <w:t>0,95-1,0</w:t>
            </w:r>
          </w:p>
        </w:tc>
        <w:tc>
          <w:tcPr>
            <w:tcW w:w="840" w:type="dxa"/>
            <w:tcBorders>
              <w:top w:val="dotted" w:sz="4" w:space="0" w:color="auto"/>
              <w:bottom w:val="dotted" w:sz="4" w:space="0" w:color="auto"/>
            </w:tcBorders>
          </w:tcPr>
          <w:p w:rsidR="004F25C7" w:rsidRPr="00AB7388" w:rsidRDefault="004F25C7" w:rsidP="00533A98">
            <w:pPr>
              <w:spacing w:afterLines="60" w:line="322" w:lineRule="auto"/>
              <w:ind w:left="-108" w:right="-58"/>
              <w:jc w:val="center"/>
              <w:rPr>
                <w:rFonts w:ascii="Times New Roman" w:hAnsi="Times New Roman" w:cs="Times New Roman"/>
                <w:spacing w:val="2"/>
                <w:sz w:val="26"/>
                <w:szCs w:val="26"/>
              </w:rPr>
            </w:pPr>
            <w:r w:rsidRPr="00AB7388">
              <w:rPr>
                <w:rFonts w:ascii="Times New Roman" w:hAnsi="Times New Roman" w:cs="Times New Roman"/>
                <w:spacing w:val="2"/>
                <w:sz w:val="26"/>
                <w:szCs w:val="26"/>
              </w:rPr>
              <w:t>13-15</w:t>
            </w:r>
          </w:p>
        </w:tc>
        <w:tc>
          <w:tcPr>
            <w:tcW w:w="1120" w:type="dxa"/>
            <w:tcBorders>
              <w:top w:val="dotted" w:sz="4" w:space="0" w:color="auto"/>
              <w:bottom w:val="dotted" w:sz="4" w:space="0" w:color="auto"/>
            </w:tcBorders>
          </w:tcPr>
          <w:p w:rsidR="004F25C7" w:rsidRPr="00AB7388" w:rsidRDefault="004F25C7" w:rsidP="00533A98">
            <w:pPr>
              <w:spacing w:afterLines="60" w:line="322" w:lineRule="auto"/>
              <w:ind w:left="-108" w:right="-58"/>
              <w:jc w:val="center"/>
              <w:rPr>
                <w:rFonts w:ascii="Times New Roman" w:hAnsi="Times New Roman" w:cs="Times New Roman"/>
                <w:spacing w:val="2"/>
                <w:sz w:val="26"/>
                <w:szCs w:val="26"/>
              </w:rPr>
            </w:pPr>
            <w:r w:rsidRPr="00AB7388">
              <w:rPr>
                <w:rFonts w:ascii="Times New Roman" w:hAnsi="Times New Roman" w:cs="Times New Roman"/>
                <w:spacing w:val="2"/>
                <w:sz w:val="26"/>
                <w:szCs w:val="26"/>
              </w:rPr>
              <w:t>350-360</w:t>
            </w:r>
          </w:p>
        </w:tc>
        <w:tc>
          <w:tcPr>
            <w:tcW w:w="1120" w:type="dxa"/>
            <w:tcBorders>
              <w:top w:val="dotted" w:sz="4" w:space="0" w:color="auto"/>
              <w:bottom w:val="dotted" w:sz="4" w:space="0" w:color="auto"/>
            </w:tcBorders>
          </w:tcPr>
          <w:p w:rsidR="004F25C7" w:rsidRPr="00AB7388" w:rsidRDefault="004F25C7" w:rsidP="00533A98">
            <w:pPr>
              <w:spacing w:afterLines="60" w:line="322" w:lineRule="auto"/>
              <w:ind w:left="-48" w:right="-58" w:firstLine="17"/>
              <w:jc w:val="center"/>
              <w:rPr>
                <w:rFonts w:ascii="Times New Roman" w:hAnsi="Times New Roman" w:cs="Times New Roman"/>
                <w:spacing w:val="2"/>
                <w:sz w:val="26"/>
                <w:szCs w:val="26"/>
              </w:rPr>
            </w:pPr>
            <w:r w:rsidRPr="00AB7388">
              <w:rPr>
                <w:rFonts w:ascii="Times New Roman" w:hAnsi="Times New Roman" w:cs="Times New Roman"/>
                <w:spacing w:val="2"/>
                <w:sz w:val="26"/>
                <w:szCs w:val="26"/>
              </w:rPr>
              <w:t>3,6-3,9</w:t>
            </w:r>
          </w:p>
        </w:tc>
        <w:tc>
          <w:tcPr>
            <w:tcW w:w="980" w:type="dxa"/>
            <w:tcBorders>
              <w:top w:val="dotted" w:sz="4" w:space="0" w:color="auto"/>
              <w:bottom w:val="dotted" w:sz="4" w:space="0" w:color="auto"/>
            </w:tcBorders>
          </w:tcPr>
          <w:p w:rsidR="004F25C7" w:rsidRPr="00AB7388" w:rsidRDefault="004F25C7" w:rsidP="00533A98">
            <w:pPr>
              <w:spacing w:afterLines="60" w:line="322" w:lineRule="auto"/>
              <w:ind w:left="-60" w:right="-58" w:firstLine="17"/>
              <w:jc w:val="center"/>
              <w:rPr>
                <w:rFonts w:ascii="Times New Roman" w:hAnsi="Times New Roman" w:cs="Times New Roman"/>
                <w:spacing w:val="2"/>
                <w:sz w:val="26"/>
                <w:szCs w:val="26"/>
              </w:rPr>
            </w:pPr>
            <w:r w:rsidRPr="00AB7388">
              <w:rPr>
                <w:rFonts w:ascii="Times New Roman" w:hAnsi="Times New Roman" w:cs="Times New Roman"/>
                <w:spacing w:val="2"/>
                <w:sz w:val="26"/>
                <w:szCs w:val="26"/>
              </w:rPr>
              <w:t>kém</w:t>
            </w:r>
          </w:p>
        </w:tc>
        <w:tc>
          <w:tcPr>
            <w:tcW w:w="1120" w:type="dxa"/>
            <w:tcBorders>
              <w:top w:val="dotted" w:sz="4" w:space="0" w:color="auto"/>
              <w:bottom w:val="dotted" w:sz="4" w:space="0" w:color="auto"/>
            </w:tcBorders>
          </w:tcPr>
          <w:p w:rsidR="004F25C7" w:rsidRPr="00AB7388" w:rsidRDefault="004F25C7" w:rsidP="00533A98">
            <w:pPr>
              <w:spacing w:afterLines="60" w:line="322" w:lineRule="auto"/>
              <w:ind w:left="-81" w:right="-58"/>
              <w:jc w:val="center"/>
              <w:rPr>
                <w:rFonts w:ascii="Times New Roman" w:hAnsi="Times New Roman" w:cs="Times New Roman"/>
                <w:spacing w:val="2"/>
                <w:sz w:val="26"/>
                <w:szCs w:val="26"/>
              </w:rPr>
            </w:pPr>
            <w:r w:rsidRPr="00AB7388">
              <w:rPr>
                <w:rFonts w:ascii="Times New Roman" w:hAnsi="Times New Roman" w:cs="Times New Roman"/>
                <w:spacing w:val="2"/>
                <w:sz w:val="26"/>
                <w:szCs w:val="26"/>
              </w:rPr>
              <w:t>6</w:t>
            </w:r>
          </w:p>
        </w:tc>
      </w:tr>
      <w:tr w:rsidR="004F25C7" w:rsidRPr="00AB7388" w:rsidTr="00227894">
        <w:tc>
          <w:tcPr>
            <w:tcW w:w="700" w:type="dxa"/>
            <w:tcBorders>
              <w:top w:val="dotted" w:sz="4" w:space="0" w:color="auto"/>
              <w:bottom w:val="dotted" w:sz="4" w:space="0" w:color="auto"/>
            </w:tcBorders>
          </w:tcPr>
          <w:p w:rsidR="004F25C7" w:rsidRPr="00AB7388" w:rsidRDefault="004F25C7" w:rsidP="00533A98">
            <w:pPr>
              <w:spacing w:afterLines="60" w:line="322" w:lineRule="auto"/>
              <w:ind w:right="-500" w:firstLine="17"/>
              <w:rPr>
                <w:rFonts w:ascii="Times New Roman" w:hAnsi="Times New Roman" w:cs="Times New Roman"/>
                <w:spacing w:val="2"/>
                <w:sz w:val="26"/>
                <w:szCs w:val="26"/>
                <w:lang w:val="fr-FR"/>
              </w:rPr>
            </w:pPr>
            <w:r w:rsidRPr="00AB7388">
              <w:rPr>
                <w:rFonts w:ascii="Times New Roman" w:hAnsi="Times New Roman" w:cs="Times New Roman"/>
                <w:spacing w:val="2"/>
                <w:sz w:val="26"/>
                <w:szCs w:val="26"/>
                <w:lang w:val="fr-FR"/>
              </w:rPr>
              <w:t>3</w:t>
            </w:r>
          </w:p>
        </w:tc>
        <w:tc>
          <w:tcPr>
            <w:tcW w:w="2000" w:type="dxa"/>
            <w:tcBorders>
              <w:top w:val="dotted" w:sz="4" w:space="0" w:color="auto"/>
              <w:bottom w:val="dotted" w:sz="4" w:space="0" w:color="auto"/>
            </w:tcBorders>
          </w:tcPr>
          <w:p w:rsidR="004F25C7" w:rsidRPr="00AB7388" w:rsidRDefault="004F25C7" w:rsidP="00533A98">
            <w:pPr>
              <w:spacing w:afterLines="60" w:line="322" w:lineRule="auto"/>
              <w:ind w:left="-108" w:right="-108"/>
              <w:rPr>
                <w:rFonts w:ascii="Times New Roman" w:hAnsi="Times New Roman" w:cs="Times New Roman"/>
                <w:spacing w:val="2"/>
                <w:sz w:val="26"/>
                <w:szCs w:val="26"/>
                <w:lang w:val="fr-FR"/>
              </w:rPr>
            </w:pPr>
            <w:r w:rsidRPr="00AB7388">
              <w:rPr>
                <w:rFonts w:ascii="Times New Roman" w:hAnsi="Times New Roman" w:cs="Times New Roman"/>
                <w:spacing w:val="2"/>
                <w:sz w:val="26"/>
                <w:szCs w:val="26"/>
                <w:lang w:val="fr-FR"/>
              </w:rPr>
              <w:t>Nhũ tương NT-13</w:t>
            </w:r>
          </w:p>
        </w:tc>
        <w:tc>
          <w:tcPr>
            <w:tcW w:w="980" w:type="dxa"/>
            <w:tcBorders>
              <w:top w:val="dotted" w:sz="4" w:space="0" w:color="auto"/>
              <w:bottom w:val="dotted" w:sz="4" w:space="0" w:color="auto"/>
            </w:tcBorders>
          </w:tcPr>
          <w:p w:rsidR="004F25C7" w:rsidRPr="00AB7388" w:rsidRDefault="004F25C7" w:rsidP="00533A98">
            <w:pPr>
              <w:spacing w:afterLines="60" w:line="322" w:lineRule="auto"/>
              <w:ind w:left="-108" w:right="-58"/>
              <w:jc w:val="center"/>
              <w:rPr>
                <w:rFonts w:ascii="Times New Roman" w:hAnsi="Times New Roman" w:cs="Times New Roman"/>
                <w:spacing w:val="2"/>
                <w:sz w:val="26"/>
                <w:szCs w:val="26"/>
              </w:rPr>
            </w:pPr>
            <w:r w:rsidRPr="00AB7388">
              <w:rPr>
                <w:rFonts w:ascii="Times New Roman" w:hAnsi="Times New Roman" w:cs="Times New Roman"/>
                <w:spacing w:val="2"/>
                <w:sz w:val="26"/>
                <w:szCs w:val="26"/>
              </w:rPr>
              <w:t>1,0-1,2</w:t>
            </w:r>
          </w:p>
        </w:tc>
        <w:tc>
          <w:tcPr>
            <w:tcW w:w="840" w:type="dxa"/>
            <w:tcBorders>
              <w:top w:val="dotted" w:sz="4" w:space="0" w:color="auto"/>
              <w:bottom w:val="dotted" w:sz="4" w:space="0" w:color="auto"/>
            </w:tcBorders>
          </w:tcPr>
          <w:p w:rsidR="004F25C7" w:rsidRPr="00AB7388" w:rsidRDefault="004F25C7" w:rsidP="00533A98">
            <w:pPr>
              <w:spacing w:afterLines="60" w:line="322" w:lineRule="auto"/>
              <w:ind w:left="-108" w:right="-58"/>
              <w:jc w:val="center"/>
              <w:rPr>
                <w:rFonts w:ascii="Times New Roman" w:hAnsi="Times New Roman" w:cs="Times New Roman"/>
                <w:spacing w:val="2"/>
                <w:sz w:val="26"/>
                <w:szCs w:val="26"/>
              </w:rPr>
            </w:pPr>
            <w:r w:rsidRPr="00AB7388">
              <w:rPr>
                <w:rFonts w:ascii="Times New Roman" w:hAnsi="Times New Roman" w:cs="Times New Roman"/>
                <w:spacing w:val="2"/>
                <w:sz w:val="26"/>
                <w:szCs w:val="26"/>
              </w:rPr>
              <w:t>12-14</w:t>
            </w:r>
          </w:p>
        </w:tc>
        <w:tc>
          <w:tcPr>
            <w:tcW w:w="1120" w:type="dxa"/>
            <w:tcBorders>
              <w:top w:val="dotted" w:sz="4" w:space="0" w:color="auto"/>
              <w:bottom w:val="dotted" w:sz="4" w:space="0" w:color="auto"/>
            </w:tcBorders>
          </w:tcPr>
          <w:p w:rsidR="004F25C7" w:rsidRPr="00AB7388" w:rsidRDefault="004F25C7" w:rsidP="00533A98">
            <w:pPr>
              <w:spacing w:afterLines="60" w:line="322" w:lineRule="auto"/>
              <w:ind w:left="-108" w:right="-58"/>
              <w:jc w:val="center"/>
              <w:rPr>
                <w:rFonts w:ascii="Times New Roman" w:hAnsi="Times New Roman" w:cs="Times New Roman"/>
                <w:spacing w:val="2"/>
                <w:sz w:val="26"/>
                <w:szCs w:val="26"/>
              </w:rPr>
            </w:pPr>
            <w:r w:rsidRPr="00AB7388">
              <w:rPr>
                <w:rFonts w:ascii="Times New Roman" w:hAnsi="Times New Roman" w:cs="Times New Roman"/>
                <w:spacing w:val="2"/>
                <w:sz w:val="26"/>
                <w:szCs w:val="26"/>
              </w:rPr>
              <w:t>280-310</w:t>
            </w:r>
          </w:p>
        </w:tc>
        <w:tc>
          <w:tcPr>
            <w:tcW w:w="1120" w:type="dxa"/>
            <w:tcBorders>
              <w:top w:val="dotted" w:sz="4" w:space="0" w:color="auto"/>
              <w:bottom w:val="dotted" w:sz="4" w:space="0" w:color="auto"/>
            </w:tcBorders>
          </w:tcPr>
          <w:p w:rsidR="004F25C7" w:rsidRPr="00AB7388" w:rsidRDefault="004F25C7" w:rsidP="00533A98">
            <w:pPr>
              <w:spacing w:afterLines="60" w:line="322" w:lineRule="auto"/>
              <w:ind w:left="-48" w:right="-58" w:firstLine="17"/>
              <w:jc w:val="center"/>
              <w:rPr>
                <w:rFonts w:ascii="Times New Roman" w:hAnsi="Times New Roman" w:cs="Times New Roman"/>
                <w:spacing w:val="2"/>
                <w:sz w:val="26"/>
                <w:szCs w:val="26"/>
              </w:rPr>
            </w:pPr>
            <w:r w:rsidRPr="00AB7388">
              <w:rPr>
                <w:rFonts w:ascii="Times New Roman" w:hAnsi="Times New Roman" w:cs="Times New Roman"/>
                <w:spacing w:val="2"/>
                <w:sz w:val="26"/>
                <w:szCs w:val="26"/>
              </w:rPr>
              <w:t>3,5-3,7</w:t>
            </w:r>
          </w:p>
        </w:tc>
        <w:tc>
          <w:tcPr>
            <w:tcW w:w="980" w:type="dxa"/>
            <w:tcBorders>
              <w:top w:val="dotted" w:sz="4" w:space="0" w:color="auto"/>
              <w:bottom w:val="dotted" w:sz="4" w:space="0" w:color="auto"/>
            </w:tcBorders>
          </w:tcPr>
          <w:p w:rsidR="004F25C7" w:rsidRPr="00AB7388" w:rsidRDefault="004F25C7" w:rsidP="00533A98">
            <w:pPr>
              <w:spacing w:afterLines="60" w:line="322" w:lineRule="auto"/>
              <w:ind w:left="-60" w:right="-58" w:firstLine="17"/>
              <w:jc w:val="center"/>
              <w:rPr>
                <w:rFonts w:ascii="Times New Roman" w:hAnsi="Times New Roman" w:cs="Times New Roman"/>
                <w:spacing w:val="2"/>
                <w:sz w:val="26"/>
                <w:szCs w:val="26"/>
              </w:rPr>
            </w:pPr>
            <w:r w:rsidRPr="00AB7388">
              <w:rPr>
                <w:rFonts w:ascii="Times New Roman" w:hAnsi="Times New Roman" w:cs="Times New Roman"/>
                <w:spacing w:val="2"/>
                <w:sz w:val="26"/>
                <w:szCs w:val="26"/>
              </w:rPr>
              <w:t>tốt</w:t>
            </w:r>
          </w:p>
        </w:tc>
        <w:tc>
          <w:tcPr>
            <w:tcW w:w="1120" w:type="dxa"/>
            <w:tcBorders>
              <w:top w:val="dotted" w:sz="4" w:space="0" w:color="auto"/>
              <w:bottom w:val="dotted" w:sz="4" w:space="0" w:color="auto"/>
            </w:tcBorders>
          </w:tcPr>
          <w:p w:rsidR="004F25C7" w:rsidRPr="00AB7388" w:rsidRDefault="004F25C7" w:rsidP="00533A98">
            <w:pPr>
              <w:spacing w:afterLines="60" w:line="322" w:lineRule="auto"/>
              <w:ind w:left="-81" w:right="-58"/>
              <w:jc w:val="center"/>
              <w:rPr>
                <w:rFonts w:ascii="Times New Roman" w:hAnsi="Times New Roman" w:cs="Times New Roman"/>
                <w:spacing w:val="2"/>
                <w:sz w:val="26"/>
                <w:szCs w:val="26"/>
              </w:rPr>
            </w:pPr>
            <w:r w:rsidRPr="00AB7388">
              <w:rPr>
                <w:rFonts w:ascii="Times New Roman" w:hAnsi="Times New Roman" w:cs="Times New Roman"/>
                <w:spacing w:val="2"/>
                <w:sz w:val="26"/>
                <w:szCs w:val="26"/>
              </w:rPr>
              <w:t>6</w:t>
            </w:r>
          </w:p>
        </w:tc>
      </w:tr>
      <w:tr w:rsidR="004F25C7" w:rsidRPr="00AB7388" w:rsidTr="00227894">
        <w:tc>
          <w:tcPr>
            <w:tcW w:w="700" w:type="dxa"/>
            <w:tcBorders>
              <w:top w:val="dotted" w:sz="4" w:space="0" w:color="auto"/>
            </w:tcBorders>
          </w:tcPr>
          <w:p w:rsidR="004F25C7" w:rsidRPr="00AB7388" w:rsidRDefault="004F25C7" w:rsidP="00533A98">
            <w:pPr>
              <w:spacing w:afterLines="60" w:line="322" w:lineRule="auto"/>
              <w:ind w:right="-500" w:firstLine="17"/>
              <w:rPr>
                <w:rFonts w:ascii="Times New Roman" w:hAnsi="Times New Roman" w:cs="Times New Roman"/>
                <w:spacing w:val="2"/>
                <w:sz w:val="26"/>
                <w:szCs w:val="26"/>
                <w:lang w:val="fr-FR"/>
              </w:rPr>
            </w:pPr>
            <w:r w:rsidRPr="00AB7388">
              <w:rPr>
                <w:rFonts w:ascii="Times New Roman" w:hAnsi="Times New Roman" w:cs="Times New Roman"/>
                <w:spacing w:val="2"/>
                <w:sz w:val="26"/>
                <w:szCs w:val="26"/>
                <w:lang w:val="fr-FR"/>
              </w:rPr>
              <w:t>4</w:t>
            </w:r>
          </w:p>
        </w:tc>
        <w:tc>
          <w:tcPr>
            <w:tcW w:w="2000" w:type="dxa"/>
            <w:tcBorders>
              <w:top w:val="dotted" w:sz="4" w:space="0" w:color="auto"/>
            </w:tcBorders>
          </w:tcPr>
          <w:p w:rsidR="004F25C7" w:rsidRPr="00AB7388" w:rsidRDefault="004F25C7" w:rsidP="00533A98">
            <w:pPr>
              <w:spacing w:afterLines="60" w:line="322" w:lineRule="auto"/>
              <w:ind w:left="-108" w:right="-108"/>
              <w:rPr>
                <w:rFonts w:ascii="Times New Roman" w:hAnsi="Times New Roman" w:cs="Times New Roman"/>
                <w:spacing w:val="2"/>
                <w:sz w:val="26"/>
                <w:szCs w:val="26"/>
                <w:lang w:val="fr-FR"/>
              </w:rPr>
            </w:pPr>
            <w:r w:rsidRPr="00AB7388">
              <w:rPr>
                <w:rFonts w:ascii="Times New Roman" w:hAnsi="Times New Roman" w:cs="Times New Roman"/>
                <w:spacing w:val="2"/>
                <w:sz w:val="26"/>
                <w:szCs w:val="26"/>
                <w:lang w:val="fr-FR"/>
              </w:rPr>
              <w:t>Nhũ tương EE-31</w:t>
            </w:r>
          </w:p>
        </w:tc>
        <w:tc>
          <w:tcPr>
            <w:tcW w:w="980" w:type="dxa"/>
            <w:tcBorders>
              <w:top w:val="dotted" w:sz="4" w:space="0" w:color="auto"/>
            </w:tcBorders>
          </w:tcPr>
          <w:p w:rsidR="004F25C7" w:rsidRPr="00AB7388" w:rsidRDefault="004F25C7" w:rsidP="00533A98">
            <w:pPr>
              <w:spacing w:afterLines="60" w:line="322" w:lineRule="auto"/>
              <w:ind w:left="-108" w:right="-58"/>
              <w:jc w:val="center"/>
              <w:rPr>
                <w:rFonts w:ascii="Times New Roman" w:hAnsi="Times New Roman" w:cs="Times New Roman"/>
                <w:spacing w:val="2"/>
                <w:sz w:val="26"/>
                <w:szCs w:val="26"/>
                <w:lang w:val="fr-FR"/>
              </w:rPr>
            </w:pPr>
            <w:r w:rsidRPr="00AB7388">
              <w:rPr>
                <w:rFonts w:ascii="Times New Roman" w:hAnsi="Times New Roman" w:cs="Times New Roman"/>
                <w:spacing w:val="2"/>
                <w:sz w:val="26"/>
                <w:szCs w:val="26"/>
                <w:lang w:val="fr-FR"/>
              </w:rPr>
              <w:t>1,0-1,25</w:t>
            </w:r>
          </w:p>
        </w:tc>
        <w:tc>
          <w:tcPr>
            <w:tcW w:w="840" w:type="dxa"/>
            <w:tcBorders>
              <w:top w:val="dotted" w:sz="4" w:space="0" w:color="auto"/>
            </w:tcBorders>
          </w:tcPr>
          <w:p w:rsidR="004F25C7" w:rsidRPr="00AB7388" w:rsidRDefault="004F25C7" w:rsidP="00533A98">
            <w:pPr>
              <w:spacing w:afterLines="60" w:line="322" w:lineRule="auto"/>
              <w:ind w:left="-108" w:right="-58"/>
              <w:jc w:val="center"/>
              <w:rPr>
                <w:rFonts w:ascii="Times New Roman" w:hAnsi="Times New Roman" w:cs="Times New Roman"/>
                <w:spacing w:val="2"/>
                <w:sz w:val="26"/>
                <w:szCs w:val="26"/>
                <w:lang w:val="fr-FR"/>
              </w:rPr>
            </w:pPr>
            <w:r w:rsidRPr="00AB7388">
              <w:rPr>
                <w:rFonts w:ascii="Times New Roman" w:hAnsi="Times New Roman" w:cs="Times New Roman"/>
                <w:spacing w:val="2"/>
                <w:sz w:val="26"/>
                <w:szCs w:val="26"/>
                <w:lang w:val="fr-FR"/>
              </w:rPr>
              <w:t>16</w:t>
            </w:r>
          </w:p>
        </w:tc>
        <w:tc>
          <w:tcPr>
            <w:tcW w:w="1120" w:type="dxa"/>
            <w:tcBorders>
              <w:top w:val="dotted" w:sz="4" w:space="0" w:color="auto"/>
            </w:tcBorders>
          </w:tcPr>
          <w:p w:rsidR="004F25C7" w:rsidRPr="00AB7388" w:rsidRDefault="004F25C7" w:rsidP="00533A98">
            <w:pPr>
              <w:spacing w:afterLines="60" w:line="322" w:lineRule="auto"/>
              <w:ind w:left="-108" w:right="-58"/>
              <w:jc w:val="center"/>
              <w:rPr>
                <w:rFonts w:ascii="Times New Roman" w:hAnsi="Times New Roman" w:cs="Times New Roman"/>
                <w:spacing w:val="2"/>
                <w:sz w:val="26"/>
                <w:szCs w:val="26"/>
                <w:lang w:val="fr-FR"/>
              </w:rPr>
            </w:pPr>
            <w:r w:rsidRPr="00AB7388">
              <w:rPr>
                <w:rFonts w:ascii="Times New Roman" w:hAnsi="Times New Roman" w:cs="Times New Roman"/>
                <w:spacing w:val="2"/>
                <w:sz w:val="26"/>
                <w:szCs w:val="26"/>
                <w:lang w:val="fr-FR"/>
              </w:rPr>
              <w:t>320</w:t>
            </w:r>
          </w:p>
        </w:tc>
        <w:tc>
          <w:tcPr>
            <w:tcW w:w="1120" w:type="dxa"/>
            <w:tcBorders>
              <w:top w:val="dotted" w:sz="4" w:space="0" w:color="auto"/>
            </w:tcBorders>
          </w:tcPr>
          <w:p w:rsidR="004F25C7" w:rsidRPr="00AB7388" w:rsidRDefault="004F25C7" w:rsidP="00533A98">
            <w:pPr>
              <w:spacing w:afterLines="60" w:line="322" w:lineRule="auto"/>
              <w:ind w:left="-48" w:right="-58" w:firstLine="17"/>
              <w:jc w:val="center"/>
              <w:rPr>
                <w:rFonts w:ascii="Times New Roman" w:hAnsi="Times New Roman" w:cs="Times New Roman"/>
                <w:spacing w:val="2"/>
                <w:sz w:val="26"/>
                <w:szCs w:val="26"/>
                <w:lang w:val="fr-FR"/>
              </w:rPr>
            </w:pPr>
            <w:r w:rsidRPr="00AB7388">
              <w:rPr>
                <w:rFonts w:ascii="Times New Roman" w:hAnsi="Times New Roman" w:cs="Times New Roman"/>
                <w:spacing w:val="2"/>
                <w:sz w:val="26"/>
                <w:szCs w:val="26"/>
                <w:lang w:val="fr-FR"/>
              </w:rPr>
              <w:t>4,5</w:t>
            </w:r>
          </w:p>
        </w:tc>
        <w:tc>
          <w:tcPr>
            <w:tcW w:w="980" w:type="dxa"/>
            <w:tcBorders>
              <w:top w:val="dotted" w:sz="4" w:space="0" w:color="auto"/>
            </w:tcBorders>
          </w:tcPr>
          <w:p w:rsidR="004F25C7" w:rsidRPr="00AB7388" w:rsidRDefault="004F25C7" w:rsidP="00533A98">
            <w:pPr>
              <w:spacing w:afterLines="60" w:line="322" w:lineRule="auto"/>
              <w:ind w:left="-60" w:right="-58" w:firstLine="17"/>
              <w:jc w:val="center"/>
              <w:rPr>
                <w:rFonts w:ascii="Times New Roman" w:hAnsi="Times New Roman" w:cs="Times New Roman"/>
                <w:spacing w:val="2"/>
                <w:sz w:val="26"/>
                <w:szCs w:val="26"/>
                <w:lang w:val="fr-FR"/>
              </w:rPr>
            </w:pPr>
            <w:r w:rsidRPr="00AB7388">
              <w:rPr>
                <w:rFonts w:ascii="Times New Roman" w:hAnsi="Times New Roman" w:cs="Times New Roman"/>
                <w:spacing w:val="2"/>
                <w:sz w:val="26"/>
                <w:szCs w:val="26"/>
                <w:lang w:val="fr-FR"/>
              </w:rPr>
              <w:t>tốt</w:t>
            </w:r>
          </w:p>
        </w:tc>
        <w:tc>
          <w:tcPr>
            <w:tcW w:w="1120" w:type="dxa"/>
            <w:tcBorders>
              <w:top w:val="dotted" w:sz="4" w:space="0" w:color="auto"/>
            </w:tcBorders>
          </w:tcPr>
          <w:p w:rsidR="004F25C7" w:rsidRPr="00AB7388" w:rsidRDefault="004F25C7" w:rsidP="00533A98">
            <w:pPr>
              <w:spacing w:afterLines="60" w:line="322" w:lineRule="auto"/>
              <w:ind w:left="-81" w:right="-58"/>
              <w:jc w:val="center"/>
              <w:rPr>
                <w:rFonts w:ascii="Times New Roman" w:hAnsi="Times New Roman" w:cs="Times New Roman"/>
                <w:spacing w:val="2"/>
                <w:sz w:val="26"/>
                <w:szCs w:val="26"/>
                <w:lang w:val="fr-FR"/>
              </w:rPr>
            </w:pPr>
            <w:r w:rsidRPr="00AB7388">
              <w:rPr>
                <w:rFonts w:ascii="Times New Roman" w:hAnsi="Times New Roman" w:cs="Times New Roman"/>
                <w:spacing w:val="2"/>
                <w:sz w:val="26"/>
                <w:szCs w:val="26"/>
                <w:lang w:val="fr-FR"/>
              </w:rPr>
              <w:t>6</w:t>
            </w:r>
          </w:p>
        </w:tc>
      </w:tr>
    </w:tbl>
    <w:p w:rsidR="004F25C7" w:rsidRPr="009D2E2E" w:rsidRDefault="004F25C7" w:rsidP="00533A98">
      <w:pPr>
        <w:spacing w:afterLines="60" w:line="322" w:lineRule="auto"/>
        <w:ind w:firstLine="720"/>
        <w:jc w:val="both"/>
        <w:rPr>
          <w:rFonts w:ascii="Times New Roman" w:hAnsi="Times New Roman" w:cs="Times New Roman"/>
          <w:sz w:val="26"/>
          <w:szCs w:val="26"/>
        </w:rPr>
      </w:pPr>
      <w:r w:rsidRPr="009D2E2E">
        <w:rPr>
          <w:rFonts w:ascii="Times New Roman" w:hAnsi="Times New Roman" w:cs="Times New Roman"/>
          <w:sz w:val="26"/>
          <w:szCs w:val="26"/>
        </w:rPr>
        <w:t xml:space="preserve">Dựa theo các thông số của loại thuốc nổ tác giả lựa chọn loại thuốc nổ NT13, EE31 hoặc ANFO để sử dụng trong các lỗ mìn tạo biên. Loại thuốc nổ này có sức công phá trung bình, mật độ nạp thấp, dễ sử dụng và đa dạng chủng loại như: </w:t>
      </w:r>
      <w:r w:rsidRPr="00AB7388">
        <w:rPr>
          <w:rFonts w:ascii="Times New Roman" w:hAnsi="Times New Roman" w:cs="Times New Roman"/>
          <w:sz w:val="26"/>
          <w:szCs w:val="26"/>
          <w:lang w:val="fr-FR"/>
        </w:rPr>
        <w:sym w:font="Symbol" w:char="F046"/>
      </w:r>
      <w:r w:rsidRPr="009D2E2E">
        <w:rPr>
          <w:rFonts w:ascii="Times New Roman" w:hAnsi="Times New Roman" w:cs="Times New Roman"/>
          <w:sz w:val="26"/>
          <w:szCs w:val="26"/>
        </w:rPr>
        <w:t xml:space="preserve">60, </w:t>
      </w:r>
      <w:r w:rsidRPr="00AB7388">
        <w:rPr>
          <w:rFonts w:ascii="Times New Roman" w:hAnsi="Times New Roman" w:cs="Times New Roman"/>
          <w:sz w:val="26"/>
          <w:szCs w:val="26"/>
          <w:lang w:val="fr-FR"/>
        </w:rPr>
        <w:sym w:font="Symbol" w:char="F046"/>
      </w:r>
      <w:r w:rsidRPr="009D2E2E">
        <w:rPr>
          <w:rFonts w:ascii="Times New Roman" w:hAnsi="Times New Roman" w:cs="Times New Roman"/>
          <w:sz w:val="26"/>
          <w:szCs w:val="26"/>
        </w:rPr>
        <w:t xml:space="preserve">80, </w:t>
      </w:r>
      <w:r w:rsidRPr="00AB7388">
        <w:rPr>
          <w:rFonts w:ascii="Times New Roman" w:hAnsi="Times New Roman" w:cs="Times New Roman"/>
          <w:sz w:val="26"/>
          <w:szCs w:val="26"/>
          <w:lang w:val="fr-FR"/>
        </w:rPr>
        <w:sym w:font="Symbol" w:char="F046"/>
      </w:r>
      <w:r w:rsidRPr="009D2E2E">
        <w:rPr>
          <w:rFonts w:ascii="Times New Roman" w:hAnsi="Times New Roman" w:cs="Times New Roman"/>
          <w:sz w:val="26"/>
          <w:szCs w:val="26"/>
        </w:rPr>
        <w:t>90, phù hợp với từng loại đường kính lỗ khoan khác nhau.</w:t>
      </w:r>
    </w:p>
    <w:p w:rsidR="004F25C7" w:rsidRPr="009D2E2E" w:rsidRDefault="00D766FC" w:rsidP="00533A98">
      <w:pPr>
        <w:spacing w:afterLines="60" w:line="322" w:lineRule="auto"/>
        <w:jc w:val="both"/>
        <w:rPr>
          <w:rFonts w:ascii="Times New Roman" w:hAnsi="Times New Roman" w:cs="Times New Roman"/>
          <w:b/>
          <w:i/>
          <w:iCs/>
          <w:spacing w:val="2"/>
          <w:sz w:val="26"/>
          <w:szCs w:val="26"/>
        </w:rPr>
      </w:pPr>
      <w:r w:rsidRPr="009D2E2E">
        <w:rPr>
          <w:rFonts w:ascii="Times New Roman" w:hAnsi="Times New Roman" w:cs="Times New Roman"/>
          <w:b/>
          <w:i/>
          <w:iCs/>
          <w:spacing w:val="2"/>
          <w:sz w:val="26"/>
          <w:szCs w:val="26"/>
        </w:rPr>
        <w:t>1</w:t>
      </w:r>
      <w:r w:rsidR="004F25C7" w:rsidRPr="009D2E2E">
        <w:rPr>
          <w:rFonts w:ascii="Times New Roman" w:hAnsi="Times New Roman" w:cs="Times New Roman"/>
          <w:b/>
          <w:i/>
          <w:iCs/>
          <w:spacing w:val="2"/>
          <w:sz w:val="26"/>
          <w:szCs w:val="26"/>
        </w:rPr>
        <w:t>.</w:t>
      </w:r>
      <w:r w:rsidRPr="009D2E2E">
        <w:rPr>
          <w:rFonts w:ascii="Times New Roman" w:hAnsi="Times New Roman" w:cs="Times New Roman"/>
          <w:b/>
          <w:i/>
          <w:iCs/>
          <w:spacing w:val="2"/>
          <w:sz w:val="26"/>
          <w:szCs w:val="26"/>
        </w:rPr>
        <w:t>2</w:t>
      </w:r>
      <w:r w:rsidR="004F25C7" w:rsidRPr="009D2E2E">
        <w:rPr>
          <w:rFonts w:ascii="Times New Roman" w:hAnsi="Times New Roman" w:cs="Times New Roman"/>
          <w:b/>
          <w:i/>
          <w:iCs/>
          <w:spacing w:val="2"/>
          <w:sz w:val="26"/>
          <w:szCs w:val="26"/>
        </w:rPr>
        <w:t>.2. Cấu trúc lượng thuốc và mật độ chất nổ</w:t>
      </w:r>
    </w:p>
    <w:p w:rsidR="004F25C7" w:rsidRPr="009D2E2E" w:rsidRDefault="004F25C7" w:rsidP="00533A98">
      <w:pPr>
        <w:spacing w:afterLines="60" w:line="322" w:lineRule="auto"/>
        <w:ind w:firstLine="720"/>
        <w:jc w:val="both"/>
        <w:rPr>
          <w:rFonts w:ascii="Times New Roman" w:hAnsi="Times New Roman" w:cs="Times New Roman"/>
          <w:spacing w:val="2"/>
          <w:sz w:val="26"/>
          <w:szCs w:val="26"/>
        </w:rPr>
      </w:pPr>
      <w:r w:rsidRPr="009D2E2E">
        <w:rPr>
          <w:rFonts w:ascii="Times New Roman" w:hAnsi="Times New Roman" w:cs="Times New Roman"/>
          <w:spacing w:val="2"/>
          <w:sz w:val="26"/>
          <w:szCs w:val="26"/>
        </w:rPr>
        <w:t>* Cấu trúc lượng thuốc:</w:t>
      </w:r>
    </w:p>
    <w:p w:rsidR="004F25C7" w:rsidRPr="009D2E2E" w:rsidRDefault="004F25C7" w:rsidP="00533A98">
      <w:pPr>
        <w:spacing w:afterLines="60" w:line="322" w:lineRule="auto"/>
        <w:ind w:firstLine="720"/>
        <w:jc w:val="both"/>
        <w:rPr>
          <w:rFonts w:ascii="Times New Roman" w:hAnsi="Times New Roman" w:cs="Times New Roman"/>
          <w:spacing w:val="4"/>
          <w:sz w:val="26"/>
          <w:szCs w:val="26"/>
        </w:rPr>
      </w:pPr>
      <w:r w:rsidRPr="009D2E2E">
        <w:rPr>
          <w:rFonts w:ascii="Times New Roman" w:hAnsi="Times New Roman" w:cs="Times New Roman"/>
          <w:spacing w:val="4"/>
          <w:sz w:val="26"/>
          <w:szCs w:val="26"/>
        </w:rPr>
        <w:t>Cấu trúc lượng thuốc là rất quan trọng khi thực hiện phương pháp nổ mìn tạo biên. Khi tính đến cấu trúc lượng thuốc đảm bảo yêu cầu kích thước vùng phá vỡ phải nhỏ nhất, như vậy sẽ phụ thuộc rất lớn vào đường kính lượng thuốc. Trên thực tế có thể tạo ra khe hở vòng giữa lượng thuốc và thành lỗ khoan, hoặc có thể nạp thuốc áp sát vùng cần phá vỡ để tách đất đá, vùng còn lại nhồi cát, hoặc có thể đặt lượng thuốc có cấu tạo đặc biệt trên một thanh gỗ dài sau đó nạp sao cho thanh gỗ áp sát phần cần tạo ra mặt nhẵn.</w:t>
      </w:r>
    </w:p>
    <w:p w:rsidR="004F25C7" w:rsidRPr="00AB7388" w:rsidRDefault="004F25C7" w:rsidP="00533A98">
      <w:pPr>
        <w:spacing w:afterLines="60" w:line="322" w:lineRule="auto"/>
        <w:jc w:val="center"/>
        <w:rPr>
          <w:rFonts w:ascii="Times New Roman" w:hAnsi="Times New Roman" w:cs="Times New Roman"/>
          <w:noProof/>
          <w:sz w:val="26"/>
          <w:szCs w:val="26"/>
        </w:rPr>
      </w:pPr>
      <w:r w:rsidRPr="00AB7388">
        <w:rPr>
          <w:rFonts w:ascii="Times New Roman" w:hAnsi="Times New Roman" w:cs="Times New Roman"/>
          <w:noProof/>
          <w:sz w:val="26"/>
          <w:szCs w:val="26"/>
          <w:lang w:val="en-US" w:eastAsia="en-US"/>
        </w:rPr>
        <w:drawing>
          <wp:inline distT="0" distB="0" distL="0" distR="0">
            <wp:extent cx="2880911" cy="3014668"/>
            <wp:effectExtent l="0" t="0" r="0" b="0"/>
            <wp:docPr id="740" name="Picture 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84649" cy="3018579"/>
                    </a:xfrm>
                    <a:prstGeom prst="rect">
                      <a:avLst/>
                    </a:prstGeom>
                    <a:noFill/>
                    <a:ln>
                      <a:noFill/>
                    </a:ln>
                  </pic:spPr>
                </pic:pic>
              </a:graphicData>
            </a:graphic>
          </wp:inline>
        </w:drawing>
      </w:r>
    </w:p>
    <w:p w:rsidR="004F25C7" w:rsidRPr="009D2E2E" w:rsidRDefault="004F25C7" w:rsidP="00533A98">
      <w:pPr>
        <w:spacing w:afterLines="60" w:line="322" w:lineRule="auto"/>
        <w:jc w:val="center"/>
        <w:rPr>
          <w:rFonts w:ascii="Times New Roman" w:hAnsi="Times New Roman" w:cs="Times New Roman"/>
          <w:b/>
          <w:sz w:val="26"/>
          <w:szCs w:val="26"/>
        </w:rPr>
      </w:pPr>
      <w:r w:rsidRPr="009D2E2E">
        <w:rPr>
          <w:rFonts w:ascii="Times New Roman" w:hAnsi="Times New Roman" w:cs="Times New Roman"/>
          <w:b/>
          <w:sz w:val="26"/>
          <w:szCs w:val="26"/>
        </w:rPr>
        <w:t xml:space="preserve">Hình </w:t>
      </w:r>
      <w:r w:rsidR="00D766FC" w:rsidRPr="009D2E2E">
        <w:rPr>
          <w:rFonts w:ascii="Times New Roman" w:hAnsi="Times New Roman" w:cs="Times New Roman"/>
          <w:b/>
          <w:sz w:val="26"/>
          <w:szCs w:val="26"/>
        </w:rPr>
        <w:t>3.6</w:t>
      </w:r>
      <w:r w:rsidRPr="009D2E2E">
        <w:rPr>
          <w:rFonts w:ascii="Times New Roman" w:hAnsi="Times New Roman" w:cs="Times New Roman"/>
          <w:b/>
          <w:sz w:val="26"/>
          <w:szCs w:val="26"/>
        </w:rPr>
        <w:t>. Các dạng cấu trúc thuôc nổ khi nổ mìn tạo biên</w:t>
      </w:r>
    </w:p>
    <w:p w:rsidR="004F25C7" w:rsidRPr="009D2E2E" w:rsidRDefault="004F25C7" w:rsidP="00533A98">
      <w:pPr>
        <w:spacing w:afterLines="60" w:line="322" w:lineRule="auto"/>
        <w:ind w:firstLine="720"/>
        <w:jc w:val="both"/>
        <w:rPr>
          <w:rFonts w:ascii="Times New Roman" w:hAnsi="Times New Roman" w:cs="Times New Roman"/>
          <w:spacing w:val="2"/>
          <w:sz w:val="26"/>
          <w:szCs w:val="26"/>
        </w:rPr>
      </w:pPr>
      <w:r w:rsidRPr="009D2E2E">
        <w:rPr>
          <w:rFonts w:ascii="Times New Roman" w:hAnsi="Times New Roman" w:cs="Times New Roman"/>
          <w:spacing w:val="2"/>
          <w:sz w:val="26"/>
          <w:szCs w:val="26"/>
        </w:rPr>
        <w:lastRenderedPageBreak/>
        <w:t>Để tạo ra khe hở vòng giữa lượng thuốc và thành lỗ khoan thì thuốc nổ sử dụng phải là dạng thỏi hoặc dạng rời có bao gói được nạp đặc biệt giữa lỗ khoan. Thực tế ta có thể sử dụng công thức thực nghiệm để xác định đường kính lượng thuốc như sau:</w:t>
      </w:r>
    </w:p>
    <w:p w:rsidR="004F25C7" w:rsidRPr="009D2E2E" w:rsidRDefault="004F25C7" w:rsidP="00533A98">
      <w:pPr>
        <w:spacing w:afterLines="60" w:line="322" w:lineRule="auto"/>
        <w:ind w:left="1440" w:firstLine="720"/>
        <w:jc w:val="both"/>
        <w:rPr>
          <w:rFonts w:ascii="Times New Roman" w:hAnsi="Times New Roman" w:cs="Times New Roman"/>
          <w:spacing w:val="2"/>
          <w:sz w:val="26"/>
          <w:szCs w:val="26"/>
        </w:rPr>
      </w:pPr>
      <w:r w:rsidRPr="009D2E2E">
        <w:rPr>
          <w:rFonts w:ascii="Times New Roman" w:hAnsi="Times New Roman" w:cs="Times New Roman"/>
          <w:spacing w:val="2"/>
          <w:sz w:val="26"/>
          <w:szCs w:val="26"/>
        </w:rPr>
        <w:t>d</w:t>
      </w:r>
      <w:r w:rsidRPr="009D2E2E">
        <w:rPr>
          <w:rFonts w:ascii="Times New Roman" w:hAnsi="Times New Roman" w:cs="Times New Roman"/>
          <w:spacing w:val="2"/>
          <w:sz w:val="26"/>
          <w:szCs w:val="26"/>
          <w:vertAlign w:val="subscript"/>
        </w:rPr>
        <w:t>t</w:t>
      </w:r>
      <w:r w:rsidRPr="009D2E2E">
        <w:rPr>
          <w:rFonts w:ascii="Times New Roman" w:hAnsi="Times New Roman" w:cs="Times New Roman"/>
          <w:spacing w:val="2"/>
          <w:sz w:val="26"/>
          <w:szCs w:val="26"/>
        </w:rPr>
        <w:t xml:space="preserve"> = (0,2 ÷ 1,0)d</w:t>
      </w:r>
      <w:r w:rsidRPr="009D2E2E">
        <w:rPr>
          <w:rFonts w:ascii="Times New Roman" w:hAnsi="Times New Roman" w:cs="Times New Roman"/>
          <w:spacing w:val="2"/>
          <w:sz w:val="26"/>
          <w:szCs w:val="26"/>
          <w:vertAlign w:val="subscript"/>
        </w:rPr>
        <w:t>k</w:t>
      </w:r>
    </w:p>
    <w:p w:rsidR="004F25C7" w:rsidRPr="009D2E2E" w:rsidRDefault="004F25C7" w:rsidP="00533A98">
      <w:pPr>
        <w:spacing w:afterLines="60" w:line="322" w:lineRule="auto"/>
        <w:ind w:firstLine="720"/>
        <w:jc w:val="both"/>
        <w:rPr>
          <w:rFonts w:ascii="Times New Roman" w:hAnsi="Times New Roman" w:cs="Times New Roman"/>
          <w:spacing w:val="2"/>
          <w:sz w:val="26"/>
          <w:szCs w:val="26"/>
        </w:rPr>
      </w:pPr>
      <w:r w:rsidRPr="009D2E2E">
        <w:rPr>
          <w:rFonts w:ascii="Times New Roman" w:hAnsi="Times New Roman" w:cs="Times New Roman"/>
          <w:spacing w:val="2"/>
          <w:sz w:val="26"/>
          <w:szCs w:val="26"/>
        </w:rPr>
        <w:t>Đất đá mềm lấy trị số nhỏ, đất đá rắn lấy trị số lớn.</w:t>
      </w:r>
    </w:p>
    <w:p w:rsidR="004F25C7" w:rsidRPr="009D2E2E" w:rsidRDefault="004F25C7" w:rsidP="00533A98">
      <w:pPr>
        <w:spacing w:afterLines="60" w:line="322" w:lineRule="auto"/>
        <w:ind w:firstLine="720"/>
        <w:jc w:val="both"/>
        <w:rPr>
          <w:rFonts w:ascii="Times New Roman" w:hAnsi="Times New Roman" w:cs="Times New Roman"/>
          <w:sz w:val="26"/>
          <w:szCs w:val="26"/>
        </w:rPr>
      </w:pPr>
      <w:r w:rsidRPr="009D2E2E">
        <w:rPr>
          <w:rFonts w:ascii="Times New Roman" w:hAnsi="Times New Roman" w:cs="Times New Roman"/>
          <w:sz w:val="26"/>
          <w:szCs w:val="26"/>
        </w:rPr>
        <w:t>Bên cạnh đó, để giảm vùng phá huỷ do lỗ khoan biên tạo ra chọn cấu trúc lượng thuốc là phân đoạn.</w:t>
      </w:r>
    </w:p>
    <w:p w:rsidR="004F25C7" w:rsidRPr="009D2E2E" w:rsidRDefault="004F25C7" w:rsidP="00533A98">
      <w:pPr>
        <w:spacing w:afterLines="60" w:line="322" w:lineRule="auto"/>
        <w:ind w:firstLine="720"/>
        <w:jc w:val="both"/>
        <w:rPr>
          <w:rFonts w:ascii="Times New Roman" w:hAnsi="Times New Roman" w:cs="Times New Roman"/>
          <w:spacing w:val="2"/>
          <w:sz w:val="26"/>
          <w:szCs w:val="26"/>
        </w:rPr>
      </w:pPr>
      <w:r w:rsidRPr="009D2E2E">
        <w:rPr>
          <w:rFonts w:ascii="Times New Roman" w:hAnsi="Times New Roman" w:cs="Times New Roman"/>
          <w:spacing w:val="2"/>
          <w:sz w:val="26"/>
          <w:szCs w:val="26"/>
        </w:rPr>
        <w:t>* Mật độ chất nổ:</w:t>
      </w:r>
    </w:p>
    <w:p w:rsidR="004F25C7" w:rsidRPr="009D2E2E" w:rsidRDefault="004F25C7" w:rsidP="00533A98">
      <w:pPr>
        <w:spacing w:afterLines="60" w:line="322" w:lineRule="auto"/>
        <w:ind w:firstLine="720"/>
        <w:jc w:val="both"/>
        <w:rPr>
          <w:rFonts w:ascii="Times New Roman" w:hAnsi="Times New Roman" w:cs="Times New Roman"/>
          <w:spacing w:val="2"/>
          <w:sz w:val="26"/>
          <w:szCs w:val="26"/>
        </w:rPr>
      </w:pPr>
      <w:r w:rsidRPr="009D2E2E">
        <w:rPr>
          <w:rFonts w:ascii="Times New Roman" w:hAnsi="Times New Roman" w:cs="Times New Roman"/>
          <w:spacing w:val="2"/>
          <w:sz w:val="26"/>
          <w:szCs w:val="26"/>
        </w:rPr>
        <w:t>Căn cứ vào mật độ nạp và đường kính lỗ khoan ta xác định được sức chứa của một mét lỗ khoan biên :</w:t>
      </w:r>
    </w:p>
    <w:tbl>
      <w:tblPr>
        <w:tblW w:w="0" w:type="auto"/>
        <w:tblInd w:w="1648" w:type="dxa"/>
        <w:tblLook w:val="0000"/>
      </w:tblPr>
      <w:tblGrid>
        <w:gridCol w:w="1260"/>
        <w:gridCol w:w="751"/>
        <w:gridCol w:w="3537"/>
      </w:tblGrid>
      <w:tr w:rsidR="004F25C7" w:rsidRPr="00AB7388" w:rsidTr="00227894">
        <w:trPr>
          <w:cantSplit/>
        </w:trPr>
        <w:tc>
          <w:tcPr>
            <w:tcW w:w="1260" w:type="dxa"/>
            <w:vMerge w:val="restart"/>
            <w:vAlign w:val="center"/>
          </w:tcPr>
          <w:p w:rsidR="004F25C7" w:rsidRPr="00AB7388" w:rsidRDefault="004F25C7" w:rsidP="00533A98">
            <w:pPr>
              <w:spacing w:afterLines="60" w:line="322" w:lineRule="auto"/>
              <w:rPr>
                <w:rFonts w:ascii="Times New Roman" w:hAnsi="Times New Roman" w:cs="Times New Roman"/>
                <w:bCs/>
                <w:spacing w:val="2"/>
                <w:sz w:val="26"/>
                <w:szCs w:val="26"/>
              </w:rPr>
            </w:pPr>
            <w:r w:rsidRPr="00AB7388">
              <w:rPr>
                <w:rFonts w:ascii="Times New Roman" w:hAnsi="Times New Roman" w:cs="Times New Roman"/>
                <w:bCs/>
                <w:spacing w:val="2"/>
                <w:sz w:val="26"/>
                <w:szCs w:val="26"/>
              </w:rPr>
              <w:t>P =100.</w:t>
            </w:r>
          </w:p>
        </w:tc>
        <w:tc>
          <w:tcPr>
            <w:tcW w:w="751" w:type="dxa"/>
            <w:tcBorders>
              <w:bottom w:val="single" w:sz="4" w:space="0" w:color="auto"/>
            </w:tcBorders>
            <w:vAlign w:val="center"/>
          </w:tcPr>
          <w:p w:rsidR="004F25C7" w:rsidRPr="00AB7388" w:rsidRDefault="004F25C7" w:rsidP="00533A98">
            <w:pPr>
              <w:spacing w:afterLines="60" w:line="322" w:lineRule="auto"/>
              <w:jc w:val="center"/>
              <w:rPr>
                <w:rFonts w:ascii="Times New Roman" w:hAnsi="Times New Roman" w:cs="Times New Roman"/>
                <w:spacing w:val="2"/>
                <w:sz w:val="26"/>
                <w:szCs w:val="26"/>
              </w:rPr>
            </w:pPr>
            <w:r w:rsidRPr="00AB7388">
              <w:rPr>
                <w:rFonts w:ascii="Times New Roman" w:hAnsi="Times New Roman" w:cs="Times New Roman"/>
                <w:spacing w:val="2"/>
                <w:sz w:val="26"/>
                <w:szCs w:val="26"/>
              </w:rPr>
              <w:sym w:font="Symbol" w:char="F050"/>
            </w:r>
            <w:r w:rsidRPr="00AB7388">
              <w:rPr>
                <w:rFonts w:ascii="Times New Roman" w:hAnsi="Times New Roman" w:cs="Times New Roman"/>
                <w:spacing w:val="2"/>
                <w:sz w:val="26"/>
                <w:szCs w:val="26"/>
              </w:rPr>
              <w:t>.d</w:t>
            </w:r>
            <w:r w:rsidRPr="00AB7388">
              <w:rPr>
                <w:rFonts w:ascii="Times New Roman" w:hAnsi="Times New Roman" w:cs="Times New Roman"/>
                <w:spacing w:val="2"/>
                <w:sz w:val="26"/>
                <w:szCs w:val="26"/>
                <w:vertAlign w:val="superscript"/>
              </w:rPr>
              <w:t>2</w:t>
            </w:r>
          </w:p>
        </w:tc>
        <w:tc>
          <w:tcPr>
            <w:tcW w:w="3537" w:type="dxa"/>
            <w:vMerge w:val="restart"/>
            <w:vAlign w:val="center"/>
          </w:tcPr>
          <w:p w:rsidR="004F25C7" w:rsidRPr="00AB7388" w:rsidRDefault="004F25C7" w:rsidP="00533A98">
            <w:pPr>
              <w:spacing w:afterLines="60" w:line="322" w:lineRule="auto"/>
              <w:jc w:val="center"/>
              <w:rPr>
                <w:rFonts w:ascii="Times New Roman" w:hAnsi="Times New Roman" w:cs="Times New Roman"/>
                <w:spacing w:val="2"/>
                <w:sz w:val="26"/>
                <w:szCs w:val="26"/>
              </w:rPr>
            </w:pPr>
            <w:r w:rsidRPr="00AB7388">
              <w:rPr>
                <w:rFonts w:ascii="Times New Roman" w:hAnsi="Times New Roman" w:cs="Times New Roman"/>
                <w:spacing w:val="2"/>
                <w:sz w:val="26"/>
                <w:szCs w:val="26"/>
              </w:rPr>
              <w:t>.</w:t>
            </w:r>
            <w:r w:rsidRPr="00AB7388">
              <w:rPr>
                <w:rFonts w:ascii="Times New Roman" w:hAnsi="Times New Roman" w:cs="Times New Roman"/>
                <w:spacing w:val="2"/>
                <w:sz w:val="26"/>
                <w:szCs w:val="26"/>
              </w:rPr>
              <w:sym w:font="Symbol" w:char="F044"/>
            </w:r>
            <w:r w:rsidRPr="00AB7388">
              <w:rPr>
                <w:rFonts w:ascii="Times New Roman" w:hAnsi="Times New Roman" w:cs="Times New Roman"/>
                <w:spacing w:val="2"/>
                <w:sz w:val="26"/>
                <w:szCs w:val="26"/>
              </w:rPr>
              <w:t>.k = 78,5. d</w:t>
            </w:r>
            <w:r w:rsidRPr="00AB7388">
              <w:rPr>
                <w:rFonts w:ascii="Times New Roman" w:hAnsi="Times New Roman" w:cs="Times New Roman"/>
                <w:spacing w:val="2"/>
                <w:sz w:val="26"/>
                <w:szCs w:val="26"/>
                <w:vertAlign w:val="superscript"/>
              </w:rPr>
              <w:t>2</w:t>
            </w:r>
            <w:r w:rsidRPr="00AB7388">
              <w:rPr>
                <w:rFonts w:ascii="Times New Roman" w:hAnsi="Times New Roman" w:cs="Times New Roman"/>
                <w:spacing w:val="2"/>
                <w:sz w:val="26"/>
                <w:szCs w:val="26"/>
              </w:rPr>
              <w:t xml:space="preserve">. </w:t>
            </w:r>
            <w:r w:rsidRPr="00AB7388">
              <w:rPr>
                <w:rFonts w:ascii="Times New Roman" w:hAnsi="Times New Roman" w:cs="Times New Roman"/>
                <w:spacing w:val="2"/>
                <w:sz w:val="26"/>
                <w:szCs w:val="26"/>
              </w:rPr>
              <w:sym w:font="Symbol" w:char="F044"/>
            </w:r>
            <w:r w:rsidRPr="00AB7388">
              <w:rPr>
                <w:rFonts w:ascii="Times New Roman" w:hAnsi="Times New Roman" w:cs="Times New Roman"/>
                <w:spacing w:val="2"/>
                <w:sz w:val="26"/>
                <w:szCs w:val="26"/>
              </w:rPr>
              <w:t>.k      ,g/m</w:t>
            </w:r>
          </w:p>
        </w:tc>
      </w:tr>
      <w:tr w:rsidR="004F25C7" w:rsidRPr="00AB7388" w:rsidTr="00227894">
        <w:trPr>
          <w:cantSplit/>
        </w:trPr>
        <w:tc>
          <w:tcPr>
            <w:tcW w:w="1260" w:type="dxa"/>
            <w:vMerge/>
          </w:tcPr>
          <w:p w:rsidR="004F25C7" w:rsidRPr="00AB7388" w:rsidRDefault="004F25C7" w:rsidP="00533A98">
            <w:pPr>
              <w:spacing w:afterLines="60" w:line="322" w:lineRule="auto"/>
              <w:jc w:val="both"/>
              <w:rPr>
                <w:rFonts w:ascii="Times New Roman" w:hAnsi="Times New Roman" w:cs="Times New Roman"/>
                <w:spacing w:val="2"/>
                <w:sz w:val="26"/>
                <w:szCs w:val="26"/>
              </w:rPr>
            </w:pPr>
          </w:p>
        </w:tc>
        <w:tc>
          <w:tcPr>
            <w:tcW w:w="751" w:type="dxa"/>
            <w:tcBorders>
              <w:top w:val="single" w:sz="4" w:space="0" w:color="auto"/>
            </w:tcBorders>
          </w:tcPr>
          <w:p w:rsidR="004F25C7" w:rsidRPr="00AB7388" w:rsidRDefault="004F25C7" w:rsidP="00533A98">
            <w:pPr>
              <w:spacing w:afterLines="60" w:line="322" w:lineRule="auto"/>
              <w:jc w:val="center"/>
              <w:rPr>
                <w:rFonts w:ascii="Times New Roman" w:hAnsi="Times New Roman" w:cs="Times New Roman"/>
                <w:spacing w:val="2"/>
                <w:sz w:val="26"/>
                <w:szCs w:val="26"/>
              </w:rPr>
            </w:pPr>
            <w:r w:rsidRPr="00AB7388">
              <w:rPr>
                <w:rFonts w:ascii="Times New Roman" w:hAnsi="Times New Roman" w:cs="Times New Roman"/>
                <w:spacing w:val="2"/>
                <w:sz w:val="26"/>
                <w:szCs w:val="26"/>
              </w:rPr>
              <w:t>4</w:t>
            </w:r>
          </w:p>
        </w:tc>
        <w:tc>
          <w:tcPr>
            <w:tcW w:w="3537" w:type="dxa"/>
            <w:vMerge/>
          </w:tcPr>
          <w:p w:rsidR="004F25C7" w:rsidRPr="00AB7388" w:rsidRDefault="004F25C7" w:rsidP="00533A98">
            <w:pPr>
              <w:spacing w:afterLines="60" w:line="322" w:lineRule="auto"/>
              <w:jc w:val="both"/>
              <w:rPr>
                <w:rFonts w:ascii="Times New Roman" w:hAnsi="Times New Roman" w:cs="Times New Roman"/>
                <w:spacing w:val="2"/>
                <w:sz w:val="26"/>
                <w:szCs w:val="26"/>
              </w:rPr>
            </w:pPr>
          </w:p>
        </w:tc>
      </w:tr>
    </w:tbl>
    <w:p w:rsidR="004F25C7" w:rsidRPr="00AB7388" w:rsidRDefault="004F25C7" w:rsidP="00533A98">
      <w:pPr>
        <w:spacing w:afterLines="60" w:line="322" w:lineRule="auto"/>
        <w:jc w:val="both"/>
        <w:rPr>
          <w:rFonts w:ascii="Times New Roman" w:hAnsi="Times New Roman" w:cs="Times New Roman"/>
          <w:spacing w:val="2"/>
          <w:sz w:val="26"/>
          <w:szCs w:val="26"/>
        </w:rPr>
      </w:pPr>
      <w:r w:rsidRPr="00AB7388">
        <w:rPr>
          <w:rFonts w:ascii="Times New Roman" w:hAnsi="Times New Roman" w:cs="Times New Roman"/>
          <w:spacing w:val="2"/>
          <w:sz w:val="26"/>
          <w:szCs w:val="26"/>
        </w:rPr>
        <w:t>Trong đó:</w:t>
      </w:r>
    </w:p>
    <w:p w:rsidR="004F25C7" w:rsidRPr="00AB7388" w:rsidRDefault="004F25C7" w:rsidP="00533A98">
      <w:pPr>
        <w:spacing w:afterLines="60" w:line="322" w:lineRule="auto"/>
        <w:ind w:firstLine="720"/>
        <w:jc w:val="both"/>
        <w:rPr>
          <w:rFonts w:ascii="Times New Roman" w:hAnsi="Times New Roman" w:cs="Times New Roman"/>
          <w:spacing w:val="2"/>
          <w:sz w:val="26"/>
          <w:szCs w:val="26"/>
        </w:rPr>
      </w:pPr>
      <w:r w:rsidRPr="00AB7388">
        <w:rPr>
          <w:rFonts w:ascii="Times New Roman" w:hAnsi="Times New Roman" w:cs="Times New Roman"/>
          <w:spacing w:val="2"/>
          <w:sz w:val="26"/>
          <w:szCs w:val="26"/>
        </w:rPr>
        <w:t>d - đường  kính lỗ khoan biên, cm</w:t>
      </w:r>
    </w:p>
    <w:p w:rsidR="004F25C7" w:rsidRPr="00AB7388" w:rsidRDefault="004F25C7" w:rsidP="00533A98">
      <w:pPr>
        <w:spacing w:afterLines="60" w:line="322" w:lineRule="auto"/>
        <w:ind w:firstLine="720"/>
        <w:jc w:val="both"/>
        <w:rPr>
          <w:rFonts w:ascii="Times New Roman" w:hAnsi="Times New Roman" w:cs="Times New Roman"/>
          <w:spacing w:val="2"/>
          <w:sz w:val="26"/>
          <w:szCs w:val="26"/>
        </w:rPr>
      </w:pPr>
      <w:r w:rsidRPr="00AB7388">
        <w:rPr>
          <w:rFonts w:ascii="Times New Roman" w:hAnsi="Times New Roman" w:cs="Times New Roman"/>
          <w:b/>
          <w:spacing w:val="2"/>
          <w:sz w:val="26"/>
          <w:szCs w:val="26"/>
        </w:rPr>
        <w:sym w:font="Symbol" w:char="F044"/>
      </w:r>
      <w:r w:rsidRPr="00AB7388">
        <w:rPr>
          <w:rFonts w:ascii="Times New Roman" w:hAnsi="Times New Roman" w:cs="Times New Roman"/>
          <w:spacing w:val="2"/>
          <w:sz w:val="26"/>
          <w:szCs w:val="26"/>
        </w:rPr>
        <w:t>- Mật độ nạp thuốc, g/cm</w:t>
      </w:r>
      <w:r w:rsidRPr="00AB7388">
        <w:rPr>
          <w:rFonts w:ascii="Times New Roman" w:hAnsi="Times New Roman" w:cs="Times New Roman"/>
          <w:spacing w:val="2"/>
          <w:sz w:val="26"/>
          <w:szCs w:val="26"/>
          <w:vertAlign w:val="superscript"/>
        </w:rPr>
        <w:t>3</w:t>
      </w:r>
      <w:r w:rsidRPr="00AB7388">
        <w:rPr>
          <w:rFonts w:ascii="Times New Roman" w:hAnsi="Times New Roman" w:cs="Times New Roman"/>
          <w:spacing w:val="2"/>
          <w:sz w:val="26"/>
          <w:szCs w:val="26"/>
        </w:rPr>
        <w:t xml:space="preserve"> (thuốc nổ ANFO: </w:t>
      </w:r>
      <w:r w:rsidRPr="00AB7388">
        <w:rPr>
          <w:rFonts w:ascii="Times New Roman" w:hAnsi="Times New Roman" w:cs="Times New Roman"/>
          <w:b/>
          <w:spacing w:val="2"/>
          <w:sz w:val="26"/>
          <w:szCs w:val="26"/>
        </w:rPr>
        <w:sym w:font="Symbol" w:char="F044"/>
      </w:r>
      <w:r w:rsidRPr="00AB7388">
        <w:rPr>
          <w:rFonts w:ascii="Times New Roman" w:hAnsi="Times New Roman" w:cs="Times New Roman"/>
          <w:spacing w:val="2"/>
          <w:sz w:val="26"/>
          <w:szCs w:val="26"/>
        </w:rPr>
        <w:t xml:space="preserve">  =0,9g/cm</w:t>
      </w:r>
      <w:r w:rsidRPr="00AB7388">
        <w:rPr>
          <w:rFonts w:ascii="Times New Roman" w:hAnsi="Times New Roman" w:cs="Times New Roman"/>
          <w:spacing w:val="2"/>
          <w:sz w:val="26"/>
          <w:szCs w:val="26"/>
          <w:vertAlign w:val="superscript"/>
        </w:rPr>
        <w:t>3</w:t>
      </w:r>
      <w:r w:rsidRPr="00AB7388">
        <w:rPr>
          <w:rFonts w:ascii="Times New Roman" w:hAnsi="Times New Roman" w:cs="Times New Roman"/>
          <w:spacing w:val="2"/>
          <w:sz w:val="26"/>
          <w:szCs w:val="26"/>
        </w:rPr>
        <w:t xml:space="preserve">; thuốc nổ nhũ tương EE31 hoặc EE13: </w:t>
      </w:r>
      <w:r w:rsidRPr="00AB7388">
        <w:rPr>
          <w:rFonts w:ascii="Times New Roman" w:hAnsi="Times New Roman" w:cs="Times New Roman"/>
          <w:b/>
          <w:spacing w:val="2"/>
          <w:sz w:val="26"/>
          <w:szCs w:val="26"/>
        </w:rPr>
        <w:sym w:font="Symbol" w:char="F044"/>
      </w:r>
      <w:r w:rsidRPr="00AB7388">
        <w:rPr>
          <w:rFonts w:ascii="Times New Roman" w:hAnsi="Times New Roman" w:cs="Times New Roman"/>
          <w:spacing w:val="2"/>
          <w:sz w:val="26"/>
          <w:szCs w:val="26"/>
        </w:rPr>
        <w:t xml:space="preserve"> = 1,0 g/cm</w:t>
      </w:r>
      <w:r w:rsidRPr="00AB7388">
        <w:rPr>
          <w:rFonts w:ascii="Times New Roman" w:hAnsi="Times New Roman" w:cs="Times New Roman"/>
          <w:spacing w:val="2"/>
          <w:sz w:val="26"/>
          <w:szCs w:val="26"/>
          <w:vertAlign w:val="superscript"/>
        </w:rPr>
        <w:t>3</w:t>
      </w:r>
      <w:r w:rsidRPr="00AB7388">
        <w:rPr>
          <w:rFonts w:ascii="Times New Roman" w:hAnsi="Times New Roman" w:cs="Times New Roman"/>
          <w:spacing w:val="2"/>
          <w:sz w:val="26"/>
          <w:szCs w:val="26"/>
        </w:rPr>
        <w:t>).</w:t>
      </w:r>
    </w:p>
    <w:p w:rsidR="004F25C7" w:rsidRPr="00AB7388" w:rsidRDefault="004F25C7" w:rsidP="00533A98">
      <w:pPr>
        <w:spacing w:afterLines="60" w:line="322" w:lineRule="auto"/>
        <w:ind w:firstLine="720"/>
        <w:jc w:val="both"/>
        <w:rPr>
          <w:rFonts w:ascii="Times New Roman" w:hAnsi="Times New Roman" w:cs="Times New Roman"/>
          <w:spacing w:val="2"/>
          <w:sz w:val="26"/>
          <w:szCs w:val="26"/>
        </w:rPr>
      </w:pPr>
      <w:r w:rsidRPr="00AB7388">
        <w:rPr>
          <w:rFonts w:ascii="Times New Roman" w:hAnsi="Times New Roman" w:cs="Times New Roman"/>
          <w:spacing w:val="2"/>
          <w:sz w:val="26"/>
          <w:szCs w:val="26"/>
        </w:rPr>
        <w:t>k - Hệ số tính đến sự lấp đầy thuốc trong lỗ khoan (k = 0,85)</w:t>
      </w:r>
    </w:p>
    <w:p w:rsidR="004F25C7" w:rsidRPr="00AB7388" w:rsidRDefault="00D766FC" w:rsidP="00533A98">
      <w:pPr>
        <w:spacing w:afterLines="60" w:line="322" w:lineRule="auto"/>
        <w:jc w:val="both"/>
        <w:rPr>
          <w:rFonts w:ascii="Times New Roman" w:hAnsi="Times New Roman" w:cs="Times New Roman"/>
          <w:b/>
          <w:i/>
          <w:iCs/>
          <w:spacing w:val="2"/>
          <w:sz w:val="26"/>
          <w:szCs w:val="26"/>
        </w:rPr>
      </w:pPr>
      <w:r>
        <w:rPr>
          <w:rFonts w:ascii="Times New Roman" w:hAnsi="Times New Roman" w:cs="Times New Roman"/>
          <w:b/>
          <w:i/>
          <w:iCs/>
          <w:spacing w:val="2"/>
          <w:sz w:val="26"/>
          <w:szCs w:val="26"/>
        </w:rPr>
        <w:t>1</w:t>
      </w:r>
      <w:r w:rsidR="004F25C7" w:rsidRPr="00AB7388">
        <w:rPr>
          <w:rFonts w:ascii="Times New Roman" w:hAnsi="Times New Roman" w:cs="Times New Roman"/>
          <w:b/>
          <w:i/>
          <w:iCs/>
          <w:spacing w:val="2"/>
          <w:sz w:val="26"/>
          <w:szCs w:val="26"/>
        </w:rPr>
        <w:t>.</w:t>
      </w:r>
      <w:r>
        <w:rPr>
          <w:rFonts w:ascii="Times New Roman" w:hAnsi="Times New Roman" w:cs="Times New Roman"/>
          <w:b/>
          <w:i/>
          <w:iCs/>
          <w:spacing w:val="2"/>
          <w:sz w:val="26"/>
          <w:szCs w:val="26"/>
        </w:rPr>
        <w:t>2</w:t>
      </w:r>
      <w:r w:rsidR="004F25C7" w:rsidRPr="00AB7388">
        <w:rPr>
          <w:rFonts w:ascii="Times New Roman" w:hAnsi="Times New Roman" w:cs="Times New Roman"/>
          <w:b/>
          <w:i/>
          <w:iCs/>
          <w:spacing w:val="2"/>
          <w:sz w:val="26"/>
          <w:szCs w:val="26"/>
        </w:rPr>
        <w:t>.3. Khoảng cách giữa các lỗ khoan tạo biên</w:t>
      </w:r>
    </w:p>
    <w:p w:rsidR="004F25C7" w:rsidRPr="00AB7388" w:rsidRDefault="004F25C7" w:rsidP="00533A98">
      <w:pPr>
        <w:spacing w:afterLines="60" w:line="322" w:lineRule="auto"/>
        <w:jc w:val="both"/>
        <w:rPr>
          <w:rFonts w:ascii="Times New Roman" w:hAnsi="Times New Roman" w:cs="Times New Roman"/>
          <w:spacing w:val="2"/>
          <w:sz w:val="26"/>
          <w:szCs w:val="26"/>
        </w:rPr>
      </w:pPr>
      <w:r w:rsidRPr="00AB7388">
        <w:rPr>
          <w:rFonts w:ascii="Times New Roman" w:hAnsi="Times New Roman" w:cs="Times New Roman"/>
          <w:bCs/>
          <w:sz w:val="26"/>
          <w:szCs w:val="26"/>
        </w:rPr>
        <w:tab/>
      </w:r>
      <w:r w:rsidRPr="00AB7388">
        <w:rPr>
          <w:rFonts w:ascii="Times New Roman" w:hAnsi="Times New Roman" w:cs="Times New Roman"/>
          <w:spacing w:val="2"/>
          <w:sz w:val="26"/>
          <w:szCs w:val="26"/>
        </w:rPr>
        <w:t xml:space="preserve">Khoảng cách giữa các lỗ khoan có thể được tính theo công thức: </w:t>
      </w:r>
    </w:p>
    <w:p w:rsidR="004F25C7" w:rsidRPr="00AB7388" w:rsidRDefault="004F25C7" w:rsidP="00533A98">
      <w:pPr>
        <w:spacing w:afterLines="60" w:line="322" w:lineRule="auto"/>
        <w:ind w:left="720" w:firstLine="720"/>
        <w:rPr>
          <w:rFonts w:ascii="Times New Roman" w:hAnsi="Times New Roman" w:cs="Times New Roman"/>
          <w:spacing w:val="2"/>
          <w:sz w:val="26"/>
          <w:szCs w:val="26"/>
        </w:rPr>
      </w:pPr>
      <w:r w:rsidRPr="00AB7388">
        <w:rPr>
          <w:rFonts w:ascii="Times New Roman" w:hAnsi="Times New Roman" w:cs="Times New Roman"/>
          <w:spacing w:val="2"/>
          <w:sz w:val="26"/>
          <w:szCs w:val="26"/>
        </w:rPr>
        <w:t>a = 22. d</w:t>
      </w:r>
      <w:r w:rsidRPr="00AB7388">
        <w:rPr>
          <w:rFonts w:ascii="Times New Roman" w:hAnsi="Times New Roman" w:cs="Times New Roman"/>
          <w:spacing w:val="2"/>
          <w:sz w:val="26"/>
          <w:szCs w:val="26"/>
          <w:vertAlign w:val="subscript"/>
        </w:rPr>
        <w:t>z</w:t>
      </w:r>
      <w:r w:rsidRPr="00AB7388">
        <w:rPr>
          <w:rFonts w:ascii="Times New Roman" w:hAnsi="Times New Roman" w:cs="Times New Roman"/>
          <w:spacing w:val="2"/>
          <w:sz w:val="26"/>
          <w:szCs w:val="26"/>
        </w:rPr>
        <w:t xml:space="preserve"> . k</w:t>
      </w:r>
      <w:r w:rsidRPr="00AB7388">
        <w:rPr>
          <w:rFonts w:ascii="Times New Roman" w:hAnsi="Times New Roman" w:cs="Times New Roman"/>
          <w:spacing w:val="2"/>
          <w:sz w:val="26"/>
          <w:szCs w:val="26"/>
          <w:vertAlign w:val="subscript"/>
        </w:rPr>
        <w:t>z</w:t>
      </w:r>
      <w:r w:rsidRPr="00AB7388">
        <w:rPr>
          <w:rFonts w:ascii="Times New Roman" w:hAnsi="Times New Roman" w:cs="Times New Roman"/>
          <w:spacing w:val="2"/>
          <w:sz w:val="26"/>
          <w:szCs w:val="26"/>
        </w:rPr>
        <w:t xml:space="preserve"> . k</w:t>
      </w:r>
      <w:r w:rsidRPr="00AB7388">
        <w:rPr>
          <w:rFonts w:ascii="Times New Roman" w:hAnsi="Times New Roman" w:cs="Times New Roman"/>
          <w:spacing w:val="2"/>
          <w:sz w:val="26"/>
          <w:szCs w:val="26"/>
          <w:vertAlign w:val="subscript"/>
        </w:rPr>
        <w:t xml:space="preserve">y      </w:t>
      </w:r>
      <w:r w:rsidRPr="00AB7388">
        <w:rPr>
          <w:rFonts w:ascii="Times New Roman" w:hAnsi="Times New Roman" w:cs="Times New Roman"/>
          <w:spacing w:val="2"/>
          <w:sz w:val="26"/>
          <w:szCs w:val="26"/>
        </w:rPr>
        <w:t xml:space="preserve">  ,m</w:t>
      </w:r>
    </w:p>
    <w:p w:rsidR="004F25C7" w:rsidRPr="00AB7388" w:rsidRDefault="004F25C7" w:rsidP="00533A98">
      <w:pPr>
        <w:spacing w:afterLines="60" w:line="322" w:lineRule="auto"/>
        <w:jc w:val="both"/>
        <w:rPr>
          <w:rFonts w:ascii="Times New Roman" w:hAnsi="Times New Roman" w:cs="Times New Roman"/>
          <w:spacing w:val="2"/>
          <w:sz w:val="26"/>
          <w:szCs w:val="26"/>
        </w:rPr>
      </w:pPr>
      <w:r w:rsidRPr="00AB7388">
        <w:rPr>
          <w:rFonts w:ascii="Times New Roman" w:hAnsi="Times New Roman" w:cs="Times New Roman"/>
          <w:spacing w:val="2"/>
          <w:sz w:val="26"/>
          <w:szCs w:val="26"/>
        </w:rPr>
        <w:t xml:space="preserve">Trong  đó: </w:t>
      </w:r>
    </w:p>
    <w:p w:rsidR="004F25C7" w:rsidRPr="00AB7388" w:rsidRDefault="004F25C7" w:rsidP="00533A98">
      <w:pPr>
        <w:spacing w:afterLines="60" w:line="322" w:lineRule="auto"/>
        <w:ind w:firstLine="720"/>
        <w:jc w:val="both"/>
        <w:rPr>
          <w:rFonts w:ascii="Times New Roman" w:hAnsi="Times New Roman" w:cs="Times New Roman"/>
          <w:spacing w:val="2"/>
          <w:sz w:val="26"/>
          <w:szCs w:val="26"/>
        </w:rPr>
      </w:pPr>
      <w:r w:rsidRPr="00AB7388">
        <w:rPr>
          <w:rFonts w:ascii="Times New Roman" w:hAnsi="Times New Roman" w:cs="Times New Roman"/>
          <w:spacing w:val="2"/>
          <w:sz w:val="26"/>
          <w:szCs w:val="26"/>
        </w:rPr>
        <w:t>d</w:t>
      </w:r>
      <w:r w:rsidRPr="00AB7388">
        <w:rPr>
          <w:rFonts w:ascii="Times New Roman" w:hAnsi="Times New Roman" w:cs="Times New Roman"/>
          <w:spacing w:val="2"/>
          <w:sz w:val="26"/>
          <w:szCs w:val="26"/>
          <w:vertAlign w:val="subscript"/>
        </w:rPr>
        <w:t>z</w:t>
      </w:r>
      <w:r w:rsidRPr="00AB7388">
        <w:rPr>
          <w:rFonts w:ascii="Times New Roman" w:hAnsi="Times New Roman" w:cs="Times New Roman"/>
          <w:spacing w:val="2"/>
          <w:sz w:val="26"/>
          <w:szCs w:val="26"/>
        </w:rPr>
        <w:t xml:space="preserve"> - Đường kính lỗ khoan tạo biên, mm</w:t>
      </w:r>
    </w:p>
    <w:p w:rsidR="004F25C7" w:rsidRPr="00AB7388" w:rsidRDefault="004F25C7" w:rsidP="00533A98">
      <w:pPr>
        <w:spacing w:afterLines="60" w:line="322" w:lineRule="auto"/>
        <w:ind w:firstLine="720"/>
        <w:jc w:val="both"/>
        <w:rPr>
          <w:rFonts w:ascii="Times New Roman" w:hAnsi="Times New Roman" w:cs="Times New Roman"/>
          <w:spacing w:val="2"/>
          <w:sz w:val="26"/>
          <w:szCs w:val="26"/>
        </w:rPr>
      </w:pPr>
      <w:r w:rsidRPr="00AB7388">
        <w:rPr>
          <w:rFonts w:ascii="Times New Roman" w:hAnsi="Times New Roman" w:cs="Times New Roman"/>
          <w:spacing w:val="2"/>
          <w:sz w:val="26"/>
          <w:szCs w:val="26"/>
        </w:rPr>
        <w:t>k</w:t>
      </w:r>
      <w:r w:rsidRPr="00AB7388">
        <w:rPr>
          <w:rFonts w:ascii="Times New Roman" w:hAnsi="Times New Roman" w:cs="Times New Roman"/>
          <w:spacing w:val="2"/>
          <w:sz w:val="26"/>
          <w:szCs w:val="26"/>
          <w:vertAlign w:val="subscript"/>
        </w:rPr>
        <w:t>z</w:t>
      </w:r>
      <w:r w:rsidRPr="00AB7388">
        <w:rPr>
          <w:rFonts w:ascii="Times New Roman" w:hAnsi="Times New Roman" w:cs="Times New Roman"/>
          <w:spacing w:val="2"/>
          <w:sz w:val="26"/>
          <w:szCs w:val="26"/>
        </w:rPr>
        <w:t>- Hệ số nén: k</w:t>
      </w:r>
      <w:r w:rsidRPr="00AB7388">
        <w:rPr>
          <w:rFonts w:ascii="Times New Roman" w:hAnsi="Times New Roman" w:cs="Times New Roman"/>
          <w:spacing w:val="2"/>
          <w:sz w:val="26"/>
          <w:szCs w:val="26"/>
          <w:vertAlign w:val="subscript"/>
        </w:rPr>
        <w:t>z</w:t>
      </w:r>
      <w:r w:rsidRPr="00AB7388">
        <w:rPr>
          <w:rFonts w:ascii="Times New Roman" w:hAnsi="Times New Roman" w:cs="Times New Roman"/>
          <w:spacing w:val="2"/>
          <w:sz w:val="26"/>
          <w:szCs w:val="26"/>
        </w:rPr>
        <w:t xml:space="preserve">  = 0,25 khi nén hoàn toàn (tạo biên khi đào hốc); k</w:t>
      </w:r>
      <w:r w:rsidRPr="00AB7388">
        <w:rPr>
          <w:rFonts w:ascii="Times New Roman" w:hAnsi="Times New Roman" w:cs="Times New Roman"/>
          <w:spacing w:val="2"/>
          <w:sz w:val="26"/>
          <w:szCs w:val="26"/>
          <w:vertAlign w:val="subscript"/>
        </w:rPr>
        <w:t>z</w:t>
      </w:r>
      <w:r w:rsidRPr="00AB7388">
        <w:rPr>
          <w:rFonts w:ascii="Times New Roman" w:hAnsi="Times New Roman" w:cs="Times New Roman"/>
          <w:spacing w:val="2"/>
          <w:sz w:val="26"/>
          <w:szCs w:val="26"/>
        </w:rPr>
        <w:t xml:space="preserve"> = 1,0 khi tạo biên trên tầng với số hàng lỗ khoan &gt; 3; k</w:t>
      </w:r>
      <w:r w:rsidRPr="00AB7388">
        <w:rPr>
          <w:rFonts w:ascii="Times New Roman" w:hAnsi="Times New Roman" w:cs="Times New Roman"/>
          <w:spacing w:val="2"/>
          <w:sz w:val="26"/>
          <w:szCs w:val="26"/>
          <w:vertAlign w:val="subscript"/>
        </w:rPr>
        <w:t>z</w:t>
      </w:r>
      <w:r w:rsidRPr="00AB7388">
        <w:rPr>
          <w:rFonts w:ascii="Times New Roman" w:hAnsi="Times New Roman" w:cs="Times New Roman"/>
          <w:spacing w:val="2"/>
          <w:sz w:val="26"/>
          <w:szCs w:val="26"/>
        </w:rPr>
        <w:t xml:space="preserve"> = 1,1 khi số lượng hàng lỗ khoan </w:t>
      </w:r>
      <w:r w:rsidRPr="00AB7388">
        <w:rPr>
          <w:rFonts w:ascii="Times New Roman" w:hAnsi="Times New Roman" w:cs="Times New Roman"/>
          <w:spacing w:val="2"/>
          <w:sz w:val="26"/>
          <w:szCs w:val="26"/>
          <w:u w:val="single"/>
        </w:rPr>
        <w:t>&lt;</w:t>
      </w:r>
      <w:r w:rsidRPr="00AB7388">
        <w:rPr>
          <w:rFonts w:ascii="Times New Roman" w:hAnsi="Times New Roman" w:cs="Times New Roman"/>
          <w:spacing w:val="2"/>
          <w:sz w:val="26"/>
          <w:szCs w:val="26"/>
        </w:rPr>
        <w:t xml:space="preserve"> 3</w:t>
      </w:r>
    </w:p>
    <w:p w:rsidR="004F25C7" w:rsidRPr="00AB7388" w:rsidRDefault="004F25C7" w:rsidP="00533A98">
      <w:pPr>
        <w:spacing w:afterLines="60" w:line="322" w:lineRule="auto"/>
        <w:ind w:firstLine="720"/>
        <w:jc w:val="both"/>
        <w:rPr>
          <w:rFonts w:ascii="Times New Roman" w:hAnsi="Times New Roman" w:cs="Times New Roman"/>
          <w:spacing w:val="2"/>
          <w:sz w:val="26"/>
          <w:szCs w:val="26"/>
        </w:rPr>
      </w:pPr>
      <w:r w:rsidRPr="00AB7388">
        <w:rPr>
          <w:rFonts w:ascii="Times New Roman" w:hAnsi="Times New Roman" w:cs="Times New Roman"/>
          <w:spacing w:val="2"/>
          <w:sz w:val="26"/>
          <w:szCs w:val="26"/>
        </w:rPr>
        <w:lastRenderedPageBreak/>
        <w:t>k</w:t>
      </w:r>
      <w:r w:rsidRPr="00AB7388">
        <w:rPr>
          <w:rFonts w:ascii="Times New Roman" w:hAnsi="Times New Roman" w:cs="Times New Roman"/>
          <w:spacing w:val="2"/>
          <w:sz w:val="26"/>
          <w:szCs w:val="26"/>
          <w:vertAlign w:val="subscript"/>
        </w:rPr>
        <w:t xml:space="preserve">y </w:t>
      </w:r>
      <w:r w:rsidRPr="00AB7388">
        <w:rPr>
          <w:rFonts w:ascii="Times New Roman" w:hAnsi="Times New Roman" w:cs="Times New Roman"/>
          <w:spacing w:val="2"/>
          <w:sz w:val="26"/>
          <w:szCs w:val="26"/>
        </w:rPr>
        <w:t>- Hệ số kể đến điều kiện địa chất: k</w:t>
      </w:r>
      <w:r w:rsidRPr="00AB7388">
        <w:rPr>
          <w:rFonts w:ascii="Times New Roman" w:hAnsi="Times New Roman" w:cs="Times New Roman"/>
          <w:spacing w:val="2"/>
          <w:sz w:val="26"/>
          <w:szCs w:val="26"/>
          <w:vertAlign w:val="subscript"/>
        </w:rPr>
        <w:t>y</w:t>
      </w:r>
      <w:r w:rsidRPr="00AB7388">
        <w:rPr>
          <w:rFonts w:ascii="Times New Roman" w:hAnsi="Times New Roman" w:cs="Times New Roman"/>
          <w:spacing w:val="2"/>
          <w:sz w:val="26"/>
          <w:szCs w:val="26"/>
        </w:rPr>
        <w:t xml:space="preserve"> = 1,0 khi không nứt nẻ; k</w:t>
      </w:r>
      <w:r w:rsidRPr="00AB7388">
        <w:rPr>
          <w:rFonts w:ascii="Times New Roman" w:hAnsi="Times New Roman" w:cs="Times New Roman"/>
          <w:spacing w:val="2"/>
          <w:sz w:val="26"/>
          <w:szCs w:val="26"/>
          <w:vertAlign w:val="subscript"/>
        </w:rPr>
        <w:t xml:space="preserve">y </w:t>
      </w:r>
      <w:r w:rsidRPr="00AB7388">
        <w:rPr>
          <w:rFonts w:ascii="Times New Roman" w:hAnsi="Times New Roman" w:cs="Times New Roman"/>
          <w:spacing w:val="2"/>
          <w:sz w:val="26"/>
          <w:szCs w:val="26"/>
        </w:rPr>
        <w:t xml:space="preserve"> = 0,9  và 0,85 khi góc giữa hệ thống nứt nẻ và mặt phẳng biên tương ứng 90</w:t>
      </w:r>
      <w:r w:rsidRPr="00AB7388">
        <w:rPr>
          <w:rFonts w:ascii="Times New Roman" w:hAnsi="Times New Roman" w:cs="Times New Roman"/>
          <w:spacing w:val="2"/>
          <w:sz w:val="26"/>
          <w:szCs w:val="26"/>
          <w:vertAlign w:val="superscript"/>
        </w:rPr>
        <w:t>0</w:t>
      </w:r>
      <w:r w:rsidRPr="00AB7388">
        <w:rPr>
          <w:rFonts w:ascii="Times New Roman" w:hAnsi="Times New Roman" w:cs="Times New Roman"/>
          <w:spacing w:val="2"/>
          <w:sz w:val="26"/>
          <w:szCs w:val="26"/>
        </w:rPr>
        <w:t xml:space="preserve"> và 20</w:t>
      </w:r>
      <w:r w:rsidRPr="00AB7388">
        <w:rPr>
          <w:rFonts w:ascii="Times New Roman" w:hAnsi="Times New Roman" w:cs="Times New Roman"/>
          <w:spacing w:val="2"/>
          <w:sz w:val="26"/>
          <w:szCs w:val="26"/>
          <w:vertAlign w:val="superscript"/>
        </w:rPr>
        <w:t>0</w:t>
      </w:r>
      <w:r w:rsidRPr="00AB7388">
        <w:rPr>
          <w:rFonts w:ascii="Times New Roman" w:hAnsi="Times New Roman" w:cs="Times New Roman"/>
          <w:i/>
          <w:spacing w:val="2"/>
          <w:sz w:val="26"/>
          <w:szCs w:val="26"/>
        </w:rPr>
        <w:t>÷</w:t>
      </w:r>
      <w:r w:rsidRPr="00AB7388">
        <w:rPr>
          <w:rFonts w:ascii="Times New Roman" w:hAnsi="Times New Roman" w:cs="Times New Roman"/>
          <w:spacing w:val="2"/>
          <w:sz w:val="26"/>
          <w:szCs w:val="26"/>
        </w:rPr>
        <w:t xml:space="preserve"> 70 </w:t>
      </w:r>
      <w:r w:rsidRPr="00AB7388">
        <w:rPr>
          <w:rFonts w:ascii="Times New Roman" w:hAnsi="Times New Roman" w:cs="Times New Roman"/>
          <w:spacing w:val="2"/>
          <w:sz w:val="26"/>
          <w:szCs w:val="26"/>
          <w:vertAlign w:val="superscript"/>
        </w:rPr>
        <w:t>0</w:t>
      </w:r>
      <w:r w:rsidRPr="00AB7388">
        <w:rPr>
          <w:rFonts w:ascii="Times New Roman" w:hAnsi="Times New Roman" w:cs="Times New Roman"/>
          <w:spacing w:val="2"/>
          <w:sz w:val="26"/>
          <w:szCs w:val="26"/>
        </w:rPr>
        <w:t>; k</w:t>
      </w:r>
      <w:r w:rsidRPr="00AB7388">
        <w:rPr>
          <w:rFonts w:ascii="Times New Roman" w:hAnsi="Times New Roman" w:cs="Times New Roman"/>
          <w:spacing w:val="2"/>
          <w:sz w:val="26"/>
          <w:szCs w:val="26"/>
          <w:vertAlign w:val="subscript"/>
        </w:rPr>
        <w:t>y</w:t>
      </w:r>
      <w:r w:rsidRPr="00AB7388">
        <w:rPr>
          <w:rFonts w:ascii="Times New Roman" w:hAnsi="Times New Roman" w:cs="Times New Roman"/>
          <w:spacing w:val="2"/>
          <w:sz w:val="26"/>
          <w:szCs w:val="26"/>
        </w:rPr>
        <w:t xml:space="preserve"> = 1,15 khi bề mặt nứt nẻ trùng với mặt biên. </w:t>
      </w:r>
    </w:p>
    <w:p w:rsidR="004F25C7" w:rsidRPr="00AB7388" w:rsidRDefault="004F25C7" w:rsidP="00533A98">
      <w:pPr>
        <w:spacing w:afterLines="60" w:line="322" w:lineRule="auto"/>
        <w:ind w:firstLine="720"/>
        <w:jc w:val="both"/>
        <w:rPr>
          <w:rFonts w:ascii="Times New Roman" w:hAnsi="Times New Roman" w:cs="Times New Roman"/>
          <w:spacing w:val="2"/>
          <w:sz w:val="26"/>
          <w:szCs w:val="26"/>
        </w:rPr>
      </w:pPr>
      <w:r w:rsidRPr="00AB7388">
        <w:rPr>
          <w:rFonts w:ascii="Times New Roman" w:hAnsi="Times New Roman" w:cs="Times New Roman"/>
          <w:spacing w:val="2"/>
          <w:sz w:val="26"/>
          <w:szCs w:val="26"/>
        </w:rPr>
        <w:t>Trên thực tế, khoảng cách giữa các lỗ khoan biên được xác định như sau:</w:t>
      </w:r>
    </w:p>
    <w:p w:rsidR="004F25C7" w:rsidRPr="00AB7388" w:rsidRDefault="004F25C7" w:rsidP="00533A98">
      <w:pPr>
        <w:spacing w:afterLines="60" w:line="322" w:lineRule="auto"/>
        <w:ind w:left="2160" w:firstLine="720"/>
        <w:jc w:val="both"/>
        <w:rPr>
          <w:rFonts w:ascii="Times New Roman" w:hAnsi="Times New Roman" w:cs="Times New Roman"/>
          <w:spacing w:val="2"/>
          <w:sz w:val="26"/>
          <w:szCs w:val="26"/>
        </w:rPr>
      </w:pPr>
      <w:r w:rsidRPr="00AB7388">
        <w:rPr>
          <w:rFonts w:ascii="Times New Roman" w:hAnsi="Times New Roman" w:cs="Times New Roman"/>
          <w:spacing w:val="2"/>
          <w:sz w:val="26"/>
          <w:szCs w:val="26"/>
        </w:rPr>
        <w:t>a = (12 ÷ 15)d</w:t>
      </w:r>
      <w:r w:rsidRPr="00AB7388">
        <w:rPr>
          <w:rFonts w:ascii="Times New Roman" w:hAnsi="Times New Roman" w:cs="Times New Roman"/>
          <w:spacing w:val="2"/>
          <w:sz w:val="26"/>
          <w:szCs w:val="26"/>
          <w:vertAlign w:val="subscript"/>
        </w:rPr>
        <w:t>k</w:t>
      </w:r>
      <w:r w:rsidRPr="00AB7388">
        <w:rPr>
          <w:rFonts w:ascii="Times New Roman" w:hAnsi="Times New Roman" w:cs="Times New Roman"/>
          <w:spacing w:val="2"/>
          <w:sz w:val="26"/>
          <w:szCs w:val="26"/>
        </w:rPr>
        <w:t>; m</w:t>
      </w:r>
    </w:p>
    <w:p w:rsidR="004F25C7" w:rsidRPr="00AB7388" w:rsidRDefault="004F25C7" w:rsidP="00533A98">
      <w:pPr>
        <w:spacing w:afterLines="60" w:line="322" w:lineRule="auto"/>
        <w:ind w:firstLine="720"/>
        <w:jc w:val="both"/>
        <w:rPr>
          <w:rFonts w:ascii="Times New Roman" w:hAnsi="Times New Roman" w:cs="Times New Roman"/>
          <w:spacing w:val="2"/>
          <w:sz w:val="26"/>
          <w:szCs w:val="26"/>
        </w:rPr>
      </w:pPr>
      <w:r w:rsidRPr="00AB7388">
        <w:rPr>
          <w:rFonts w:ascii="Times New Roman" w:hAnsi="Times New Roman" w:cs="Times New Roman"/>
          <w:spacing w:val="2"/>
          <w:sz w:val="26"/>
          <w:szCs w:val="26"/>
        </w:rPr>
        <w:t xml:space="preserve">Lượng thuốc trong 1m lỗ khoan phụ thuộc vào đường kính lỗ khoan, đường kính thỏi thuốc và độ cứng của đất đá. </w:t>
      </w:r>
    </w:p>
    <w:p w:rsidR="004F25C7" w:rsidRPr="00AB7388" w:rsidRDefault="004F25C7" w:rsidP="00533A98">
      <w:pPr>
        <w:spacing w:afterLines="60" w:line="322" w:lineRule="auto"/>
        <w:ind w:firstLine="720"/>
        <w:jc w:val="both"/>
        <w:rPr>
          <w:rFonts w:ascii="Times New Roman" w:hAnsi="Times New Roman" w:cs="Times New Roman"/>
          <w:spacing w:val="2"/>
          <w:sz w:val="26"/>
          <w:szCs w:val="26"/>
        </w:rPr>
      </w:pPr>
      <w:r w:rsidRPr="00AB7388">
        <w:rPr>
          <w:rFonts w:ascii="Times New Roman" w:hAnsi="Times New Roman" w:cs="Times New Roman"/>
          <w:spacing w:val="2"/>
          <w:sz w:val="26"/>
          <w:szCs w:val="26"/>
        </w:rPr>
        <w:t>Chiều dài bua lấy khoảng từ 2</w:t>
      </w:r>
      <w:r w:rsidRPr="00AB7388">
        <w:rPr>
          <w:rFonts w:ascii="Times New Roman" w:hAnsi="Times New Roman" w:cs="Times New Roman"/>
          <w:spacing w:val="2"/>
          <w:sz w:val="26"/>
          <w:szCs w:val="26"/>
        </w:rPr>
        <w:sym w:font="Symbol" w:char="F0B8"/>
      </w:r>
      <w:r w:rsidRPr="00AB7388">
        <w:rPr>
          <w:rFonts w:ascii="Times New Roman" w:hAnsi="Times New Roman" w:cs="Times New Roman"/>
          <w:spacing w:val="2"/>
          <w:sz w:val="26"/>
          <w:szCs w:val="26"/>
        </w:rPr>
        <w:t xml:space="preserve">4m. Chiều sâu của lỗ khoan biên thường lấy giống nhau và không khoan thêm. </w:t>
      </w:r>
    </w:p>
    <w:p w:rsidR="004F25C7" w:rsidRPr="00AB7388" w:rsidRDefault="004F25C7" w:rsidP="00533A98">
      <w:pPr>
        <w:spacing w:afterLines="60" w:line="322" w:lineRule="auto"/>
        <w:ind w:firstLine="720"/>
        <w:jc w:val="both"/>
        <w:rPr>
          <w:rFonts w:ascii="Times New Roman" w:hAnsi="Times New Roman" w:cs="Times New Roman"/>
          <w:sz w:val="26"/>
          <w:szCs w:val="26"/>
        </w:rPr>
      </w:pPr>
      <w:r w:rsidRPr="00AB7388">
        <w:rPr>
          <w:rFonts w:ascii="Times New Roman" w:hAnsi="Times New Roman" w:cs="Times New Roman"/>
          <w:sz w:val="26"/>
          <w:szCs w:val="26"/>
        </w:rPr>
        <w:t>Những lỗ khoan của bãi nổ (lỗ khoan phá) cách những lỗ khoan biên 1 khoảng bằng 1/2 khoảng cách giữa các lỗ khoan trong bãi.</w:t>
      </w:r>
    </w:p>
    <w:p w:rsidR="004F25C7" w:rsidRPr="00AB7388" w:rsidRDefault="00D766FC" w:rsidP="00533A98">
      <w:pPr>
        <w:spacing w:afterLines="60" w:line="322" w:lineRule="auto"/>
        <w:jc w:val="both"/>
        <w:rPr>
          <w:rFonts w:ascii="Times New Roman" w:hAnsi="Times New Roman" w:cs="Times New Roman"/>
          <w:b/>
          <w:bCs/>
          <w:i/>
          <w:iCs/>
          <w:sz w:val="26"/>
          <w:szCs w:val="26"/>
        </w:rPr>
      </w:pPr>
      <w:r>
        <w:rPr>
          <w:rFonts w:ascii="Times New Roman" w:hAnsi="Times New Roman" w:cs="Times New Roman"/>
          <w:b/>
          <w:bCs/>
          <w:i/>
          <w:iCs/>
          <w:sz w:val="26"/>
          <w:szCs w:val="26"/>
        </w:rPr>
        <w:t>1.2.4</w:t>
      </w:r>
      <w:r w:rsidR="004F25C7" w:rsidRPr="00AB7388">
        <w:rPr>
          <w:rFonts w:ascii="Times New Roman" w:hAnsi="Times New Roman" w:cs="Times New Roman"/>
          <w:b/>
          <w:bCs/>
          <w:i/>
          <w:iCs/>
          <w:sz w:val="26"/>
          <w:szCs w:val="26"/>
        </w:rPr>
        <w:t>. Tính chọn chỉ tiêu thuốc nổ</w:t>
      </w:r>
    </w:p>
    <w:p w:rsidR="004F25C7" w:rsidRPr="00D766FC" w:rsidRDefault="004F25C7" w:rsidP="00533A98">
      <w:pPr>
        <w:spacing w:afterLines="60" w:line="322" w:lineRule="auto"/>
        <w:ind w:firstLine="720"/>
        <w:jc w:val="both"/>
        <w:rPr>
          <w:rFonts w:ascii="Times New Roman" w:hAnsi="Times New Roman" w:cs="Times New Roman"/>
          <w:bCs/>
          <w:sz w:val="26"/>
          <w:szCs w:val="26"/>
        </w:rPr>
      </w:pPr>
      <w:r w:rsidRPr="00AB7388">
        <w:rPr>
          <w:rFonts w:ascii="Times New Roman" w:hAnsi="Times New Roman" w:cs="Times New Roman"/>
          <w:bCs/>
          <w:sz w:val="26"/>
          <w:szCs w:val="26"/>
        </w:rPr>
        <w:t>Các lỗ khoan tạo biên có mục đích để bóc tách khối lượng đất đá tạo ra mặt nhẵn. Do đó chỉ tiêu thuốc nổ của các lỗ khoan tạo biên là chi phí thuốc nổ để tạo ra một đơn vị diện tích mặt tách</w:t>
      </w:r>
      <w:r w:rsidR="00D766FC">
        <w:rPr>
          <w:rFonts w:ascii="Times New Roman" w:hAnsi="Times New Roman" w:cs="Times New Roman"/>
          <w:bCs/>
          <w:sz w:val="26"/>
          <w:szCs w:val="26"/>
        </w:rPr>
        <w:t>.</w:t>
      </w:r>
      <w:r w:rsidR="00D766FC">
        <w:rPr>
          <w:rFonts w:ascii="Times New Roman" w:hAnsi="Times New Roman" w:cs="Times New Roman"/>
          <w:bCs/>
          <w:sz w:val="26"/>
          <w:szCs w:val="26"/>
        </w:rPr>
        <w:tab/>
      </w:r>
      <w:r w:rsidR="00D766FC">
        <w:rPr>
          <w:rFonts w:ascii="Times New Roman" w:hAnsi="Times New Roman" w:cs="Times New Roman"/>
          <w:bCs/>
          <w:sz w:val="26"/>
          <w:szCs w:val="26"/>
        </w:rPr>
        <w:tab/>
      </w:r>
      <w:r w:rsidR="00D766FC">
        <w:rPr>
          <w:rFonts w:ascii="Times New Roman" w:hAnsi="Times New Roman" w:cs="Times New Roman"/>
          <w:bCs/>
          <w:sz w:val="26"/>
          <w:szCs w:val="26"/>
        </w:rPr>
        <w:tab/>
      </w:r>
      <w:r w:rsidR="00D766FC">
        <w:rPr>
          <w:rFonts w:ascii="Times New Roman" w:hAnsi="Times New Roman" w:cs="Times New Roman"/>
          <w:bCs/>
          <w:sz w:val="26"/>
          <w:szCs w:val="26"/>
        </w:rPr>
        <w:tab/>
      </w:r>
      <w:r w:rsidR="00D766FC">
        <w:rPr>
          <w:rFonts w:ascii="Times New Roman" w:hAnsi="Times New Roman" w:cs="Times New Roman"/>
          <w:bCs/>
          <w:sz w:val="26"/>
          <w:szCs w:val="26"/>
        </w:rPr>
        <w:tab/>
      </w:r>
      <w:r w:rsidR="00D766FC">
        <w:rPr>
          <w:rFonts w:ascii="Times New Roman" w:hAnsi="Times New Roman" w:cs="Times New Roman"/>
          <w:bCs/>
          <w:sz w:val="26"/>
          <w:szCs w:val="26"/>
        </w:rPr>
        <w:tab/>
      </w:r>
      <w:r w:rsidR="00D766FC">
        <w:rPr>
          <w:rFonts w:ascii="Times New Roman" w:hAnsi="Times New Roman" w:cs="Times New Roman"/>
          <w:bCs/>
          <w:sz w:val="26"/>
          <w:szCs w:val="26"/>
        </w:rPr>
        <w:tab/>
      </w:r>
      <w:r w:rsidR="00D766FC">
        <w:rPr>
          <w:rFonts w:ascii="Times New Roman" w:hAnsi="Times New Roman" w:cs="Times New Roman"/>
          <w:bCs/>
          <w:sz w:val="26"/>
          <w:szCs w:val="26"/>
        </w:rPr>
        <w:tab/>
      </w:r>
      <w:r w:rsidR="00D766FC">
        <w:rPr>
          <w:rFonts w:ascii="Times New Roman" w:hAnsi="Times New Roman" w:cs="Times New Roman"/>
          <w:bCs/>
          <w:sz w:val="26"/>
          <w:szCs w:val="26"/>
        </w:rPr>
        <w:tab/>
      </w:r>
      <w:r w:rsidR="00D766FC">
        <w:rPr>
          <w:rFonts w:ascii="Times New Roman" w:hAnsi="Times New Roman" w:cs="Times New Roman"/>
          <w:bCs/>
          <w:sz w:val="26"/>
          <w:szCs w:val="26"/>
        </w:rPr>
        <w:tab/>
      </w:r>
      <w:r w:rsidR="00D766FC">
        <w:rPr>
          <w:rFonts w:ascii="Times New Roman" w:hAnsi="Times New Roman" w:cs="Times New Roman"/>
          <w:bCs/>
          <w:sz w:val="26"/>
          <w:szCs w:val="26"/>
        </w:rPr>
        <w:tab/>
      </w:r>
      <w:r w:rsidR="00D766FC">
        <w:rPr>
          <w:rFonts w:ascii="Times New Roman" w:hAnsi="Times New Roman" w:cs="Times New Roman"/>
          <w:bCs/>
          <w:sz w:val="26"/>
          <w:szCs w:val="26"/>
        </w:rPr>
        <w:tab/>
      </w:r>
      <m:oMath>
        <m:sSub>
          <m:sSubPr>
            <m:ctrlPr>
              <w:rPr>
                <w:rFonts w:ascii="Cambria Math" w:eastAsia="Times New Roman" w:hAnsi="Cambria Math" w:cs="Times New Roman"/>
                <w:i/>
                <w:sz w:val="26"/>
                <w:szCs w:val="26"/>
              </w:rPr>
            </m:ctrlPr>
          </m:sSubPr>
          <m:e>
            <m:r>
              <w:rPr>
                <w:rFonts w:ascii="Cambria Math" w:eastAsia="Times New Roman" w:hAnsi="Cambria Math" w:cs="Times New Roman"/>
                <w:sz w:val="26"/>
                <w:szCs w:val="26"/>
              </w:rPr>
              <m:t>q</m:t>
            </m:r>
          </m:e>
          <m:sub>
            <m:r>
              <w:rPr>
                <w:rFonts w:ascii="Cambria Math" w:eastAsia="Times New Roman" w:hAnsi="Cambria Math" w:cs="Times New Roman"/>
                <w:sz w:val="26"/>
                <w:szCs w:val="26"/>
              </w:rPr>
              <m:t>m</m:t>
            </m:r>
          </m:sub>
        </m:sSub>
        <m:r>
          <w:rPr>
            <w:rFonts w:ascii="Cambria Math" w:eastAsia="Times New Roman" w:hAnsi="Cambria Math" w:cs="Times New Roman"/>
            <w:sz w:val="26"/>
            <w:szCs w:val="26"/>
          </w:rPr>
          <m:t>=</m:t>
        </m:r>
        <m:f>
          <m:fPr>
            <m:ctrlPr>
              <w:rPr>
                <w:rFonts w:ascii="Cambria Math" w:eastAsia="Calibri" w:hAnsi="Cambria Math" w:cs="Times New Roman"/>
                <w:i/>
                <w:sz w:val="26"/>
                <w:szCs w:val="26"/>
              </w:rPr>
            </m:ctrlPr>
          </m:fPr>
          <m:num>
            <m:r>
              <w:rPr>
                <w:rFonts w:ascii="Cambria Math" w:hAnsi="Cambria Math" w:cs="Times New Roman"/>
                <w:i/>
                <w:sz w:val="26"/>
                <w:szCs w:val="26"/>
              </w:rPr>
              <w:sym w:font="Symbol" w:char="F053"/>
            </m:r>
            <m:r>
              <w:rPr>
                <w:rFonts w:ascii="Cambria Math" w:hAnsi="Cambria Math" w:cs="Times New Roman"/>
                <w:sz w:val="26"/>
                <w:szCs w:val="26"/>
              </w:rPr>
              <m:t>Q</m:t>
            </m:r>
          </m:num>
          <m:den>
            <m:r>
              <w:rPr>
                <w:rFonts w:ascii="Cambria Math" w:hAnsi="Cambria Math" w:cs="Times New Roman"/>
                <w:i/>
                <w:sz w:val="26"/>
                <w:szCs w:val="26"/>
              </w:rPr>
              <w:sym w:font="Symbol" w:char="F053"/>
            </m:r>
            <m:r>
              <w:rPr>
                <w:rFonts w:ascii="Cambria Math" w:hAnsi="Cambria Math" w:cs="Times New Roman"/>
                <w:sz w:val="26"/>
                <w:szCs w:val="26"/>
              </w:rPr>
              <m:t>S</m:t>
            </m:r>
          </m:den>
        </m:f>
        <m:r>
          <w:rPr>
            <w:rFonts w:ascii="Cambria Math" w:hAnsi="Cambria Math" w:cs="Times New Roman"/>
            <w:sz w:val="26"/>
            <w:szCs w:val="26"/>
          </w:rPr>
          <m:t xml:space="preserve">; </m:t>
        </m:r>
        <m:f>
          <m:fPr>
            <m:type m:val="skw"/>
            <m:ctrlPr>
              <w:rPr>
                <w:rFonts w:ascii="Cambria Math" w:eastAsia="Calibri" w:hAnsi="Cambria Math" w:cs="Times New Roman"/>
                <w:i/>
                <w:sz w:val="26"/>
                <w:szCs w:val="26"/>
              </w:rPr>
            </m:ctrlPr>
          </m:fPr>
          <m:num>
            <m:r>
              <w:rPr>
                <w:rFonts w:ascii="Cambria Math" w:hAnsi="Cambria Math" w:cs="Times New Roman"/>
                <w:sz w:val="26"/>
                <w:szCs w:val="26"/>
              </w:rPr>
              <m:t>kg</m:t>
            </m:r>
          </m:num>
          <m:den>
            <m:sSup>
              <m:sSupPr>
                <m:ctrlPr>
                  <w:rPr>
                    <w:rFonts w:ascii="Cambria Math" w:eastAsia="Calibri" w:hAnsi="Cambria Math" w:cs="Times New Roman"/>
                    <w:i/>
                    <w:sz w:val="26"/>
                    <w:szCs w:val="26"/>
                  </w:rPr>
                </m:ctrlPr>
              </m:sSupPr>
              <m:e>
                <m:r>
                  <w:rPr>
                    <w:rFonts w:ascii="Cambria Math" w:hAnsi="Cambria Math" w:cs="Times New Roman"/>
                    <w:sz w:val="26"/>
                    <w:szCs w:val="26"/>
                  </w:rPr>
                  <m:t>m</m:t>
                </m:r>
              </m:e>
              <m:sup>
                <m:r>
                  <w:rPr>
                    <w:rFonts w:ascii="Cambria Math" w:hAnsi="Cambria Math" w:cs="Times New Roman"/>
                    <w:sz w:val="26"/>
                    <w:szCs w:val="26"/>
                  </w:rPr>
                  <m:t>2</m:t>
                </m:r>
              </m:sup>
            </m:sSup>
          </m:den>
        </m:f>
      </m:oMath>
    </w:p>
    <w:p w:rsidR="004F25C7" w:rsidRPr="00AB7388" w:rsidRDefault="004F25C7" w:rsidP="00533A98">
      <w:pPr>
        <w:spacing w:afterLines="60" w:line="322" w:lineRule="auto"/>
        <w:ind w:firstLine="720"/>
        <w:rPr>
          <w:rFonts w:ascii="Times New Roman" w:hAnsi="Times New Roman" w:cs="Times New Roman"/>
          <w:sz w:val="26"/>
          <w:szCs w:val="26"/>
        </w:rPr>
      </w:pPr>
      <w:r w:rsidRPr="00AB7388">
        <w:rPr>
          <w:rFonts w:ascii="Times New Roman" w:hAnsi="Times New Roman" w:cs="Times New Roman"/>
          <w:bCs/>
          <w:sz w:val="26"/>
          <w:szCs w:val="26"/>
        </w:rPr>
        <w:t>Trong đó:</w:t>
      </w:r>
    </w:p>
    <w:p w:rsidR="004F25C7" w:rsidRPr="00AB7388" w:rsidRDefault="004F25C7" w:rsidP="00533A98">
      <w:pPr>
        <w:spacing w:afterLines="60" w:line="322" w:lineRule="auto"/>
        <w:jc w:val="both"/>
        <w:rPr>
          <w:rFonts w:ascii="Times New Roman" w:hAnsi="Times New Roman" w:cs="Times New Roman"/>
          <w:bCs/>
          <w:sz w:val="26"/>
          <w:szCs w:val="26"/>
        </w:rPr>
      </w:pPr>
      <w:r w:rsidRPr="00AB7388">
        <w:rPr>
          <w:rFonts w:ascii="Times New Roman" w:hAnsi="Times New Roman" w:cs="Times New Roman"/>
          <w:bCs/>
          <w:sz w:val="26"/>
          <w:szCs w:val="26"/>
        </w:rPr>
        <w:tab/>
      </w:r>
      <w:r w:rsidRPr="00AB7388">
        <w:rPr>
          <w:rFonts w:ascii="Times New Roman" w:hAnsi="Times New Roman" w:cs="Times New Roman"/>
          <w:bCs/>
          <w:sz w:val="26"/>
          <w:szCs w:val="26"/>
        </w:rPr>
        <w:tab/>
      </w:r>
      <w:r w:rsidRPr="00AB7388">
        <w:rPr>
          <w:rFonts w:ascii="Times New Roman" w:hAnsi="Times New Roman" w:cs="Times New Roman"/>
          <w:bCs/>
          <w:sz w:val="26"/>
          <w:szCs w:val="26"/>
        </w:rPr>
        <w:sym w:font="Symbol" w:char="F053"/>
      </w:r>
      <w:r w:rsidRPr="00AB7388">
        <w:rPr>
          <w:rFonts w:ascii="Times New Roman" w:hAnsi="Times New Roman" w:cs="Times New Roman"/>
          <w:bCs/>
          <w:sz w:val="26"/>
          <w:szCs w:val="26"/>
        </w:rPr>
        <w:t>Q: Tổng chi phí thuốc nổ, g</w:t>
      </w:r>
    </w:p>
    <w:p w:rsidR="004F25C7" w:rsidRPr="00AB7388" w:rsidRDefault="004F25C7" w:rsidP="00533A98">
      <w:pPr>
        <w:spacing w:afterLines="60" w:line="322" w:lineRule="auto"/>
        <w:jc w:val="both"/>
        <w:rPr>
          <w:rFonts w:ascii="Times New Roman" w:hAnsi="Times New Roman" w:cs="Times New Roman"/>
          <w:bCs/>
          <w:sz w:val="26"/>
          <w:szCs w:val="26"/>
        </w:rPr>
      </w:pPr>
      <w:r w:rsidRPr="00AB7388">
        <w:rPr>
          <w:rFonts w:ascii="Times New Roman" w:hAnsi="Times New Roman" w:cs="Times New Roman"/>
          <w:bCs/>
          <w:sz w:val="26"/>
          <w:szCs w:val="26"/>
        </w:rPr>
        <w:tab/>
      </w:r>
      <w:r w:rsidRPr="00AB7388">
        <w:rPr>
          <w:rFonts w:ascii="Times New Roman" w:hAnsi="Times New Roman" w:cs="Times New Roman"/>
          <w:bCs/>
          <w:sz w:val="26"/>
          <w:szCs w:val="26"/>
        </w:rPr>
        <w:tab/>
      </w:r>
      <w:r w:rsidRPr="00AB7388">
        <w:rPr>
          <w:rFonts w:ascii="Times New Roman" w:hAnsi="Times New Roman" w:cs="Times New Roman"/>
          <w:bCs/>
          <w:sz w:val="26"/>
          <w:szCs w:val="26"/>
        </w:rPr>
        <w:sym w:font="Symbol" w:char="F053"/>
      </w:r>
      <w:r w:rsidRPr="00AB7388">
        <w:rPr>
          <w:rFonts w:ascii="Times New Roman" w:hAnsi="Times New Roman" w:cs="Times New Roman"/>
          <w:bCs/>
          <w:sz w:val="26"/>
          <w:szCs w:val="26"/>
        </w:rPr>
        <w:t>S : Tổng diện tích mặt tách, m</w:t>
      </w:r>
      <w:r w:rsidRPr="00AB7388">
        <w:rPr>
          <w:rFonts w:ascii="Times New Roman" w:hAnsi="Times New Roman" w:cs="Times New Roman"/>
          <w:bCs/>
          <w:sz w:val="26"/>
          <w:szCs w:val="26"/>
          <w:vertAlign w:val="superscript"/>
        </w:rPr>
        <w:t>2</w:t>
      </w:r>
    </w:p>
    <w:p w:rsidR="004F25C7" w:rsidRPr="00D766FC" w:rsidRDefault="004F25C7" w:rsidP="00533A98">
      <w:pPr>
        <w:spacing w:afterLines="60" w:line="322" w:lineRule="auto"/>
        <w:jc w:val="both"/>
        <w:rPr>
          <w:rFonts w:ascii="Times New Roman" w:hAnsi="Times New Roman" w:cs="Times New Roman"/>
          <w:bCs/>
          <w:spacing w:val="4"/>
          <w:sz w:val="26"/>
          <w:szCs w:val="26"/>
        </w:rPr>
      </w:pPr>
      <w:r w:rsidRPr="00AB7388">
        <w:rPr>
          <w:rFonts w:ascii="Times New Roman" w:hAnsi="Times New Roman" w:cs="Times New Roman"/>
          <w:bCs/>
          <w:sz w:val="26"/>
          <w:szCs w:val="26"/>
        </w:rPr>
        <w:tab/>
      </w:r>
      <w:r w:rsidRPr="00AB7388">
        <w:rPr>
          <w:rFonts w:ascii="Times New Roman" w:hAnsi="Times New Roman" w:cs="Times New Roman"/>
          <w:bCs/>
          <w:spacing w:val="4"/>
          <w:sz w:val="26"/>
          <w:szCs w:val="26"/>
        </w:rPr>
        <w:t>Khi xác định chỉ tiêu tương ứng cho từng lỗ mìn ta có thể áp dụng công thức:</w:t>
      </w:r>
      <w:r w:rsidR="00D766FC">
        <w:rPr>
          <w:rFonts w:ascii="Times New Roman" w:hAnsi="Times New Roman" w:cs="Times New Roman"/>
          <w:bCs/>
          <w:spacing w:val="4"/>
          <w:sz w:val="26"/>
          <w:szCs w:val="26"/>
        </w:rPr>
        <w:tab/>
      </w:r>
      <w:r w:rsidR="00D766FC">
        <w:rPr>
          <w:rFonts w:ascii="Times New Roman" w:hAnsi="Times New Roman" w:cs="Times New Roman"/>
          <w:bCs/>
          <w:spacing w:val="4"/>
          <w:sz w:val="26"/>
          <w:szCs w:val="26"/>
        </w:rPr>
        <w:tab/>
      </w:r>
      <w:r w:rsidR="00D766FC">
        <w:rPr>
          <w:rFonts w:ascii="Times New Roman" w:hAnsi="Times New Roman" w:cs="Times New Roman"/>
          <w:bCs/>
          <w:spacing w:val="4"/>
          <w:sz w:val="26"/>
          <w:szCs w:val="26"/>
        </w:rPr>
        <w:tab/>
      </w:r>
      <m:oMath>
        <m:sSub>
          <m:sSubPr>
            <m:ctrlPr>
              <w:rPr>
                <w:rFonts w:ascii="Cambria Math" w:eastAsia="Times New Roman" w:hAnsi="Cambria Math" w:cs="Times New Roman"/>
                <w:i/>
                <w:sz w:val="26"/>
                <w:szCs w:val="26"/>
              </w:rPr>
            </m:ctrlPr>
          </m:sSubPr>
          <m:e>
            <m:r>
              <w:rPr>
                <w:rFonts w:ascii="Cambria Math" w:eastAsia="Times New Roman" w:hAnsi="Cambria Math" w:cs="Times New Roman"/>
                <w:sz w:val="26"/>
                <w:szCs w:val="26"/>
              </w:rPr>
              <m:t>q</m:t>
            </m:r>
          </m:e>
          <m:sub>
            <m:r>
              <w:rPr>
                <w:rFonts w:ascii="Cambria Math" w:eastAsia="Times New Roman" w:hAnsi="Cambria Math" w:cs="Times New Roman"/>
                <w:sz w:val="26"/>
                <w:szCs w:val="26"/>
              </w:rPr>
              <m:t>m</m:t>
            </m:r>
          </m:sub>
        </m:sSub>
        <m:r>
          <w:rPr>
            <w:rFonts w:ascii="Cambria Math" w:eastAsia="Times New Roman" w:hAnsi="Cambria Math" w:cs="Times New Roman"/>
            <w:sz w:val="26"/>
            <w:szCs w:val="26"/>
          </w:rPr>
          <m:t>=</m:t>
        </m:r>
        <m:f>
          <m:fPr>
            <m:ctrlPr>
              <w:rPr>
                <w:rFonts w:ascii="Cambria Math" w:eastAsia="Calibri" w:hAnsi="Cambria Math" w:cs="Times New Roman"/>
                <w:i/>
                <w:sz w:val="26"/>
                <w:szCs w:val="26"/>
              </w:rPr>
            </m:ctrlPr>
          </m:fPr>
          <m:num>
            <m:r>
              <w:rPr>
                <w:rFonts w:ascii="Cambria Math" w:hAnsi="Cambria Math" w:cs="Times New Roman"/>
                <w:sz w:val="26"/>
                <w:szCs w:val="26"/>
              </w:rPr>
              <m:t>Q</m:t>
            </m:r>
          </m:num>
          <m:den>
            <m:r>
              <w:rPr>
                <w:rFonts w:ascii="Cambria Math" w:hAnsi="Cambria Math" w:cs="Times New Roman"/>
                <w:sz w:val="26"/>
                <w:szCs w:val="26"/>
              </w:rPr>
              <m:t>a.l</m:t>
            </m:r>
          </m:den>
        </m:f>
        <m:r>
          <w:rPr>
            <w:rFonts w:ascii="Cambria Math" w:hAnsi="Cambria Math" w:cs="Times New Roman"/>
            <w:sz w:val="26"/>
            <w:szCs w:val="26"/>
          </w:rPr>
          <m:t xml:space="preserve">; </m:t>
        </m:r>
        <m:f>
          <m:fPr>
            <m:type m:val="skw"/>
            <m:ctrlPr>
              <w:rPr>
                <w:rFonts w:ascii="Cambria Math" w:eastAsia="Calibri" w:hAnsi="Cambria Math" w:cs="Times New Roman"/>
                <w:i/>
                <w:sz w:val="26"/>
                <w:szCs w:val="26"/>
              </w:rPr>
            </m:ctrlPr>
          </m:fPr>
          <m:num>
            <m:r>
              <w:rPr>
                <w:rFonts w:ascii="Cambria Math" w:hAnsi="Cambria Math" w:cs="Times New Roman"/>
                <w:sz w:val="26"/>
                <w:szCs w:val="26"/>
              </w:rPr>
              <m:t>kg</m:t>
            </m:r>
          </m:num>
          <m:den>
            <m:sSup>
              <m:sSupPr>
                <m:ctrlPr>
                  <w:rPr>
                    <w:rFonts w:ascii="Cambria Math" w:eastAsia="Calibri" w:hAnsi="Cambria Math" w:cs="Times New Roman"/>
                    <w:i/>
                    <w:sz w:val="26"/>
                    <w:szCs w:val="26"/>
                  </w:rPr>
                </m:ctrlPr>
              </m:sSupPr>
              <m:e>
                <m:r>
                  <w:rPr>
                    <w:rFonts w:ascii="Cambria Math" w:hAnsi="Cambria Math" w:cs="Times New Roman"/>
                    <w:sz w:val="26"/>
                    <w:szCs w:val="26"/>
                  </w:rPr>
                  <m:t>m</m:t>
                </m:r>
              </m:e>
              <m:sup>
                <m:r>
                  <w:rPr>
                    <w:rFonts w:ascii="Cambria Math" w:hAnsi="Cambria Math" w:cs="Times New Roman"/>
                    <w:sz w:val="26"/>
                    <w:szCs w:val="26"/>
                  </w:rPr>
                  <m:t>2</m:t>
                </m:r>
              </m:sup>
            </m:sSup>
          </m:den>
        </m:f>
      </m:oMath>
    </w:p>
    <w:p w:rsidR="004F25C7" w:rsidRPr="00AB7388" w:rsidRDefault="004F25C7" w:rsidP="00533A98">
      <w:pPr>
        <w:spacing w:afterLines="60" w:line="322" w:lineRule="auto"/>
        <w:jc w:val="both"/>
        <w:rPr>
          <w:rFonts w:ascii="Times New Roman" w:hAnsi="Times New Roman" w:cs="Times New Roman"/>
          <w:bCs/>
          <w:sz w:val="26"/>
          <w:szCs w:val="26"/>
        </w:rPr>
      </w:pPr>
      <w:r w:rsidRPr="00AB7388">
        <w:rPr>
          <w:rFonts w:ascii="Times New Roman" w:hAnsi="Times New Roman" w:cs="Times New Roman"/>
          <w:bCs/>
          <w:sz w:val="26"/>
          <w:szCs w:val="26"/>
        </w:rPr>
        <w:t>Trong đó:</w:t>
      </w:r>
    </w:p>
    <w:p w:rsidR="004F25C7" w:rsidRPr="00AB7388" w:rsidRDefault="004F25C7" w:rsidP="00533A98">
      <w:pPr>
        <w:spacing w:afterLines="60" w:line="322" w:lineRule="auto"/>
        <w:ind w:firstLine="720"/>
        <w:jc w:val="both"/>
        <w:rPr>
          <w:rFonts w:ascii="Times New Roman" w:hAnsi="Times New Roman" w:cs="Times New Roman"/>
          <w:bCs/>
          <w:sz w:val="26"/>
          <w:szCs w:val="26"/>
        </w:rPr>
      </w:pPr>
      <w:r w:rsidRPr="00AB7388">
        <w:rPr>
          <w:rFonts w:ascii="Times New Roman" w:hAnsi="Times New Roman" w:cs="Times New Roman"/>
          <w:bCs/>
          <w:sz w:val="26"/>
          <w:szCs w:val="26"/>
        </w:rPr>
        <w:t>Q: Tổng chi phí thuốc nổ cho một lỗ, g</w:t>
      </w:r>
    </w:p>
    <w:p w:rsidR="004F25C7" w:rsidRPr="00AB7388" w:rsidRDefault="004F25C7" w:rsidP="00533A98">
      <w:pPr>
        <w:spacing w:afterLines="60" w:line="322" w:lineRule="auto"/>
        <w:ind w:firstLine="720"/>
        <w:jc w:val="both"/>
        <w:rPr>
          <w:rFonts w:ascii="Times New Roman" w:hAnsi="Times New Roman" w:cs="Times New Roman"/>
          <w:bCs/>
          <w:sz w:val="26"/>
          <w:szCs w:val="26"/>
        </w:rPr>
      </w:pPr>
      <w:r w:rsidRPr="00AB7388">
        <w:rPr>
          <w:rFonts w:ascii="Times New Roman" w:hAnsi="Times New Roman" w:cs="Times New Roman"/>
          <w:bCs/>
          <w:sz w:val="26"/>
          <w:szCs w:val="26"/>
        </w:rPr>
        <w:t>a : Khoảng cách giữa các lỗ khoan tạo biên, m</w:t>
      </w:r>
    </w:p>
    <w:p w:rsidR="004F25C7" w:rsidRPr="00AB7388" w:rsidRDefault="004F25C7" w:rsidP="00533A98">
      <w:pPr>
        <w:spacing w:afterLines="60" w:line="322" w:lineRule="auto"/>
        <w:ind w:firstLine="720"/>
        <w:jc w:val="both"/>
        <w:rPr>
          <w:rFonts w:ascii="Times New Roman" w:hAnsi="Times New Roman" w:cs="Times New Roman"/>
          <w:bCs/>
          <w:sz w:val="26"/>
          <w:szCs w:val="26"/>
        </w:rPr>
      </w:pPr>
      <w:r w:rsidRPr="00AB7388">
        <w:rPr>
          <w:rFonts w:ascii="Times New Roman" w:hAnsi="Times New Roman" w:cs="Times New Roman"/>
          <w:bCs/>
          <w:sz w:val="26"/>
          <w:szCs w:val="26"/>
        </w:rPr>
        <w:t>l : Chiều sâu lỗ khoan, m</w:t>
      </w:r>
    </w:p>
    <w:p w:rsidR="004F25C7" w:rsidRPr="00AB7388" w:rsidRDefault="004F25C7" w:rsidP="00533A98">
      <w:pPr>
        <w:spacing w:afterLines="60" w:line="322" w:lineRule="auto"/>
        <w:ind w:firstLine="720"/>
        <w:jc w:val="both"/>
        <w:rPr>
          <w:rFonts w:ascii="Times New Roman" w:hAnsi="Times New Roman" w:cs="Times New Roman"/>
          <w:bCs/>
          <w:sz w:val="26"/>
          <w:szCs w:val="26"/>
        </w:rPr>
      </w:pPr>
      <w:r w:rsidRPr="00AB7388">
        <w:rPr>
          <w:rFonts w:ascii="Times New Roman" w:hAnsi="Times New Roman" w:cs="Times New Roman"/>
          <w:bCs/>
          <w:sz w:val="26"/>
          <w:szCs w:val="26"/>
        </w:rPr>
        <w:lastRenderedPageBreak/>
        <w:t>Khi xác định được q</w:t>
      </w:r>
      <w:r w:rsidRPr="00AB7388">
        <w:rPr>
          <w:rFonts w:ascii="Times New Roman" w:hAnsi="Times New Roman" w:cs="Times New Roman"/>
          <w:bCs/>
          <w:sz w:val="26"/>
          <w:szCs w:val="26"/>
          <w:vertAlign w:val="subscript"/>
        </w:rPr>
        <w:t>m</w:t>
      </w:r>
      <w:r w:rsidRPr="00AB7388">
        <w:rPr>
          <w:rFonts w:ascii="Times New Roman" w:hAnsi="Times New Roman" w:cs="Times New Roman"/>
          <w:bCs/>
          <w:sz w:val="26"/>
          <w:szCs w:val="26"/>
        </w:rPr>
        <w:t xml:space="preserve"> hợp lý thì lượng thuốc nổ trong lỗ khoan có thể được tính theo công thức:</w:t>
      </w:r>
    </w:p>
    <w:p w:rsidR="004F25C7" w:rsidRPr="00AB7388" w:rsidRDefault="004F25C7" w:rsidP="00533A98">
      <w:pPr>
        <w:spacing w:afterLines="60" w:line="322" w:lineRule="auto"/>
        <w:ind w:left="1440" w:firstLine="720"/>
        <w:jc w:val="both"/>
        <w:rPr>
          <w:rFonts w:ascii="Times New Roman" w:hAnsi="Times New Roman" w:cs="Times New Roman"/>
          <w:bCs/>
          <w:sz w:val="26"/>
          <w:szCs w:val="26"/>
        </w:rPr>
      </w:pPr>
      <w:r w:rsidRPr="00AB7388">
        <w:rPr>
          <w:rFonts w:ascii="Times New Roman" w:hAnsi="Times New Roman" w:cs="Times New Roman"/>
          <w:bCs/>
          <w:sz w:val="26"/>
          <w:szCs w:val="26"/>
        </w:rPr>
        <w:t>Q = q</w:t>
      </w:r>
      <w:r w:rsidRPr="00AB7388">
        <w:rPr>
          <w:rFonts w:ascii="Times New Roman" w:hAnsi="Times New Roman" w:cs="Times New Roman"/>
          <w:bCs/>
          <w:sz w:val="26"/>
          <w:szCs w:val="26"/>
          <w:vertAlign w:val="subscript"/>
        </w:rPr>
        <w:t>m</w:t>
      </w:r>
      <w:r w:rsidRPr="00AB7388">
        <w:rPr>
          <w:rFonts w:ascii="Times New Roman" w:hAnsi="Times New Roman" w:cs="Times New Roman"/>
          <w:bCs/>
          <w:sz w:val="26"/>
          <w:szCs w:val="26"/>
        </w:rPr>
        <w:t>.a.l, g</w:t>
      </w:r>
    </w:p>
    <w:p w:rsidR="004F25C7" w:rsidRPr="00AB7388" w:rsidRDefault="004F25C7" w:rsidP="00533A98">
      <w:pPr>
        <w:spacing w:afterLines="60" w:line="322" w:lineRule="auto"/>
        <w:ind w:firstLine="720"/>
        <w:jc w:val="both"/>
        <w:rPr>
          <w:rFonts w:ascii="Times New Roman" w:hAnsi="Times New Roman" w:cs="Times New Roman"/>
          <w:sz w:val="26"/>
          <w:szCs w:val="26"/>
        </w:rPr>
      </w:pPr>
      <w:bookmarkStart w:id="93" w:name="_Toc511650063"/>
      <w:r w:rsidRPr="00AB7388">
        <w:rPr>
          <w:rFonts w:ascii="Times New Roman" w:hAnsi="Times New Roman" w:cs="Times New Roman"/>
          <w:sz w:val="26"/>
          <w:szCs w:val="26"/>
        </w:rPr>
        <w:t>Theo kinh nghiệm thực tế thì chỉ tiêu thuốc nổ mặt có thể lấy theo bảng sau:</w:t>
      </w:r>
    </w:p>
    <w:p w:rsidR="004F25C7" w:rsidRPr="00AB7388" w:rsidRDefault="004F25C7" w:rsidP="00533A98">
      <w:pPr>
        <w:spacing w:afterLines="60" w:line="322" w:lineRule="auto"/>
        <w:ind w:firstLine="720"/>
        <w:jc w:val="both"/>
        <w:rPr>
          <w:rFonts w:ascii="Times New Roman" w:hAnsi="Times New Roman" w:cs="Times New Roman"/>
          <w:sz w:val="26"/>
          <w:szCs w:val="26"/>
        </w:rPr>
      </w:pPr>
      <w:r w:rsidRPr="00AB7388">
        <w:rPr>
          <w:rFonts w:ascii="Times New Roman" w:hAnsi="Times New Roman" w:cs="Times New Roman"/>
          <w:sz w:val="26"/>
          <w:szCs w:val="26"/>
        </w:rPr>
        <w:tab/>
        <w:t xml:space="preserve">+ Khó nổ mìn: </w:t>
      </w:r>
      <w:r w:rsidRPr="00AB7388">
        <w:rPr>
          <w:rFonts w:ascii="Times New Roman" w:hAnsi="Times New Roman" w:cs="Times New Roman"/>
          <w:sz w:val="26"/>
          <w:szCs w:val="26"/>
        </w:rPr>
        <w:tab/>
        <w:t>0,6 ÷ 0,9 kg/m2</w:t>
      </w:r>
    </w:p>
    <w:p w:rsidR="004F25C7" w:rsidRPr="00AB7388" w:rsidRDefault="004F25C7" w:rsidP="00533A98">
      <w:pPr>
        <w:spacing w:afterLines="60" w:line="322" w:lineRule="auto"/>
        <w:ind w:firstLine="720"/>
        <w:jc w:val="both"/>
        <w:rPr>
          <w:rFonts w:ascii="Times New Roman" w:hAnsi="Times New Roman" w:cs="Times New Roman"/>
          <w:sz w:val="26"/>
          <w:szCs w:val="26"/>
        </w:rPr>
      </w:pPr>
      <w:r w:rsidRPr="00AB7388">
        <w:rPr>
          <w:rFonts w:ascii="Times New Roman" w:hAnsi="Times New Roman" w:cs="Times New Roman"/>
          <w:sz w:val="26"/>
          <w:szCs w:val="26"/>
        </w:rPr>
        <w:tab/>
        <w:t xml:space="preserve">+ Trung bình: </w:t>
      </w:r>
      <w:r w:rsidRPr="00AB7388">
        <w:rPr>
          <w:rFonts w:ascii="Times New Roman" w:hAnsi="Times New Roman" w:cs="Times New Roman"/>
          <w:sz w:val="26"/>
          <w:szCs w:val="26"/>
        </w:rPr>
        <w:tab/>
        <w:t>0,3 ÷ 0,6 kg/m2</w:t>
      </w:r>
    </w:p>
    <w:p w:rsidR="00164699" w:rsidRPr="00AB7388" w:rsidRDefault="004F25C7" w:rsidP="00533A98">
      <w:pPr>
        <w:spacing w:afterLines="60" w:line="322" w:lineRule="auto"/>
        <w:ind w:firstLine="720"/>
        <w:jc w:val="both"/>
        <w:rPr>
          <w:rFonts w:ascii="Times New Roman" w:hAnsi="Times New Roman" w:cs="Times New Roman"/>
          <w:sz w:val="26"/>
          <w:szCs w:val="26"/>
        </w:rPr>
      </w:pPr>
      <w:r w:rsidRPr="00AB7388">
        <w:rPr>
          <w:rFonts w:ascii="Times New Roman" w:hAnsi="Times New Roman" w:cs="Times New Roman"/>
          <w:sz w:val="26"/>
          <w:szCs w:val="26"/>
        </w:rPr>
        <w:tab/>
        <w:t xml:space="preserve">+ Dễ nổ mìn: </w:t>
      </w:r>
      <w:r w:rsidRPr="00AB7388">
        <w:rPr>
          <w:rFonts w:ascii="Times New Roman" w:hAnsi="Times New Roman" w:cs="Times New Roman"/>
          <w:sz w:val="26"/>
          <w:szCs w:val="26"/>
        </w:rPr>
        <w:tab/>
      </w:r>
      <w:r w:rsidR="00DD314A" w:rsidRPr="00AB7388">
        <w:rPr>
          <w:rFonts w:ascii="Times New Roman" w:hAnsi="Times New Roman" w:cs="Times New Roman"/>
          <w:sz w:val="26"/>
          <w:szCs w:val="26"/>
        </w:rPr>
        <w:tab/>
      </w:r>
      <w:r w:rsidRPr="00AB7388">
        <w:rPr>
          <w:rFonts w:ascii="Times New Roman" w:hAnsi="Times New Roman" w:cs="Times New Roman"/>
          <w:sz w:val="26"/>
          <w:szCs w:val="26"/>
        </w:rPr>
        <w:t>0,2 ÷ 0,3 kg/m2</w:t>
      </w:r>
      <w:bookmarkEnd w:id="93"/>
    </w:p>
    <w:p w:rsidR="00164699" w:rsidRPr="00AB7388" w:rsidRDefault="00164699" w:rsidP="00533A98">
      <w:pPr>
        <w:spacing w:afterLines="60" w:line="322" w:lineRule="auto"/>
        <w:rPr>
          <w:rFonts w:ascii="Times New Roman" w:hAnsi="Times New Roman" w:cs="Times New Roman"/>
          <w:sz w:val="26"/>
          <w:szCs w:val="26"/>
        </w:rPr>
      </w:pPr>
      <w:r w:rsidRPr="00AB7388">
        <w:rPr>
          <w:rFonts w:ascii="Times New Roman" w:hAnsi="Times New Roman" w:cs="Times New Roman"/>
          <w:sz w:val="26"/>
          <w:szCs w:val="26"/>
        </w:rPr>
        <w:br w:type="page"/>
      </w:r>
    </w:p>
    <w:p w:rsidR="00164699" w:rsidRPr="00D766FC" w:rsidRDefault="00D766FC" w:rsidP="00533A98">
      <w:pPr>
        <w:spacing w:afterLines="60" w:line="322" w:lineRule="auto"/>
        <w:jc w:val="both"/>
        <w:rPr>
          <w:rFonts w:ascii="Times New Roman" w:hAnsi="Times New Roman" w:cs="Times New Roman"/>
          <w:b/>
          <w:sz w:val="26"/>
          <w:szCs w:val="26"/>
        </w:rPr>
      </w:pPr>
      <w:r w:rsidRPr="00D766FC">
        <w:rPr>
          <w:rFonts w:ascii="Times New Roman" w:hAnsi="Times New Roman" w:cs="Times New Roman"/>
          <w:b/>
          <w:sz w:val="26"/>
          <w:szCs w:val="26"/>
          <w:lang w:val="de-DE"/>
        </w:rPr>
        <w:lastRenderedPageBreak/>
        <w:t>2</w:t>
      </w:r>
      <w:r w:rsidR="00164699" w:rsidRPr="00D766FC">
        <w:rPr>
          <w:rFonts w:ascii="Times New Roman" w:hAnsi="Times New Roman" w:cs="Times New Roman"/>
          <w:b/>
          <w:sz w:val="26"/>
          <w:szCs w:val="26"/>
          <w:lang w:val="de-DE"/>
        </w:rPr>
        <w:t xml:space="preserve">. </w:t>
      </w:r>
      <w:r w:rsidRPr="00D766FC">
        <w:rPr>
          <w:rFonts w:ascii="Times New Roman" w:hAnsi="Times New Roman" w:cs="Times New Roman"/>
          <w:b/>
          <w:sz w:val="26"/>
          <w:szCs w:val="26"/>
          <w:lang w:val="de-DE"/>
        </w:rPr>
        <w:t>XÁC ĐỊNH CÁC THÔNG SỐ KHOAN NỔ MÌN CHO MỎ ĐÁ TÂN CANG 1 VÀ THẠCH PHÚ 1</w:t>
      </w:r>
    </w:p>
    <w:p w:rsidR="00164699" w:rsidRPr="00AB7388" w:rsidRDefault="00164699" w:rsidP="00533A98">
      <w:pPr>
        <w:spacing w:afterLines="60" w:line="322" w:lineRule="auto"/>
        <w:rPr>
          <w:rFonts w:ascii="Times New Roman" w:hAnsi="Times New Roman" w:cs="Times New Roman"/>
          <w:sz w:val="26"/>
          <w:szCs w:val="26"/>
          <w:lang w:val="de-DE"/>
        </w:rPr>
      </w:pPr>
      <w:r w:rsidRPr="00AB7388">
        <w:rPr>
          <w:rFonts w:ascii="Times New Roman" w:hAnsi="Times New Roman" w:cs="Times New Roman"/>
          <w:sz w:val="26"/>
          <w:szCs w:val="26"/>
          <w:lang w:val="de-DE"/>
        </w:rPr>
        <w:tab/>
        <w:t>Với phương pháp nổ mìn tạo biên</w:t>
      </w:r>
      <w:r w:rsidR="00D766FC">
        <w:rPr>
          <w:rFonts w:ascii="Times New Roman" w:hAnsi="Times New Roman" w:cs="Times New Roman"/>
          <w:sz w:val="26"/>
          <w:szCs w:val="26"/>
          <w:lang w:val="de-DE"/>
        </w:rPr>
        <w:t xml:space="preserve"> như đã phân tích ở trên,</w:t>
      </w:r>
      <w:r w:rsidRPr="00AB7388">
        <w:rPr>
          <w:rFonts w:ascii="Times New Roman" w:hAnsi="Times New Roman" w:cs="Times New Roman"/>
          <w:sz w:val="26"/>
          <w:szCs w:val="26"/>
          <w:lang w:val="de-DE"/>
        </w:rPr>
        <w:t xml:space="preserve"> mạng lỗ khoan được bố trí chia làm hai khu vực như hình vẽ</w:t>
      </w:r>
    </w:p>
    <w:p w:rsidR="00164699" w:rsidRPr="00AB7388" w:rsidRDefault="00DD314A" w:rsidP="00533A98">
      <w:pPr>
        <w:spacing w:afterLines="60" w:line="322" w:lineRule="auto"/>
        <w:jc w:val="center"/>
        <w:rPr>
          <w:rFonts w:ascii="Times New Roman" w:hAnsi="Times New Roman" w:cs="Times New Roman"/>
          <w:noProof/>
          <w:sz w:val="26"/>
          <w:szCs w:val="26"/>
        </w:rPr>
      </w:pPr>
      <w:r w:rsidRPr="00AB7388">
        <w:rPr>
          <w:rFonts w:ascii="Times New Roman" w:hAnsi="Times New Roman" w:cs="Times New Roman"/>
          <w:noProof/>
          <w:sz w:val="26"/>
          <w:szCs w:val="26"/>
          <w:lang w:val="en-US" w:eastAsia="en-US"/>
        </w:rPr>
        <w:drawing>
          <wp:inline distT="0" distB="0" distL="0" distR="0">
            <wp:extent cx="2681288" cy="3154456"/>
            <wp:effectExtent l="0" t="0" r="5080" b="8255"/>
            <wp:docPr id="756" name="Picture 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7"/>
                    <pic:cNvPicPr>
                      <a:picLocks noChangeAspect="1" noChangeArrowheads="1"/>
                    </pic:cNvPicPr>
                  </pic:nvPicPr>
                  <pic:blipFill>
                    <a:blip r:embed="rId34">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709331" cy="3187448"/>
                    </a:xfrm>
                    <a:prstGeom prst="rect">
                      <a:avLst/>
                    </a:prstGeom>
                    <a:noFill/>
                    <a:ln>
                      <a:noFill/>
                    </a:ln>
                  </pic:spPr>
                </pic:pic>
              </a:graphicData>
            </a:graphic>
          </wp:inline>
        </w:drawing>
      </w:r>
    </w:p>
    <w:p w:rsidR="00164699" w:rsidRPr="00D766FC" w:rsidRDefault="00164699" w:rsidP="00533A98">
      <w:pPr>
        <w:spacing w:afterLines="60" w:line="322" w:lineRule="auto"/>
        <w:jc w:val="center"/>
        <w:rPr>
          <w:rFonts w:ascii="Times New Roman" w:hAnsi="Times New Roman" w:cs="Times New Roman"/>
          <w:b/>
          <w:sz w:val="26"/>
          <w:szCs w:val="26"/>
          <w:lang w:val="de-DE"/>
        </w:rPr>
      </w:pPr>
      <w:r w:rsidRPr="00D766FC">
        <w:rPr>
          <w:rFonts w:ascii="Times New Roman" w:hAnsi="Times New Roman" w:cs="Times New Roman"/>
          <w:b/>
          <w:sz w:val="26"/>
          <w:szCs w:val="26"/>
          <w:lang w:val="de-DE"/>
        </w:rPr>
        <w:t xml:space="preserve">Hình </w:t>
      </w:r>
      <w:r w:rsidR="00D766FC" w:rsidRPr="00D766FC">
        <w:rPr>
          <w:rFonts w:ascii="Times New Roman" w:hAnsi="Times New Roman" w:cs="Times New Roman"/>
          <w:b/>
          <w:sz w:val="26"/>
          <w:szCs w:val="26"/>
          <w:lang w:val="de-DE"/>
        </w:rPr>
        <w:t>3.7</w:t>
      </w:r>
      <w:r w:rsidRPr="00D766FC">
        <w:rPr>
          <w:rFonts w:ascii="Times New Roman" w:hAnsi="Times New Roman" w:cs="Times New Roman"/>
          <w:b/>
          <w:sz w:val="26"/>
          <w:szCs w:val="26"/>
          <w:lang w:val="de-DE"/>
        </w:rPr>
        <w:t>: Sơ đồ bố trí mạng lỗ khoan</w:t>
      </w:r>
    </w:p>
    <w:p w:rsidR="00164699" w:rsidRPr="00AB7388" w:rsidRDefault="00164699" w:rsidP="00533A98">
      <w:pPr>
        <w:spacing w:afterLines="60" w:line="322" w:lineRule="auto"/>
        <w:rPr>
          <w:rFonts w:ascii="Times New Roman" w:hAnsi="Times New Roman" w:cs="Times New Roman"/>
          <w:sz w:val="26"/>
          <w:szCs w:val="26"/>
          <w:lang w:val="de-DE"/>
        </w:rPr>
      </w:pPr>
      <w:r w:rsidRPr="00AB7388">
        <w:rPr>
          <w:rFonts w:ascii="Times New Roman" w:hAnsi="Times New Roman" w:cs="Times New Roman"/>
          <w:sz w:val="26"/>
          <w:szCs w:val="26"/>
          <w:lang w:val="de-DE"/>
        </w:rPr>
        <w:tab/>
        <w:t>Khu vực I bố trí mạng lỗ khoan giống như trên các tầng khai thác bình thường, ở đây các mỏ chủ yếu sử dụng đường kính lỗ khoan 102mm.</w:t>
      </w:r>
    </w:p>
    <w:p w:rsidR="00164699" w:rsidRPr="00AB7388" w:rsidRDefault="00164699" w:rsidP="00533A98">
      <w:pPr>
        <w:spacing w:afterLines="60" w:line="322" w:lineRule="auto"/>
        <w:rPr>
          <w:rFonts w:ascii="Times New Roman" w:hAnsi="Times New Roman" w:cs="Times New Roman"/>
          <w:sz w:val="26"/>
          <w:szCs w:val="26"/>
          <w:lang w:val="de-DE"/>
        </w:rPr>
      </w:pPr>
      <w:r w:rsidRPr="00AB7388">
        <w:rPr>
          <w:rFonts w:ascii="Times New Roman" w:hAnsi="Times New Roman" w:cs="Times New Roman"/>
          <w:sz w:val="26"/>
          <w:szCs w:val="26"/>
          <w:lang w:val="de-DE"/>
        </w:rPr>
        <w:tab/>
        <w:t>Khu vực II là bố trí các lỗ khoan tạo biên có đường kính d</w:t>
      </w:r>
      <w:r w:rsidRPr="00AB7388">
        <w:rPr>
          <w:rFonts w:ascii="Times New Roman" w:hAnsi="Times New Roman" w:cs="Times New Roman"/>
          <w:sz w:val="26"/>
          <w:szCs w:val="26"/>
          <w:vertAlign w:val="subscript"/>
          <w:lang w:val="de-DE"/>
        </w:rPr>
        <w:t>lk</w:t>
      </w:r>
      <w:r w:rsidRPr="00AB7388">
        <w:rPr>
          <w:rFonts w:ascii="Times New Roman" w:hAnsi="Times New Roman" w:cs="Times New Roman"/>
          <w:sz w:val="26"/>
          <w:szCs w:val="26"/>
          <w:lang w:val="de-DE"/>
        </w:rPr>
        <w:t xml:space="preserve"> = 102mm.</w:t>
      </w:r>
    </w:p>
    <w:p w:rsidR="00D766FC" w:rsidRPr="009D2E2E" w:rsidRDefault="00D766FC" w:rsidP="00533A98">
      <w:pPr>
        <w:spacing w:afterLines="60" w:line="322" w:lineRule="auto"/>
        <w:jc w:val="both"/>
        <w:rPr>
          <w:rFonts w:ascii="Times New Roman" w:hAnsi="Times New Roman" w:cs="Times New Roman"/>
          <w:sz w:val="26"/>
          <w:szCs w:val="26"/>
          <w:lang w:val="de-DE"/>
        </w:rPr>
      </w:pPr>
      <w:r w:rsidRPr="009D2E2E">
        <w:rPr>
          <w:rFonts w:ascii="Times New Roman" w:hAnsi="Times New Roman" w:cs="Times New Roman"/>
          <w:b/>
          <w:bCs/>
          <w:sz w:val="26"/>
          <w:szCs w:val="26"/>
          <w:lang w:val="de-DE"/>
        </w:rPr>
        <w:t>2</w:t>
      </w:r>
      <w:r w:rsidR="00227894" w:rsidRPr="009D2E2E">
        <w:rPr>
          <w:rFonts w:ascii="Times New Roman" w:hAnsi="Times New Roman" w:cs="Times New Roman"/>
          <w:b/>
          <w:bCs/>
          <w:sz w:val="26"/>
          <w:szCs w:val="26"/>
          <w:lang w:val="de-DE"/>
        </w:rPr>
        <w:t>.1. Đối tượng nổ mìn:</w:t>
      </w:r>
      <w:r w:rsidR="00227894" w:rsidRPr="009D2E2E">
        <w:rPr>
          <w:rFonts w:ascii="Times New Roman" w:hAnsi="Times New Roman" w:cs="Times New Roman"/>
          <w:sz w:val="26"/>
          <w:szCs w:val="26"/>
          <w:lang w:val="de-DE"/>
        </w:rPr>
        <w:t xml:space="preserve"> Mỏ đá KTVLXD Tân Cang 1</w:t>
      </w:r>
      <w:r w:rsidR="002B7280" w:rsidRPr="009D2E2E">
        <w:rPr>
          <w:rFonts w:ascii="Times New Roman" w:hAnsi="Times New Roman" w:cs="Times New Roman"/>
          <w:sz w:val="26"/>
          <w:szCs w:val="26"/>
          <w:lang w:val="de-DE"/>
        </w:rPr>
        <w:t xml:space="preserve"> (Cụm mỏ Tân Cang)</w:t>
      </w:r>
      <w:r w:rsidR="00227894" w:rsidRPr="009D2E2E">
        <w:rPr>
          <w:rFonts w:ascii="Times New Roman" w:hAnsi="Times New Roman" w:cs="Times New Roman"/>
          <w:sz w:val="26"/>
          <w:szCs w:val="26"/>
          <w:lang w:val="de-DE"/>
        </w:rPr>
        <w:t xml:space="preserve"> và Th</w:t>
      </w:r>
      <w:r w:rsidRPr="009D2E2E">
        <w:rPr>
          <w:rFonts w:ascii="Times New Roman" w:hAnsi="Times New Roman" w:cs="Times New Roman"/>
          <w:sz w:val="26"/>
          <w:szCs w:val="26"/>
          <w:lang w:val="de-DE"/>
        </w:rPr>
        <w:t>ạch Phú 1</w:t>
      </w:r>
      <w:r w:rsidR="002B7280" w:rsidRPr="009D2E2E">
        <w:rPr>
          <w:rFonts w:ascii="Times New Roman" w:hAnsi="Times New Roman" w:cs="Times New Roman"/>
          <w:sz w:val="26"/>
          <w:szCs w:val="26"/>
          <w:lang w:val="de-DE"/>
        </w:rPr>
        <w:t>(Cum mỏ Thiện Tân)</w:t>
      </w:r>
    </w:p>
    <w:p w:rsidR="00227894" w:rsidRPr="009D2E2E" w:rsidRDefault="00227894" w:rsidP="00533A98">
      <w:pPr>
        <w:spacing w:afterLines="60" w:line="322" w:lineRule="auto"/>
        <w:jc w:val="both"/>
        <w:rPr>
          <w:rFonts w:ascii="Times New Roman" w:hAnsi="Times New Roman" w:cs="Times New Roman"/>
          <w:b/>
          <w:sz w:val="26"/>
          <w:szCs w:val="26"/>
          <w:lang w:val="de-DE"/>
        </w:rPr>
      </w:pPr>
      <w:r w:rsidRPr="009D2E2E">
        <w:rPr>
          <w:rFonts w:ascii="Times New Roman" w:hAnsi="Times New Roman" w:cs="Times New Roman"/>
          <w:b/>
          <w:sz w:val="26"/>
          <w:szCs w:val="26"/>
          <w:lang w:val="de-DE"/>
        </w:rPr>
        <w:t>a. Mỏ Tân Cang 1</w:t>
      </w:r>
    </w:p>
    <w:p w:rsidR="00227894" w:rsidRPr="00AB7388" w:rsidRDefault="00227894" w:rsidP="00533A98">
      <w:pPr>
        <w:spacing w:afterLines="60" w:line="322" w:lineRule="auto"/>
        <w:ind w:firstLine="720"/>
        <w:jc w:val="both"/>
        <w:rPr>
          <w:rFonts w:ascii="Times New Roman" w:hAnsi="Times New Roman" w:cs="Times New Roman"/>
          <w:sz w:val="26"/>
          <w:szCs w:val="26"/>
        </w:rPr>
      </w:pPr>
      <w:r w:rsidRPr="009D2E2E">
        <w:rPr>
          <w:rFonts w:ascii="Times New Roman" w:hAnsi="Times New Roman" w:cs="Times New Roman"/>
          <w:b/>
          <w:i/>
          <w:sz w:val="26"/>
          <w:szCs w:val="26"/>
          <w:lang w:val="de-DE"/>
        </w:rPr>
        <w:t xml:space="preserve"> Đặc điểm hiện trạng mỏ:</w:t>
      </w:r>
      <w:r w:rsidRPr="009D2E2E">
        <w:rPr>
          <w:rFonts w:ascii="Times New Roman" w:hAnsi="Times New Roman" w:cs="Times New Roman"/>
          <w:sz w:val="26"/>
          <w:szCs w:val="26"/>
          <w:lang w:val="de-DE"/>
        </w:rPr>
        <w:t xml:space="preserve"> Mỏ đá Tân Cang 1 được UBND tỉnh Đồng Nai cấp phép khai thác mỏ với diện tích 108,8ha, độ sâu thăm dò phê duyệt trữ lượng đến cote-80m. </w:t>
      </w:r>
      <w:r w:rsidRPr="00AB7388">
        <w:rPr>
          <w:rFonts w:ascii="Times New Roman" w:hAnsi="Times New Roman" w:cs="Times New Roman"/>
          <w:sz w:val="26"/>
          <w:szCs w:val="26"/>
        </w:rPr>
        <w:t>Mỏ có vị trí như sau:</w:t>
      </w:r>
    </w:p>
    <w:p w:rsidR="00227894" w:rsidRPr="00AB7388" w:rsidRDefault="00227894" w:rsidP="00533A98">
      <w:pPr>
        <w:numPr>
          <w:ilvl w:val="0"/>
          <w:numId w:val="14"/>
        </w:numPr>
        <w:spacing w:afterLines="60" w:line="322" w:lineRule="auto"/>
        <w:jc w:val="both"/>
        <w:rPr>
          <w:rFonts w:ascii="Times New Roman" w:hAnsi="Times New Roman" w:cs="Times New Roman"/>
          <w:sz w:val="26"/>
          <w:szCs w:val="26"/>
        </w:rPr>
      </w:pPr>
      <w:r w:rsidRPr="00AB7388">
        <w:rPr>
          <w:rFonts w:ascii="Times New Roman" w:hAnsi="Times New Roman" w:cs="Times New Roman"/>
          <w:sz w:val="26"/>
          <w:szCs w:val="26"/>
        </w:rPr>
        <w:t>Phía Bắc: giáp mỏ Tân Cang 6, kết thúc khai thác thông moong</w:t>
      </w:r>
    </w:p>
    <w:p w:rsidR="00227894" w:rsidRPr="00AB7388" w:rsidRDefault="00227894" w:rsidP="00533A98">
      <w:pPr>
        <w:numPr>
          <w:ilvl w:val="0"/>
          <w:numId w:val="14"/>
        </w:numPr>
        <w:spacing w:afterLines="60" w:line="322" w:lineRule="auto"/>
        <w:jc w:val="both"/>
        <w:rPr>
          <w:rFonts w:ascii="Times New Roman" w:hAnsi="Times New Roman" w:cs="Times New Roman"/>
          <w:sz w:val="26"/>
          <w:szCs w:val="26"/>
        </w:rPr>
      </w:pPr>
      <w:r w:rsidRPr="00AB7388">
        <w:rPr>
          <w:rFonts w:ascii="Times New Roman" w:hAnsi="Times New Roman" w:cs="Times New Roman"/>
          <w:sz w:val="26"/>
          <w:szCs w:val="26"/>
        </w:rPr>
        <w:t>Phía Nam: giáp mỏ Tân Cang 7, kết thúc khai thác thông moong</w:t>
      </w:r>
    </w:p>
    <w:p w:rsidR="00227894" w:rsidRPr="00AB7388" w:rsidRDefault="00227894" w:rsidP="00533A98">
      <w:pPr>
        <w:numPr>
          <w:ilvl w:val="0"/>
          <w:numId w:val="14"/>
        </w:numPr>
        <w:spacing w:afterLines="60" w:line="322" w:lineRule="auto"/>
        <w:jc w:val="both"/>
        <w:rPr>
          <w:rFonts w:ascii="Times New Roman" w:hAnsi="Times New Roman" w:cs="Times New Roman"/>
          <w:sz w:val="26"/>
          <w:szCs w:val="26"/>
        </w:rPr>
      </w:pPr>
      <w:r w:rsidRPr="00AB7388">
        <w:rPr>
          <w:rFonts w:ascii="Times New Roman" w:hAnsi="Times New Roman" w:cs="Times New Roman"/>
          <w:sz w:val="26"/>
          <w:szCs w:val="26"/>
        </w:rPr>
        <w:t xml:space="preserve">Phía Đông: giáp đường chuyên dùng VLXD, để lại trụ bảo vệ bờ mỏ </w:t>
      </w:r>
    </w:p>
    <w:p w:rsidR="00227894" w:rsidRPr="00AB7388" w:rsidRDefault="00227894" w:rsidP="00533A98">
      <w:pPr>
        <w:numPr>
          <w:ilvl w:val="0"/>
          <w:numId w:val="14"/>
        </w:numPr>
        <w:spacing w:afterLines="60" w:line="322" w:lineRule="auto"/>
        <w:jc w:val="both"/>
        <w:rPr>
          <w:rFonts w:ascii="Times New Roman" w:hAnsi="Times New Roman" w:cs="Times New Roman"/>
          <w:sz w:val="26"/>
          <w:szCs w:val="26"/>
        </w:rPr>
      </w:pPr>
      <w:r w:rsidRPr="00AB7388">
        <w:rPr>
          <w:rFonts w:ascii="Times New Roman" w:hAnsi="Times New Roman" w:cs="Times New Roman"/>
          <w:sz w:val="26"/>
          <w:szCs w:val="26"/>
        </w:rPr>
        <w:lastRenderedPageBreak/>
        <w:t xml:space="preserve">Phía Tây và Tây Bắc: giáp Sông Buông để lại trụ bảo vệ bờ mỏ </w:t>
      </w:r>
    </w:p>
    <w:p w:rsidR="00227894" w:rsidRPr="00AB7388" w:rsidRDefault="00227894" w:rsidP="00533A98">
      <w:pPr>
        <w:spacing w:afterLines="60" w:line="322" w:lineRule="auto"/>
        <w:ind w:firstLine="720"/>
        <w:jc w:val="both"/>
        <w:rPr>
          <w:rFonts w:ascii="Times New Roman" w:hAnsi="Times New Roman" w:cs="Times New Roman"/>
          <w:sz w:val="26"/>
          <w:szCs w:val="26"/>
        </w:rPr>
      </w:pPr>
      <w:r w:rsidRPr="00AB7388">
        <w:rPr>
          <w:rFonts w:ascii="Times New Roman" w:hAnsi="Times New Roman" w:cs="Times New Roman"/>
          <w:sz w:val="26"/>
          <w:szCs w:val="26"/>
        </w:rPr>
        <w:t>Hiện tại Công ty đã mỏ moong trên diện tích khoảng 22ha, vị trí trung tâm mỏ phía Tây, chưa đến biên giới mỏ. Bờ phía bắc đang thực hiện thông moong với mỏ Tân Cang 6.</w:t>
      </w:r>
    </w:p>
    <w:p w:rsidR="00227894" w:rsidRPr="00AB7388" w:rsidRDefault="00227894" w:rsidP="00533A98">
      <w:pPr>
        <w:spacing w:afterLines="60" w:line="322" w:lineRule="auto"/>
        <w:ind w:firstLine="720"/>
        <w:jc w:val="both"/>
        <w:rPr>
          <w:rFonts w:ascii="Times New Roman" w:hAnsi="Times New Roman" w:cs="Times New Roman"/>
          <w:b/>
          <w:i/>
          <w:sz w:val="26"/>
          <w:szCs w:val="26"/>
        </w:rPr>
      </w:pPr>
      <w:r w:rsidRPr="00AB7388">
        <w:rPr>
          <w:rFonts w:ascii="Times New Roman" w:hAnsi="Times New Roman" w:cs="Times New Roman"/>
          <w:b/>
          <w:i/>
          <w:sz w:val="26"/>
          <w:szCs w:val="26"/>
        </w:rPr>
        <w:t>Đặc điểm địa chất.</w:t>
      </w:r>
    </w:p>
    <w:p w:rsidR="00227894" w:rsidRPr="00AB7388" w:rsidRDefault="00227894" w:rsidP="00533A98">
      <w:pPr>
        <w:spacing w:afterLines="60" w:line="322" w:lineRule="auto"/>
        <w:ind w:firstLine="720"/>
        <w:jc w:val="both"/>
        <w:rPr>
          <w:rFonts w:ascii="Times New Roman" w:hAnsi="Times New Roman" w:cs="Times New Roman"/>
          <w:sz w:val="26"/>
          <w:szCs w:val="26"/>
        </w:rPr>
      </w:pPr>
      <w:r w:rsidRPr="00AB7388">
        <w:rPr>
          <w:rFonts w:ascii="Times New Roman" w:hAnsi="Times New Roman" w:cs="Times New Roman"/>
          <w:sz w:val="26"/>
          <w:szCs w:val="26"/>
        </w:rPr>
        <w:t>Khu vực khai thác mỏ hiện hữu gặp phần lớn đá Andezit cứng chắc, tương đối đồng nhất, thuộc hệ tầng Long Bình, có tính chất cơ lý như sau:</w:t>
      </w:r>
    </w:p>
    <w:p w:rsidR="00227894" w:rsidRPr="00AB7388" w:rsidRDefault="00227894" w:rsidP="00533A98">
      <w:pPr>
        <w:spacing w:afterLines="60" w:line="322" w:lineRule="auto"/>
        <w:ind w:firstLine="720"/>
        <w:jc w:val="both"/>
        <w:rPr>
          <w:rFonts w:ascii="Times New Roman" w:hAnsi="Times New Roman" w:cs="Times New Roman"/>
          <w:sz w:val="26"/>
          <w:szCs w:val="26"/>
        </w:rPr>
      </w:pPr>
      <w:r w:rsidRPr="00AB7388">
        <w:rPr>
          <w:rFonts w:ascii="Times New Roman" w:hAnsi="Times New Roman" w:cs="Times New Roman"/>
          <w:sz w:val="26"/>
          <w:szCs w:val="26"/>
        </w:rPr>
        <w:t>- Khối lượng thể tích :</w:t>
      </w:r>
      <w:r w:rsidRPr="00AB7388">
        <w:rPr>
          <w:rFonts w:ascii="Times New Roman" w:hAnsi="Times New Roman" w:cs="Times New Roman"/>
          <w:sz w:val="26"/>
          <w:szCs w:val="26"/>
        </w:rPr>
        <w:tab/>
      </w:r>
      <w:r w:rsidRPr="00AB7388">
        <w:rPr>
          <w:rFonts w:ascii="Times New Roman" w:hAnsi="Times New Roman" w:cs="Times New Roman"/>
          <w:sz w:val="26"/>
          <w:szCs w:val="26"/>
        </w:rPr>
        <w:tab/>
      </w:r>
      <w:r w:rsidRPr="00AB7388">
        <w:rPr>
          <w:rFonts w:ascii="Times New Roman" w:hAnsi="Times New Roman" w:cs="Times New Roman"/>
          <w:sz w:val="26"/>
          <w:szCs w:val="26"/>
        </w:rPr>
        <w:tab/>
      </w:r>
      <w:r w:rsidRPr="00AB7388">
        <w:rPr>
          <w:rFonts w:ascii="Times New Roman" w:hAnsi="Times New Roman" w:cs="Times New Roman"/>
          <w:sz w:val="26"/>
          <w:szCs w:val="26"/>
        </w:rPr>
        <w:tab/>
        <w:t>2,77g/cm</w:t>
      </w:r>
      <w:r w:rsidRPr="00AB7388">
        <w:rPr>
          <w:rFonts w:ascii="Times New Roman" w:hAnsi="Times New Roman" w:cs="Times New Roman"/>
          <w:sz w:val="26"/>
          <w:szCs w:val="26"/>
          <w:vertAlign w:val="superscript"/>
        </w:rPr>
        <w:t>3</w:t>
      </w:r>
      <w:r w:rsidRPr="00AB7388">
        <w:rPr>
          <w:rFonts w:ascii="Times New Roman" w:hAnsi="Times New Roman" w:cs="Times New Roman"/>
          <w:sz w:val="26"/>
          <w:szCs w:val="26"/>
        </w:rPr>
        <w:t>.</w:t>
      </w:r>
    </w:p>
    <w:p w:rsidR="00227894" w:rsidRPr="00AB7388" w:rsidRDefault="00227894" w:rsidP="00533A98">
      <w:pPr>
        <w:spacing w:afterLines="60" w:line="322" w:lineRule="auto"/>
        <w:ind w:firstLine="720"/>
        <w:jc w:val="both"/>
        <w:rPr>
          <w:rFonts w:ascii="Times New Roman" w:hAnsi="Times New Roman" w:cs="Times New Roman"/>
          <w:sz w:val="26"/>
          <w:szCs w:val="26"/>
        </w:rPr>
      </w:pPr>
      <w:r w:rsidRPr="00AB7388">
        <w:rPr>
          <w:rFonts w:ascii="Times New Roman" w:hAnsi="Times New Roman" w:cs="Times New Roman"/>
          <w:sz w:val="26"/>
          <w:szCs w:val="26"/>
        </w:rPr>
        <w:t>- Tỷ trọng (</w:t>
      </w:r>
      <w:r w:rsidRPr="00AB7388">
        <w:rPr>
          <w:rFonts w:ascii="Times New Roman" w:hAnsi="Times New Roman" w:cs="Times New Roman"/>
          <w:sz w:val="26"/>
          <w:szCs w:val="26"/>
        </w:rPr>
        <w:sym w:font="Symbol" w:char="F044"/>
      </w:r>
      <w:r w:rsidRPr="00AB7388">
        <w:rPr>
          <w:rFonts w:ascii="Times New Roman" w:hAnsi="Times New Roman" w:cs="Times New Roman"/>
          <w:sz w:val="26"/>
          <w:szCs w:val="26"/>
        </w:rPr>
        <w:t xml:space="preserve">): </w:t>
      </w:r>
      <w:r w:rsidRPr="00AB7388">
        <w:rPr>
          <w:rFonts w:ascii="Times New Roman" w:hAnsi="Times New Roman" w:cs="Times New Roman"/>
          <w:sz w:val="26"/>
          <w:szCs w:val="26"/>
        </w:rPr>
        <w:tab/>
      </w:r>
      <w:r w:rsidRPr="00AB7388">
        <w:rPr>
          <w:rFonts w:ascii="Times New Roman" w:hAnsi="Times New Roman" w:cs="Times New Roman"/>
          <w:sz w:val="26"/>
          <w:szCs w:val="26"/>
        </w:rPr>
        <w:tab/>
      </w:r>
      <w:r w:rsidRPr="00AB7388">
        <w:rPr>
          <w:rFonts w:ascii="Times New Roman" w:hAnsi="Times New Roman" w:cs="Times New Roman"/>
          <w:sz w:val="26"/>
          <w:szCs w:val="26"/>
        </w:rPr>
        <w:tab/>
      </w:r>
      <w:r w:rsidRPr="00AB7388">
        <w:rPr>
          <w:rFonts w:ascii="Times New Roman" w:hAnsi="Times New Roman" w:cs="Times New Roman"/>
          <w:sz w:val="26"/>
          <w:szCs w:val="26"/>
        </w:rPr>
        <w:tab/>
      </w:r>
      <w:r w:rsidRPr="00AB7388">
        <w:rPr>
          <w:rFonts w:ascii="Times New Roman" w:hAnsi="Times New Roman" w:cs="Times New Roman"/>
          <w:sz w:val="26"/>
          <w:szCs w:val="26"/>
        </w:rPr>
        <w:tab/>
        <w:t>2,86 g/cm</w:t>
      </w:r>
      <w:r w:rsidRPr="00AB7388">
        <w:rPr>
          <w:rFonts w:ascii="Times New Roman" w:hAnsi="Times New Roman" w:cs="Times New Roman"/>
          <w:sz w:val="26"/>
          <w:szCs w:val="26"/>
          <w:vertAlign w:val="superscript"/>
        </w:rPr>
        <w:t>3</w:t>
      </w:r>
      <w:r w:rsidRPr="00AB7388">
        <w:rPr>
          <w:rFonts w:ascii="Times New Roman" w:hAnsi="Times New Roman" w:cs="Times New Roman"/>
          <w:sz w:val="26"/>
          <w:szCs w:val="26"/>
        </w:rPr>
        <w:t>.</w:t>
      </w:r>
    </w:p>
    <w:p w:rsidR="00227894" w:rsidRPr="00AB7388" w:rsidRDefault="00227894" w:rsidP="00533A98">
      <w:pPr>
        <w:spacing w:afterLines="60" w:line="322" w:lineRule="auto"/>
        <w:ind w:firstLine="720"/>
        <w:jc w:val="both"/>
        <w:rPr>
          <w:rFonts w:ascii="Times New Roman" w:hAnsi="Times New Roman" w:cs="Times New Roman"/>
          <w:sz w:val="26"/>
          <w:szCs w:val="26"/>
        </w:rPr>
      </w:pPr>
      <w:r w:rsidRPr="00AB7388">
        <w:rPr>
          <w:rFonts w:ascii="Times New Roman" w:hAnsi="Times New Roman" w:cs="Times New Roman"/>
          <w:sz w:val="26"/>
          <w:szCs w:val="26"/>
        </w:rPr>
        <w:t xml:space="preserve">- Góc ma sát trong (độ):   </w:t>
      </w:r>
      <w:r w:rsidRPr="00AB7388">
        <w:rPr>
          <w:rFonts w:ascii="Times New Roman" w:hAnsi="Times New Roman" w:cs="Times New Roman"/>
          <w:sz w:val="26"/>
          <w:szCs w:val="26"/>
        </w:rPr>
        <w:tab/>
      </w:r>
      <w:r w:rsidRPr="00AB7388">
        <w:rPr>
          <w:rFonts w:ascii="Times New Roman" w:hAnsi="Times New Roman" w:cs="Times New Roman"/>
          <w:sz w:val="26"/>
          <w:szCs w:val="26"/>
        </w:rPr>
        <w:tab/>
      </w:r>
      <w:r w:rsidRPr="00AB7388">
        <w:rPr>
          <w:rFonts w:ascii="Times New Roman" w:hAnsi="Times New Roman" w:cs="Times New Roman"/>
          <w:sz w:val="26"/>
          <w:szCs w:val="26"/>
        </w:rPr>
        <w:tab/>
        <w:t>43</w:t>
      </w:r>
      <w:r w:rsidRPr="00AB7388">
        <w:rPr>
          <w:rFonts w:ascii="Times New Roman" w:hAnsi="Times New Roman" w:cs="Times New Roman"/>
          <w:sz w:val="26"/>
          <w:szCs w:val="26"/>
          <w:vertAlign w:val="superscript"/>
        </w:rPr>
        <w:t>0</w:t>
      </w:r>
      <w:r w:rsidRPr="00AB7388">
        <w:rPr>
          <w:rFonts w:ascii="Times New Roman" w:hAnsi="Times New Roman" w:cs="Times New Roman"/>
          <w:sz w:val="26"/>
          <w:szCs w:val="26"/>
        </w:rPr>
        <w:t xml:space="preserve">05’ </w:t>
      </w:r>
    </w:p>
    <w:p w:rsidR="00227894" w:rsidRPr="00AB7388" w:rsidRDefault="00227894" w:rsidP="00533A98">
      <w:pPr>
        <w:spacing w:afterLines="60" w:line="322" w:lineRule="auto"/>
        <w:ind w:firstLine="720"/>
        <w:jc w:val="both"/>
        <w:rPr>
          <w:rFonts w:ascii="Times New Roman" w:hAnsi="Times New Roman" w:cs="Times New Roman"/>
          <w:sz w:val="26"/>
          <w:szCs w:val="26"/>
        </w:rPr>
      </w:pPr>
      <w:r w:rsidRPr="00AB7388">
        <w:rPr>
          <w:rFonts w:ascii="Times New Roman" w:hAnsi="Times New Roman" w:cs="Times New Roman"/>
          <w:sz w:val="26"/>
          <w:szCs w:val="26"/>
        </w:rPr>
        <w:t>- Lực dính kết (C):</w:t>
      </w:r>
      <w:r w:rsidRPr="00AB7388">
        <w:rPr>
          <w:rFonts w:ascii="Times New Roman" w:hAnsi="Times New Roman" w:cs="Times New Roman"/>
          <w:sz w:val="26"/>
          <w:szCs w:val="26"/>
        </w:rPr>
        <w:tab/>
      </w:r>
      <w:r w:rsidRPr="00AB7388">
        <w:rPr>
          <w:rFonts w:ascii="Times New Roman" w:hAnsi="Times New Roman" w:cs="Times New Roman"/>
          <w:sz w:val="26"/>
          <w:szCs w:val="26"/>
        </w:rPr>
        <w:tab/>
      </w:r>
      <w:r w:rsidRPr="00AB7388">
        <w:rPr>
          <w:rFonts w:ascii="Times New Roman" w:hAnsi="Times New Roman" w:cs="Times New Roman"/>
          <w:sz w:val="26"/>
          <w:szCs w:val="26"/>
        </w:rPr>
        <w:tab/>
      </w:r>
      <w:r w:rsidRPr="00AB7388">
        <w:rPr>
          <w:rFonts w:ascii="Times New Roman" w:hAnsi="Times New Roman" w:cs="Times New Roman"/>
          <w:sz w:val="26"/>
          <w:szCs w:val="26"/>
        </w:rPr>
        <w:tab/>
      </w:r>
      <w:r w:rsidRPr="00AB7388">
        <w:rPr>
          <w:rFonts w:ascii="Times New Roman" w:hAnsi="Times New Roman" w:cs="Times New Roman"/>
          <w:sz w:val="26"/>
          <w:szCs w:val="26"/>
        </w:rPr>
        <w:tab/>
        <w:t>320,69kG/cm</w:t>
      </w:r>
      <w:r w:rsidRPr="00AB7388">
        <w:rPr>
          <w:rFonts w:ascii="Times New Roman" w:hAnsi="Times New Roman" w:cs="Times New Roman"/>
          <w:sz w:val="26"/>
          <w:szCs w:val="26"/>
          <w:vertAlign w:val="superscript"/>
        </w:rPr>
        <w:t>2</w:t>
      </w:r>
      <w:r w:rsidRPr="00AB7388">
        <w:rPr>
          <w:rFonts w:ascii="Times New Roman" w:hAnsi="Times New Roman" w:cs="Times New Roman"/>
          <w:sz w:val="26"/>
          <w:szCs w:val="26"/>
        </w:rPr>
        <w:tab/>
      </w:r>
    </w:p>
    <w:p w:rsidR="00227894" w:rsidRPr="00AB7388" w:rsidRDefault="00227894" w:rsidP="00533A98">
      <w:pPr>
        <w:spacing w:afterLines="60" w:line="322" w:lineRule="auto"/>
        <w:ind w:firstLine="720"/>
        <w:jc w:val="both"/>
        <w:rPr>
          <w:rFonts w:ascii="Times New Roman" w:hAnsi="Times New Roman" w:cs="Times New Roman"/>
          <w:sz w:val="26"/>
          <w:szCs w:val="26"/>
        </w:rPr>
      </w:pPr>
      <w:r w:rsidRPr="00AB7388">
        <w:rPr>
          <w:rFonts w:ascii="Times New Roman" w:hAnsi="Times New Roman" w:cs="Times New Roman"/>
          <w:sz w:val="26"/>
          <w:szCs w:val="26"/>
        </w:rPr>
        <w:t>- Cường độ kháng nén khô trung bình:</w:t>
      </w:r>
      <w:r w:rsidRPr="00AB7388">
        <w:rPr>
          <w:rFonts w:ascii="Times New Roman" w:hAnsi="Times New Roman" w:cs="Times New Roman"/>
          <w:sz w:val="26"/>
          <w:szCs w:val="26"/>
        </w:rPr>
        <w:tab/>
        <w:t>1483kG/cm</w:t>
      </w:r>
      <w:r w:rsidRPr="00AB7388">
        <w:rPr>
          <w:rFonts w:ascii="Times New Roman" w:hAnsi="Times New Roman" w:cs="Times New Roman"/>
          <w:sz w:val="26"/>
          <w:szCs w:val="26"/>
          <w:vertAlign w:val="superscript"/>
        </w:rPr>
        <w:t>2</w:t>
      </w:r>
      <w:r w:rsidRPr="00AB7388">
        <w:rPr>
          <w:rFonts w:ascii="Times New Roman" w:hAnsi="Times New Roman" w:cs="Times New Roman"/>
          <w:sz w:val="26"/>
          <w:szCs w:val="26"/>
        </w:rPr>
        <w:t>.</w:t>
      </w:r>
    </w:p>
    <w:p w:rsidR="00227894" w:rsidRPr="00AB7388" w:rsidRDefault="00227894" w:rsidP="00533A98">
      <w:pPr>
        <w:spacing w:afterLines="60" w:line="322" w:lineRule="auto"/>
        <w:ind w:firstLine="720"/>
        <w:jc w:val="both"/>
        <w:rPr>
          <w:rFonts w:ascii="Times New Roman" w:hAnsi="Times New Roman" w:cs="Times New Roman"/>
          <w:sz w:val="26"/>
          <w:szCs w:val="26"/>
        </w:rPr>
      </w:pPr>
      <w:r w:rsidRPr="00AB7388">
        <w:rPr>
          <w:rFonts w:ascii="Times New Roman" w:hAnsi="Times New Roman" w:cs="Times New Roman"/>
          <w:sz w:val="26"/>
          <w:szCs w:val="26"/>
        </w:rPr>
        <w:t>- Cường độ kháng nén bão hòa trung bình:</w:t>
      </w:r>
      <w:r w:rsidRPr="00AB7388">
        <w:rPr>
          <w:rFonts w:ascii="Times New Roman" w:hAnsi="Times New Roman" w:cs="Times New Roman"/>
          <w:sz w:val="26"/>
          <w:szCs w:val="26"/>
        </w:rPr>
        <w:tab/>
        <w:t>1160kG/cm</w:t>
      </w:r>
      <w:r w:rsidRPr="00AB7388">
        <w:rPr>
          <w:rFonts w:ascii="Times New Roman" w:hAnsi="Times New Roman" w:cs="Times New Roman"/>
          <w:sz w:val="26"/>
          <w:szCs w:val="26"/>
          <w:vertAlign w:val="superscript"/>
        </w:rPr>
        <w:t>2</w:t>
      </w:r>
      <w:r w:rsidRPr="00AB7388">
        <w:rPr>
          <w:rFonts w:ascii="Times New Roman" w:hAnsi="Times New Roman" w:cs="Times New Roman"/>
          <w:sz w:val="26"/>
          <w:szCs w:val="26"/>
        </w:rPr>
        <w:t>.</w:t>
      </w:r>
    </w:p>
    <w:p w:rsidR="00227894" w:rsidRPr="00AB7388" w:rsidRDefault="00227894" w:rsidP="00533A98">
      <w:pPr>
        <w:spacing w:afterLines="60" w:line="322" w:lineRule="auto"/>
        <w:ind w:firstLine="720"/>
        <w:jc w:val="both"/>
        <w:rPr>
          <w:rFonts w:ascii="Times New Roman" w:hAnsi="Times New Roman" w:cs="Times New Roman"/>
          <w:sz w:val="26"/>
          <w:szCs w:val="26"/>
        </w:rPr>
      </w:pPr>
      <w:r w:rsidRPr="00AB7388">
        <w:rPr>
          <w:rFonts w:ascii="Times New Roman" w:hAnsi="Times New Roman" w:cs="Times New Roman"/>
          <w:sz w:val="26"/>
          <w:szCs w:val="26"/>
        </w:rPr>
        <w:t>Đây là lớp đá có điều kiện địa chất công trình ổn định</w:t>
      </w:r>
    </w:p>
    <w:p w:rsidR="00227894" w:rsidRPr="00AB7388" w:rsidRDefault="00227894" w:rsidP="00533A98">
      <w:pPr>
        <w:spacing w:afterLines="60" w:line="322" w:lineRule="auto"/>
        <w:ind w:firstLine="720"/>
        <w:jc w:val="both"/>
        <w:rPr>
          <w:rFonts w:ascii="Times New Roman" w:hAnsi="Times New Roman" w:cs="Times New Roman"/>
          <w:b/>
          <w:i/>
          <w:sz w:val="26"/>
          <w:szCs w:val="26"/>
        </w:rPr>
      </w:pPr>
      <w:r w:rsidRPr="00AB7388">
        <w:rPr>
          <w:rFonts w:ascii="Times New Roman" w:hAnsi="Times New Roman" w:cs="Times New Roman"/>
          <w:b/>
          <w:i/>
          <w:sz w:val="26"/>
          <w:szCs w:val="26"/>
        </w:rPr>
        <w:t>c/ Các thông số hệ thống khai thác, bờ mỏ kết thúc theo thiết kế</w:t>
      </w:r>
    </w:p>
    <w:p w:rsidR="00227894" w:rsidRPr="00AB7388" w:rsidRDefault="00227894" w:rsidP="00533A98">
      <w:pPr>
        <w:spacing w:afterLines="60" w:line="322" w:lineRule="auto"/>
        <w:ind w:left="720"/>
        <w:rPr>
          <w:rFonts w:ascii="Times New Roman" w:hAnsi="Times New Roman" w:cs="Times New Roman"/>
          <w:i/>
          <w:sz w:val="26"/>
          <w:szCs w:val="26"/>
        </w:rPr>
      </w:pPr>
      <w:r w:rsidRPr="00AB7388">
        <w:rPr>
          <w:rFonts w:ascii="Times New Roman" w:hAnsi="Times New Roman" w:cs="Times New Roman"/>
          <w:i/>
          <w:sz w:val="26"/>
          <w:szCs w:val="26"/>
        </w:rPr>
        <w:t>*Thông số hệ thống khai thác</w:t>
      </w:r>
    </w:p>
    <w:p w:rsidR="00227894" w:rsidRPr="00927B02" w:rsidRDefault="00227894" w:rsidP="00533A98">
      <w:pPr>
        <w:spacing w:afterLines="60" w:line="322" w:lineRule="auto"/>
        <w:ind w:left="720" w:firstLine="360"/>
        <w:rPr>
          <w:rFonts w:ascii="Times New Roman" w:hAnsi="Times New Roman" w:cs="Times New Roman"/>
          <w:sz w:val="26"/>
          <w:szCs w:val="26"/>
        </w:rPr>
      </w:pPr>
      <w:r w:rsidRPr="00927B02">
        <w:rPr>
          <w:rFonts w:ascii="Times New Roman" w:hAnsi="Times New Roman" w:cs="Times New Roman"/>
          <w:sz w:val="26"/>
          <w:szCs w:val="26"/>
        </w:rPr>
        <w:t>- Chiều cao tầng khai thác</w:t>
      </w:r>
      <w:r w:rsidRPr="00927B02">
        <w:rPr>
          <w:rFonts w:ascii="Times New Roman" w:hAnsi="Times New Roman" w:cs="Times New Roman"/>
          <w:sz w:val="26"/>
          <w:szCs w:val="26"/>
        </w:rPr>
        <w:tab/>
      </w:r>
      <w:r w:rsidRPr="00927B02">
        <w:rPr>
          <w:rFonts w:ascii="Times New Roman" w:hAnsi="Times New Roman" w:cs="Times New Roman"/>
          <w:sz w:val="26"/>
          <w:szCs w:val="26"/>
        </w:rPr>
        <w:tab/>
        <w:t>: h = 10m</w:t>
      </w:r>
    </w:p>
    <w:p w:rsidR="00227894" w:rsidRPr="00927B02" w:rsidRDefault="00227894" w:rsidP="00533A98">
      <w:pPr>
        <w:spacing w:afterLines="60" w:line="322" w:lineRule="auto"/>
        <w:ind w:left="720" w:firstLine="360"/>
        <w:rPr>
          <w:rFonts w:ascii="Times New Roman" w:hAnsi="Times New Roman" w:cs="Times New Roman"/>
          <w:sz w:val="26"/>
          <w:szCs w:val="26"/>
        </w:rPr>
      </w:pPr>
      <w:r w:rsidRPr="00927B02">
        <w:rPr>
          <w:rFonts w:ascii="Times New Roman" w:hAnsi="Times New Roman" w:cs="Times New Roman"/>
          <w:sz w:val="26"/>
          <w:szCs w:val="26"/>
        </w:rPr>
        <w:t>- Góc nghiêng sườn tầng khai thác</w:t>
      </w:r>
      <w:r w:rsidRPr="00927B02">
        <w:rPr>
          <w:rFonts w:ascii="Times New Roman" w:hAnsi="Times New Roman" w:cs="Times New Roman"/>
          <w:sz w:val="26"/>
          <w:szCs w:val="26"/>
        </w:rPr>
        <w:tab/>
        <w:t xml:space="preserve">: </w:t>
      </w:r>
      <w:r w:rsidRPr="00927B02">
        <w:rPr>
          <w:rFonts w:ascii="Times New Roman" w:hAnsi="Times New Roman" w:cs="Times New Roman"/>
          <w:sz w:val="26"/>
          <w:szCs w:val="26"/>
        </w:rPr>
        <w:sym w:font="Symbol" w:char="F0B5"/>
      </w:r>
      <w:r w:rsidRPr="00927B02">
        <w:rPr>
          <w:rFonts w:ascii="Times New Roman" w:hAnsi="Times New Roman" w:cs="Times New Roman"/>
          <w:sz w:val="26"/>
          <w:szCs w:val="26"/>
        </w:rPr>
        <w:t xml:space="preserve"> = 80◦</w:t>
      </w:r>
    </w:p>
    <w:p w:rsidR="00227894" w:rsidRPr="00927B02" w:rsidRDefault="00227894" w:rsidP="00533A98">
      <w:pPr>
        <w:spacing w:afterLines="60" w:line="322" w:lineRule="auto"/>
        <w:ind w:left="720" w:firstLine="360"/>
        <w:rPr>
          <w:rFonts w:ascii="Times New Roman" w:hAnsi="Times New Roman" w:cs="Times New Roman"/>
          <w:sz w:val="26"/>
          <w:szCs w:val="26"/>
        </w:rPr>
      </w:pPr>
      <w:r w:rsidRPr="00927B02">
        <w:rPr>
          <w:rFonts w:ascii="Times New Roman" w:hAnsi="Times New Roman" w:cs="Times New Roman"/>
          <w:sz w:val="26"/>
          <w:szCs w:val="26"/>
        </w:rPr>
        <w:t>- Chiều rộng dải khấu</w:t>
      </w:r>
      <w:r w:rsidRPr="00927B02">
        <w:rPr>
          <w:rFonts w:ascii="Times New Roman" w:hAnsi="Times New Roman" w:cs="Times New Roman"/>
          <w:sz w:val="26"/>
          <w:szCs w:val="26"/>
        </w:rPr>
        <w:tab/>
      </w:r>
      <w:r w:rsidRPr="00927B02">
        <w:rPr>
          <w:rFonts w:ascii="Times New Roman" w:hAnsi="Times New Roman" w:cs="Times New Roman"/>
          <w:sz w:val="26"/>
          <w:szCs w:val="26"/>
        </w:rPr>
        <w:tab/>
      </w:r>
      <w:r w:rsidRPr="00927B02">
        <w:rPr>
          <w:rFonts w:ascii="Times New Roman" w:hAnsi="Times New Roman" w:cs="Times New Roman"/>
          <w:sz w:val="26"/>
          <w:szCs w:val="26"/>
        </w:rPr>
        <w:tab/>
        <w:t>: A = 13,5m</w:t>
      </w:r>
    </w:p>
    <w:p w:rsidR="00227894" w:rsidRPr="00927B02" w:rsidRDefault="00227894" w:rsidP="00533A98">
      <w:pPr>
        <w:spacing w:afterLines="60" w:line="322" w:lineRule="auto"/>
        <w:ind w:firstLine="720"/>
        <w:rPr>
          <w:rFonts w:ascii="Times New Roman" w:hAnsi="Times New Roman" w:cs="Times New Roman"/>
          <w:i/>
          <w:sz w:val="26"/>
          <w:szCs w:val="26"/>
        </w:rPr>
      </w:pPr>
      <w:r w:rsidRPr="00927B02">
        <w:rPr>
          <w:rFonts w:ascii="Times New Roman" w:hAnsi="Times New Roman" w:cs="Times New Roman"/>
          <w:i/>
          <w:sz w:val="26"/>
          <w:szCs w:val="26"/>
        </w:rPr>
        <w:t>* Thông số bờ mỏ kết thúc:</w:t>
      </w:r>
      <w:r w:rsidRPr="00927B02">
        <w:rPr>
          <w:rFonts w:ascii="Times New Roman" w:hAnsi="Times New Roman" w:cs="Times New Roman"/>
          <w:i/>
          <w:sz w:val="26"/>
          <w:szCs w:val="26"/>
        </w:rPr>
        <w:tab/>
      </w:r>
      <w:r w:rsidRPr="00927B02">
        <w:rPr>
          <w:rFonts w:ascii="Times New Roman" w:hAnsi="Times New Roman" w:cs="Times New Roman"/>
          <w:i/>
          <w:sz w:val="26"/>
          <w:szCs w:val="26"/>
        </w:rPr>
        <w:tab/>
      </w:r>
    </w:p>
    <w:p w:rsidR="00227894" w:rsidRPr="00927B02" w:rsidRDefault="00227894" w:rsidP="00533A98">
      <w:pPr>
        <w:spacing w:afterLines="60" w:line="322" w:lineRule="auto"/>
        <w:ind w:left="720" w:firstLine="360"/>
        <w:rPr>
          <w:rFonts w:ascii="Times New Roman" w:hAnsi="Times New Roman" w:cs="Times New Roman"/>
          <w:sz w:val="26"/>
          <w:szCs w:val="26"/>
        </w:rPr>
      </w:pPr>
      <w:r w:rsidRPr="00927B02">
        <w:rPr>
          <w:rFonts w:ascii="Times New Roman" w:hAnsi="Times New Roman" w:cs="Times New Roman"/>
          <w:sz w:val="26"/>
          <w:szCs w:val="26"/>
        </w:rPr>
        <w:t>- Chiều cao tầng kết thúc</w:t>
      </w:r>
      <w:r w:rsidRPr="00927B02">
        <w:rPr>
          <w:rFonts w:ascii="Times New Roman" w:hAnsi="Times New Roman" w:cs="Times New Roman"/>
          <w:sz w:val="26"/>
          <w:szCs w:val="26"/>
        </w:rPr>
        <w:tab/>
      </w:r>
      <w:r w:rsidRPr="00927B02">
        <w:rPr>
          <w:rFonts w:ascii="Times New Roman" w:hAnsi="Times New Roman" w:cs="Times New Roman"/>
          <w:sz w:val="26"/>
          <w:szCs w:val="26"/>
        </w:rPr>
        <w:tab/>
        <w:t>: H</w:t>
      </w:r>
      <w:r w:rsidRPr="00927B02">
        <w:rPr>
          <w:rFonts w:ascii="Times New Roman" w:hAnsi="Times New Roman" w:cs="Times New Roman"/>
          <w:sz w:val="26"/>
          <w:szCs w:val="26"/>
          <w:vertAlign w:val="subscript"/>
        </w:rPr>
        <w:t>kt</w:t>
      </w:r>
      <w:r w:rsidRPr="00927B02">
        <w:rPr>
          <w:rFonts w:ascii="Times New Roman" w:hAnsi="Times New Roman" w:cs="Times New Roman"/>
          <w:sz w:val="26"/>
          <w:szCs w:val="26"/>
        </w:rPr>
        <w:t xml:space="preserve"> = 20m</w:t>
      </w:r>
    </w:p>
    <w:p w:rsidR="00227894" w:rsidRPr="00927B02" w:rsidRDefault="00227894" w:rsidP="00533A98">
      <w:pPr>
        <w:spacing w:afterLines="60" w:line="322" w:lineRule="auto"/>
        <w:ind w:left="720" w:firstLine="360"/>
        <w:rPr>
          <w:rFonts w:ascii="Times New Roman" w:hAnsi="Times New Roman" w:cs="Times New Roman"/>
          <w:sz w:val="26"/>
          <w:szCs w:val="26"/>
        </w:rPr>
      </w:pPr>
      <w:r w:rsidRPr="00927B02">
        <w:rPr>
          <w:rFonts w:ascii="Times New Roman" w:hAnsi="Times New Roman" w:cs="Times New Roman"/>
          <w:sz w:val="26"/>
          <w:szCs w:val="26"/>
        </w:rPr>
        <w:t>- Góc nghiêng sườn tầng kết thúc</w:t>
      </w:r>
      <w:r w:rsidRPr="00927B02">
        <w:rPr>
          <w:rFonts w:ascii="Times New Roman" w:hAnsi="Times New Roman" w:cs="Times New Roman"/>
          <w:sz w:val="26"/>
          <w:szCs w:val="26"/>
        </w:rPr>
        <w:tab/>
        <w:t xml:space="preserve">: </w:t>
      </w:r>
      <w:r w:rsidRPr="00927B02">
        <w:rPr>
          <w:rFonts w:ascii="Times New Roman" w:hAnsi="Times New Roman" w:cs="Times New Roman"/>
          <w:sz w:val="26"/>
          <w:szCs w:val="26"/>
        </w:rPr>
        <w:sym w:font="Symbol" w:char="F0B5"/>
      </w:r>
      <w:r w:rsidRPr="00927B02">
        <w:rPr>
          <w:rFonts w:ascii="Times New Roman" w:hAnsi="Times New Roman" w:cs="Times New Roman"/>
          <w:sz w:val="26"/>
          <w:szCs w:val="26"/>
          <w:vertAlign w:val="subscript"/>
        </w:rPr>
        <w:t>kt</w:t>
      </w:r>
      <w:r w:rsidRPr="00927B02">
        <w:rPr>
          <w:rFonts w:ascii="Times New Roman" w:hAnsi="Times New Roman" w:cs="Times New Roman"/>
          <w:sz w:val="26"/>
          <w:szCs w:val="26"/>
        </w:rPr>
        <w:t xml:space="preserve"> = 75◦</w:t>
      </w:r>
    </w:p>
    <w:p w:rsidR="00227894" w:rsidRPr="00927B02" w:rsidRDefault="00227894" w:rsidP="00533A98">
      <w:pPr>
        <w:spacing w:afterLines="60" w:line="322" w:lineRule="auto"/>
        <w:ind w:left="720"/>
        <w:rPr>
          <w:rFonts w:ascii="Times New Roman" w:hAnsi="Times New Roman" w:cs="Times New Roman"/>
          <w:sz w:val="26"/>
          <w:szCs w:val="26"/>
        </w:rPr>
      </w:pPr>
      <w:r w:rsidRPr="00927B02">
        <w:rPr>
          <w:rFonts w:ascii="Times New Roman" w:hAnsi="Times New Roman" w:cs="Times New Roman"/>
          <w:sz w:val="26"/>
          <w:szCs w:val="26"/>
        </w:rPr>
        <w:t>Căn cứ theo Quy chuẩn QC:05/2012/BLĐTBXH – Quy chuẩn an toàn lao động trong khai thác và chế biến đá của Bộ Lao động TB-XH</w:t>
      </w:r>
    </w:p>
    <w:p w:rsidR="00227894" w:rsidRPr="00927B02" w:rsidRDefault="00227894" w:rsidP="00533A98">
      <w:pPr>
        <w:spacing w:afterLines="60" w:line="322" w:lineRule="auto"/>
        <w:ind w:left="720"/>
        <w:rPr>
          <w:rFonts w:ascii="Times New Roman" w:hAnsi="Times New Roman" w:cs="Times New Roman"/>
          <w:sz w:val="26"/>
          <w:szCs w:val="26"/>
        </w:rPr>
      </w:pPr>
      <w:r w:rsidRPr="00927B02">
        <w:rPr>
          <w:rFonts w:ascii="Times New Roman" w:hAnsi="Times New Roman" w:cs="Times New Roman"/>
          <w:sz w:val="26"/>
          <w:szCs w:val="26"/>
        </w:rPr>
        <w:t>- Chiều rộng đai bảo vệ</w:t>
      </w:r>
      <w:r w:rsidRPr="00927B02">
        <w:rPr>
          <w:rFonts w:ascii="Times New Roman" w:hAnsi="Times New Roman" w:cs="Times New Roman"/>
          <w:sz w:val="26"/>
          <w:szCs w:val="26"/>
        </w:rPr>
        <w:tab/>
      </w:r>
      <w:r w:rsidRPr="00927B02">
        <w:rPr>
          <w:rFonts w:ascii="Times New Roman" w:hAnsi="Times New Roman" w:cs="Times New Roman"/>
          <w:sz w:val="26"/>
          <w:szCs w:val="26"/>
        </w:rPr>
        <w:tab/>
      </w:r>
      <w:r w:rsidRPr="00927B02">
        <w:rPr>
          <w:rFonts w:ascii="Times New Roman" w:hAnsi="Times New Roman" w:cs="Times New Roman"/>
          <w:sz w:val="26"/>
          <w:szCs w:val="26"/>
        </w:rPr>
        <w:tab/>
      </w:r>
      <w:r w:rsidRPr="00927B02">
        <w:rPr>
          <w:rFonts w:ascii="Times New Roman" w:hAnsi="Times New Roman" w:cs="Times New Roman"/>
          <w:sz w:val="26"/>
          <w:szCs w:val="26"/>
        </w:rPr>
        <w:tab/>
        <w:t>: Bv = 7m</w:t>
      </w:r>
    </w:p>
    <w:p w:rsidR="00D766FC" w:rsidRPr="00927B02" w:rsidRDefault="00D766FC">
      <w:pPr>
        <w:rPr>
          <w:rFonts w:ascii="Times New Roman" w:hAnsi="Times New Roman" w:cs="Times New Roman"/>
          <w:b/>
          <w:sz w:val="26"/>
          <w:szCs w:val="26"/>
          <w:highlight w:val="yellow"/>
        </w:rPr>
      </w:pPr>
      <w:r w:rsidRPr="00927B02">
        <w:rPr>
          <w:rFonts w:ascii="Times New Roman" w:hAnsi="Times New Roman" w:cs="Times New Roman"/>
          <w:b/>
          <w:sz w:val="26"/>
          <w:szCs w:val="26"/>
          <w:highlight w:val="yellow"/>
        </w:rPr>
        <w:br w:type="page"/>
      </w:r>
    </w:p>
    <w:p w:rsidR="00227894" w:rsidRPr="002B7280" w:rsidRDefault="00D766FC" w:rsidP="00533A98">
      <w:pPr>
        <w:spacing w:afterLines="60" w:line="322" w:lineRule="auto"/>
        <w:jc w:val="both"/>
        <w:rPr>
          <w:rFonts w:ascii="Times New Roman" w:hAnsi="Times New Roman" w:cs="Times New Roman"/>
          <w:b/>
          <w:sz w:val="26"/>
          <w:szCs w:val="26"/>
        </w:rPr>
      </w:pPr>
      <w:r w:rsidRPr="002B7280">
        <w:rPr>
          <w:rFonts w:ascii="Times New Roman" w:hAnsi="Times New Roman" w:cs="Times New Roman"/>
          <w:b/>
          <w:sz w:val="26"/>
          <w:szCs w:val="26"/>
        </w:rPr>
        <w:lastRenderedPageBreak/>
        <w:t>b</w:t>
      </w:r>
      <w:r w:rsidR="00227894" w:rsidRPr="002B7280">
        <w:rPr>
          <w:rFonts w:ascii="Times New Roman" w:hAnsi="Times New Roman" w:cs="Times New Roman"/>
          <w:b/>
          <w:sz w:val="26"/>
          <w:szCs w:val="26"/>
        </w:rPr>
        <w:t>. Mỏ Thạch Phú 1</w:t>
      </w:r>
    </w:p>
    <w:p w:rsidR="0090032B" w:rsidRPr="002B7280" w:rsidRDefault="0090032B" w:rsidP="00533A98">
      <w:pPr>
        <w:spacing w:afterLines="60" w:line="322" w:lineRule="auto"/>
        <w:ind w:firstLine="720"/>
        <w:jc w:val="both"/>
        <w:rPr>
          <w:rFonts w:ascii="Times New Roman" w:hAnsi="Times New Roman" w:cs="Times New Roman"/>
          <w:sz w:val="26"/>
          <w:szCs w:val="26"/>
        </w:rPr>
      </w:pPr>
      <w:r w:rsidRPr="002B7280">
        <w:rPr>
          <w:rFonts w:ascii="Times New Roman" w:hAnsi="Times New Roman" w:cs="Times New Roman"/>
          <w:b/>
          <w:sz w:val="26"/>
          <w:szCs w:val="26"/>
        </w:rPr>
        <w:t>Đặc điểm hiện trạng mỏ:</w:t>
      </w:r>
      <w:r w:rsidRPr="002B7280">
        <w:rPr>
          <w:rFonts w:ascii="Times New Roman" w:hAnsi="Times New Roman" w:cs="Times New Roman"/>
          <w:sz w:val="26"/>
          <w:szCs w:val="26"/>
        </w:rPr>
        <w:t xml:space="preserve"> Mỏ đá Thạch Phú 1 được UBND tỉnh Đồng Nai cấp phép khai thác mỏ với diện tích 108,8ha, độ sâu thăm dò phê duyệt trữ lượng đến cote-80m. </w:t>
      </w:r>
    </w:p>
    <w:p w:rsidR="0090032B" w:rsidRPr="002B7280" w:rsidRDefault="0090032B" w:rsidP="00533A98">
      <w:pPr>
        <w:spacing w:afterLines="60" w:line="322" w:lineRule="auto"/>
        <w:ind w:firstLine="720"/>
        <w:jc w:val="both"/>
        <w:rPr>
          <w:rFonts w:ascii="Times New Roman" w:hAnsi="Times New Roman" w:cs="Times New Roman"/>
          <w:b/>
          <w:sz w:val="26"/>
          <w:szCs w:val="26"/>
        </w:rPr>
      </w:pPr>
      <w:r w:rsidRPr="002B7280">
        <w:rPr>
          <w:rFonts w:ascii="Times New Roman" w:hAnsi="Times New Roman" w:cs="Times New Roman"/>
          <w:b/>
          <w:sz w:val="26"/>
          <w:szCs w:val="26"/>
        </w:rPr>
        <w:t>Đặc điểm địa chất.</w:t>
      </w:r>
    </w:p>
    <w:p w:rsidR="002B7280" w:rsidRPr="00AB7388" w:rsidRDefault="002B7280" w:rsidP="00533A98">
      <w:pPr>
        <w:spacing w:afterLines="60" w:line="322" w:lineRule="auto"/>
        <w:ind w:firstLine="720"/>
        <w:jc w:val="both"/>
        <w:rPr>
          <w:rFonts w:ascii="Times New Roman" w:hAnsi="Times New Roman" w:cs="Times New Roman"/>
          <w:sz w:val="26"/>
          <w:szCs w:val="26"/>
        </w:rPr>
      </w:pPr>
      <w:r w:rsidRPr="00AB7388">
        <w:rPr>
          <w:rFonts w:ascii="Times New Roman" w:hAnsi="Times New Roman" w:cs="Times New Roman"/>
          <w:sz w:val="26"/>
          <w:szCs w:val="26"/>
        </w:rPr>
        <w:t xml:space="preserve">Khu vực khai thác mỏ hiện hữu gặp phần lớn </w:t>
      </w:r>
      <w:r>
        <w:rPr>
          <w:rFonts w:ascii="Times New Roman" w:hAnsi="Times New Roman" w:cs="Times New Roman"/>
          <w:sz w:val="26"/>
          <w:szCs w:val="26"/>
        </w:rPr>
        <w:t>lớp đá bán phong hóa và sét két, sét bột két</w:t>
      </w:r>
      <w:r w:rsidRPr="00AB7388">
        <w:rPr>
          <w:rFonts w:ascii="Times New Roman" w:hAnsi="Times New Roman" w:cs="Times New Roman"/>
          <w:sz w:val="26"/>
          <w:szCs w:val="26"/>
        </w:rPr>
        <w:t>, tương đối đồng nhất, có tính chất cơ lý như sau:</w:t>
      </w:r>
    </w:p>
    <w:p w:rsidR="0090032B" w:rsidRPr="002B7280" w:rsidRDefault="0090032B" w:rsidP="0090032B">
      <w:pPr>
        <w:ind w:firstLine="720"/>
        <w:rPr>
          <w:rFonts w:ascii="Times New Roman" w:hAnsi="Times New Roman" w:cs="Times New Roman"/>
          <w:sz w:val="26"/>
          <w:szCs w:val="26"/>
        </w:rPr>
      </w:pPr>
      <w:r w:rsidRPr="002B7280">
        <w:rPr>
          <w:rFonts w:ascii="Times New Roman" w:hAnsi="Times New Roman" w:cs="Times New Roman"/>
          <w:sz w:val="26"/>
          <w:szCs w:val="26"/>
        </w:rPr>
        <w:t>Lớp đá bán phong hóa từ đá gốc</w:t>
      </w:r>
    </w:p>
    <w:p w:rsidR="0090032B" w:rsidRPr="002B7280" w:rsidRDefault="0090032B" w:rsidP="0090032B">
      <w:pPr>
        <w:jc w:val="both"/>
        <w:rPr>
          <w:rFonts w:ascii="Times New Roman" w:hAnsi="Times New Roman" w:cs="Times New Roman"/>
          <w:sz w:val="26"/>
          <w:szCs w:val="26"/>
        </w:rPr>
      </w:pPr>
      <w:r w:rsidRPr="002B7280">
        <w:rPr>
          <w:rFonts w:ascii="Times New Roman" w:hAnsi="Times New Roman" w:cs="Times New Roman"/>
          <w:sz w:val="26"/>
          <w:szCs w:val="26"/>
        </w:rPr>
        <w:tab/>
        <w:t>Lớp này gặp trong một số các lỗ khoan thăm dò và thu thập. Chúng gồm các đá sét kết, sét bột kết. Đây là đới dập vỡ có độ bền cơ học thấp hơn so với lớp đá cứng. Kết quả phân tích thí nghiệm cho thấy lớp này có điều kiện địa chất công trình tương đối ổn định. Bề dày mỏng, trung bình 1,56m, bề dày lớn nhất tại lỗ khoan AV6 (dày 9,6m).</w:t>
      </w:r>
    </w:p>
    <w:p w:rsidR="0090032B" w:rsidRPr="002B7280" w:rsidRDefault="0090032B" w:rsidP="0090032B">
      <w:pPr>
        <w:rPr>
          <w:rFonts w:ascii="Times New Roman" w:hAnsi="Times New Roman" w:cs="Times New Roman"/>
          <w:sz w:val="26"/>
          <w:szCs w:val="26"/>
        </w:rPr>
      </w:pPr>
      <w:r w:rsidRPr="002B7280">
        <w:rPr>
          <w:rFonts w:ascii="Times New Roman" w:hAnsi="Times New Roman" w:cs="Times New Roman"/>
          <w:sz w:val="26"/>
          <w:szCs w:val="26"/>
        </w:rPr>
        <w:tab/>
        <w:t>Các chỉ tiêu cơ lý cơ bản trung bình của lớp này như sau:</w:t>
      </w:r>
    </w:p>
    <w:p w:rsidR="0090032B" w:rsidRPr="002B7280" w:rsidRDefault="0090032B" w:rsidP="0090032B">
      <w:pPr>
        <w:rPr>
          <w:rFonts w:ascii="Times New Roman" w:hAnsi="Times New Roman" w:cs="Times New Roman"/>
          <w:sz w:val="26"/>
          <w:szCs w:val="26"/>
        </w:rPr>
      </w:pPr>
      <w:r w:rsidRPr="002B7280">
        <w:rPr>
          <w:rFonts w:ascii="Times New Roman" w:hAnsi="Times New Roman" w:cs="Times New Roman"/>
          <w:sz w:val="26"/>
          <w:szCs w:val="26"/>
        </w:rPr>
        <w:tab/>
        <w:t>- Khối lượng tự nhiên (</w:t>
      </w:r>
      <w:r w:rsidRPr="002B7280">
        <w:rPr>
          <w:rFonts w:ascii="Times New Roman" w:hAnsi="Times New Roman" w:cs="Times New Roman"/>
          <w:sz w:val="26"/>
          <w:szCs w:val="26"/>
        </w:rPr>
        <w:sym w:font="Symbol" w:char="F067"/>
      </w:r>
      <w:r w:rsidRPr="002B7280">
        <w:rPr>
          <w:rFonts w:ascii="Times New Roman" w:hAnsi="Times New Roman" w:cs="Times New Roman"/>
          <w:sz w:val="26"/>
          <w:szCs w:val="26"/>
        </w:rPr>
        <w:t xml:space="preserve">): </w:t>
      </w:r>
      <w:r w:rsidRPr="002B7280">
        <w:rPr>
          <w:rFonts w:ascii="Times New Roman" w:hAnsi="Times New Roman" w:cs="Times New Roman"/>
          <w:sz w:val="26"/>
          <w:szCs w:val="26"/>
        </w:rPr>
        <w:tab/>
      </w:r>
      <w:r w:rsidRPr="002B7280">
        <w:rPr>
          <w:rFonts w:ascii="Times New Roman" w:hAnsi="Times New Roman" w:cs="Times New Roman"/>
          <w:sz w:val="26"/>
          <w:szCs w:val="26"/>
        </w:rPr>
        <w:tab/>
      </w:r>
      <w:r w:rsidRPr="002B7280">
        <w:rPr>
          <w:rFonts w:ascii="Times New Roman" w:hAnsi="Times New Roman" w:cs="Times New Roman"/>
          <w:sz w:val="26"/>
          <w:szCs w:val="26"/>
        </w:rPr>
        <w:tab/>
        <w:t>2,587 g/cm3.</w:t>
      </w:r>
    </w:p>
    <w:p w:rsidR="0090032B" w:rsidRPr="009D2E2E" w:rsidRDefault="0090032B" w:rsidP="0090032B">
      <w:pPr>
        <w:rPr>
          <w:rFonts w:ascii="Times New Roman" w:hAnsi="Times New Roman" w:cs="Times New Roman"/>
          <w:sz w:val="26"/>
          <w:szCs w:val="26"/>
          <w:lang w:val="fr-FR"/>
        </w:rPr>
      </w:pPr>
      <w:r w:rsidRPr="002B7280">
        <w:rPr>
          <w:rFonts w:ascii="Times New Roman" w:hAnsi="Times New Roman" w:cs="Times New Roman"/>
          <w:sz w:val="26"/>
          <w:szCs w:val="26"/>
        </w:rPr>
        <w:tab/>
      </w:r>
      <w:r w:rsidRPr="009D2E2E">
        <w:rPr>
          <w:rFonts w:ascii="Times New Roman" w:hAnsi="Times New Roman" w:cs="Times New Roman"/>
          <w:sz w:val="26"/>
          <w:szCs w:val="26"/>
          <w:lang w:val="fr-FR"/>
        </w:rPr>
        <w:t>- Góc ma sát trong</w:t>
      </w:r>
      <w:r w:rsidRPr="002B7280">
        <w:rPr>
          <w:rFonts w:ascii="Times New Roman" w:hAnsi="Times New Roman" w:cs="Times New Roman"/>
          <w:sz w:val="26"/>
          <w:szCs w:val="26"/>
        </w:rPr>
        <w:t></w:t>
      </w:r>
      <w:r w:rsidRPr="009D2E2E">
        <w:rPr>
          <w:rFonts w:ascii="Times New Roman" w:hAnsi="Times New Roman" w:cs="Times New Roman"/>
          <w:sz w:val="26"/>
          <w:szCs w:val="26"/>
          <w:lang w:val="fr-FR"/>
        </w:rPr>
        <w:t>:</w:t>
      </w:r>
      <w:r w:rsidRPr="009D2E2E">
        <w:rPr>
          <w:rFonts w:ascii="Times New Roman" w:hAnsi="Times New Roman" w:cs="Times New Roman"/>
          <w:sz w:val="26"/>
          <w:szCs w:val="26"/>
          <w:lang w:val="fr-FR"/>
        </w:rPr>
        <w:tab/>
      </w:r>
      <w:r w:rsidRPr="009D2E2E">
        <w:rPr>
          <w:rFonts w:ascii="Times New Roman" w:hAnsi="Times New Roman" w:cs="Times New Roman"/>
          <w:sz w:val="26"/>
          <w:szCs w:val="26"/>
          <w:lang w:val="fr-FR"/>
        </w:rPr>
        <w:tab/>
      </w:r>
      <w:r w:rsidRPr="009D2E2E">
        <w:rPr>
          <w:rFonts w:ascii="Times New Roman" w:hAnsi="Times New Roman" w:cs="Times New Roman"/>
          <w:sz w:val="26"/>
          <w:szCs w:val="26"/>
          <w:lang w:val="fr-FR"/>
        </w:rPr>
        <w:tab/>
      </w:r>
      <w:r w:rsidRPr="009D2E2E">
        <w:rPr>
          <w:rFonts w:ascii="Times New Roman" w:hAnsi="Times New Roman" w:cs="Times New Roman"/>
          <w:sz w:val="26"/>
          <w:szCs w:val="26"/>
          <w:lang w:val="fr-FR"/>
        </w:rPr>
        <w:tab/>
        <w:t>27033’.</w:t>
      </w:r>
    </w:p>
    <w:p w:rsidR="0090032B" w:rsidRPr="009D2E2E" w:rsidRDefault="0090032B" w:rsidP="0090032B">
      <w:pPr>
        <w:rPr>
          <w:rFonts w:ascii="Times New Roman" w:hAnsi="Times New Roman" w:cs="Times New Roman"/>
          <w:sz w:val="26"/>
          <w:szCs w:val="26"/>
          <w:lang w:val="fr-FR"/>
        </w:rPr>
      </w:pPr>
      <w:r w:rsidRPr="009D2E2E">
        <w:rPr>
          <w:rFonts w:ascii="Times New Roman" w:hAnsi="Times New Roman" w:cs="Times New Roman"/>
          <w:sz w:val="26"/>
          <w:szCs w:val="26"/>
          <w:lang w:val="fr-FR"/>
        </w:rPr>
        <w:tab/>
        <w:t>- Lực dính kết C:</w:t>
      </w:r>
      <w:r w:rsidRPr="009D2E2E">
        <w:rPr>
          <w:rFonts w:ascii="Times New Roman" w:hAnsi="Times New Roman" w:cs="Times New Roman"/>
          <w:sz w:val="26"/>
          <w:szCs w:val="26"/>
          <w:lang w:val="fr-FR"/>
        </w:rPr>
        <w:tab/>
      </w:r>
      <w:r w:rsidRPr="009D2E2E">
        <w:rPr>
          <w:rFonts w:ascii="Times New Roman" w:hAnsi="Times New Roman" w:cs="Times New Roman"/>
          <w:sz w:val="26"/>
          <w:szCs w:val="26"/>
          <w:lang w:val="fr-FR"/>
        </w:rPr>
        <w:tab/>
      </w:r>
      <w:r w:rsidRPr="009D2E2E">
        <w:rPr>
          <w:rFonts w:ascii="Times New Roman" w:hAnsi="Times New Roman" w:cs="Times New Roman"/>
          <w:sz w:val="26"/>
          <w:szCs w:val="26"/>
          <w:lang w:val="fr-FR"/>
        </w:rPr>
        <w:tab/>
      </w:r>
      <w:r w:rsidRPr="009D2E2E">
        <w:rPr>
          <w:rFonts w:ascii="Times New Roman" w:hAnsi="Times New Roman" w:cs="Times New Roman"/>
          <w:sz w:val="26"/>
          <w:szCs w:val="26"/>
          <w:lang w:val="fr-FR"/>
        </w:rPr>
        <w:tab/>
      </w:r>
      <w:r w:rsidRPr="009D2E2E">
        <w:rPr>
          <w:rFonts w:ascii="Times New Roman" w:hAnsi="Times New Roman" w:cs="Times New Roman"/>
          <w:sz w:val="26"/>
          <w:szCs w:val="26"/>
          <w:lang w:val="fr-FR"/>
        </w:rPr>
        <w:tab/>
        <w:t>18,9 kG/cm2.</w:t>
      </w:r>
    </w:p>
    <w:p w:rsidR="0090032B" w:rsidRPr="009D2E2E" w:rsidRDefault="0090032B" w:rsidP="0090032B">
      <w:pPr>
        <w:rPr>
          <w:rFonts w:ascii="Times New Roman" w:hAnsi="Times New Roman" w:cs="Times New Roman"/>
          <w:sz w:val="26"/>
          <w:szCs w:val="26"/>
          <w:lang w:val="fr-FR"/>
        </w:rPr>
      </w:pPr>
      <w:r w:rsidRPr="009D2E2E">
        <w:rPr>
          <w:rFonts w:ascii="Times New Roman" w:hAnsi="Times New Roman" w:cs="Times New Roman"/>
          <w:sz w:val="26"/>
          <w:szCs w:val="26"/>
          <w:lang w:val="fr-FR"/>
        </w:rPr>
        <w:tab/>
        <w:t xml:space="preserve">- Cường độ kháng nén bão hoà: </w:t>
      </w:r>
      <w:r w:rsidRPr="009D2E2E">
        <w:rPr>
          <w:rFonts w:ascii="Times New Roman" w:hAnsi="Times New Roman" w:cs="Times New Roman"/>
          <w:sz w:val="26"/>
          <w:szCs w:val="26"/>
          <w:lang w:val="fr-FR"/>
        </w:rPr>
        <w:tab/>
      </w:r>
      <w:r w:rsidRPr="009D2E2E">
        <w:rPr>
          <w:rFonts w:ascii="Times New Roman" w:hAnsi="Times New Roman" w:cs="Times New Roman"/>
          <w:sz w:val="26"/>
          <w:szCs w:val="26"/>
          <w:lang w:val="fr-FR"/>
        </w:rPr>
        <w:tab/>
        <w:t>70 kG/cm2.</w:t>
      </w:r>
    </w:p>
    <w:p w:rsidR="0090032B" w:rsidRPr="009D2E2E" w:rsidRDefault="0090032B" w:rsidP="0090032B">
      <w:pPr>
        <w:rPr>
          <w:rFonts w:ascii="Times New Roman" w:hAnsi="Times New Roman" w:cs="Times New Roman"/>
          <w:sz w:val="26"/>
          <w:szCs w:val="26"/>
          <w:lang w:val="fr-FR"/>
        </w:rPr>
      </w:pPr>
      <w:r w:rsidRPr="009D2E2E">
        <w:rPr>
          <w:rFonts w:ascii="Times New Roman" w:hAnsi="Times New Roman" w:cs="Times New Roman"/>
          <w:sz w:val="26"/>
          <w:szCs w:val="26"/>
          <w:lang w:val="fr-FR"/>
        </w:rPr>
        <w:tab/>
        <w:t xml:space="preserve">- Độ bão hòa (%): </w:t>
      </w:r>
      <w:r w:rsidRPr="009D2E2E">
        <w:rPr>
          <w:rFonts w:ascii="Times New Roman" w:hAnsi="Times New Roman" w:cs="Times New Roman"/>
          <w:sz w:val="26"/>
          <w:szCs w:val="26"/>
          <w:lang w:val="fr-FR"/>
        </w:rPr>
        <w:tab/>
      </w:r>
      <w:r w:rsidRPr="009D2E2E">
        <w:rPr>
          <w:rFonts w:ascii="Times New Roman" w:hAnsi="Times New Roman" w:cs="Times New Roman"/>
          <w:sz w:val="26"/>
          <w:szCs w:val="26"/>
          <w:lang w:val="fr-FR"/>
        </w:rPr>
        <w:tab/>
      </w:r>
      <w:r w:rsidRPr="009D2E2E">
        <w:rPr>
          <w:rFonts w:ascii="Times New Roman" w:hAnsi="Times New Roman" w:cs="Times New Roman"/>
          <w:sz w:val="26"/>
          <w:szCs w:val="26"/>
          <w:lang w:val="fr-FR"/>
        </w:rPr>
        <w:tab/>
      </w:r>
      <w:r w:rsidRPr="009D2E2E">
        <w:rPr>
          <w:rFonts w:ascii="Times New Roman" w:hAnsi="Times New Roman" w:cs="Times New Roman"/>
          <w:sz w:val="26"/>
          <w:szCs w:val="26"/>
          <w:lang w:val="fr-FR"/>
        </w:rPr>
        <w:tab/>
      </w:r>
      <w:r w:rsidRPr="009D2E2E">
        <w:rPr>
          <w:rFonts w:ascii="Times New Roman" w:hAnsi="Times New Roman" w:cs="Times New Roman"/>
          <w:sz w:val="26"/>
          <w:szCs w:val="26"/>
          <w:lang w:val="fr-FR"/>
        </w:rPr>
        <w:tab/>
        <w:t>47,76.</w:t>
      </w:r>
    </w:p>
    <w:p w:rsidR="0090032B" w:rsidRPr="009D2E2E" w:rsidRDefault="0090032B" w:rsidP="0090032B">
      <w:pPr>
        <w:rPr>
          <w:rFonts w:ascii="Times New Roman" w:hAnsi="Times New Roman" w:cs="Times New Roman"/>
          <w:sz w:val="26"/>
          <w:szCs w:val="26"/>
          <w:lang w:val="fr-FR"/>
        </w:rPr>
      </w:pPr>
      <w:r w:rsidRPr="009D2E2E">
        <w:rPr>
          <w:rFonts w:ascii="Times New Roman" w:hAnsi="Times New Roman" w:cs="Times New Roman"/>
          <w:sz w:val="26"/>
          <w:szCs w:val="26"/>
          <w:lang w:val="fr-FR"/>
        </w:rPr>
        <w:tab/>
        <w:t>Lớp 4: Sét kết, sét bột kết.</w:t>
      </w:r>
    </w:p>
    <w:p w:rsidR="0090032B" w:rsidRPr="009D2E2E" w:rsidRDefault="0090032B" w:rsidP="0090032B">
      <w:pPr>
        <w:jc w:val="both"/>
        <w:rPr>
          <w:rFonts w:ascii="Times New Roman" w:hAnsi="Times New Roman" w:cs="Times New Roman"/>
          <w:sz w:val="26"/>
          <w:szCs w:val="26"/>
          <w:lang w:val="fr-FR"/>
        </w:rPr>
      </w:pPr>
      <w:r w:rsidRPr="009D2E2E">
        <w:rPr>
          <w:rFonts w:ascii="Times New Roman" w:hAnsi="Times New Roman" w:cs="Times New Roman"/>
          <w:sz w:val="26"/>
          <w:szCs w:val="26"/>
          <w:lang w:val="fr-FR"/>
        </w:rPr>
        <w:tab/>
        <w:t>Lớp này thuộc hệ tầng Đăk Krông, gặp chúng trong toàn bộ các lỗ khoan thăm dò và thu thập. Theo tài liệu thống kê trong các lỗ khoan thăm dò thì chiều dày cộng dồn đá chiếm tỉ lệ 99,3% (trong đó có 4,6% là lớp đá kẹp không đạt sẽ được tách ra). Chiều dày trung bình khoảng 54,1m. Đá có màu xám đen, hạt mịn, cấu tạo dạng khối, cứng chắc. Đá có độ nứt nẻ không đồng đều. Kết quả thí nghiệm cho thấy các tính chất cơ lý cơ bản trung bình của đá này như sau:</w:t>
      </w:r>
    </w:p>
    <w:p w:rsidR="0090032B" w:rsidRPr="009D2E2E" w:rsidRDefault="0090032B" w:rsidP="0090032B">
      <w:pPr>
        <w:rPr>
          <w:rFonts w:ascii="Times New Roman" w:hAnsi="Times New Roman" w:cs="Times New Roman"/>
          <w:sz w:val="26"/>
          <w:szCs w:val="26"/>
          <w:lang w:val="fr-FR"/>
        </w:rPr>
      </w:pPr>
      <w:r w:rsidRPr="009D2E2E">
        <w:rPr>
          <w:rFonts w:ascii="Times New Roman" w:hAnsi="Times New Roman" w:cs="Times New Roman"/>
          <w:sz w:val="26"/>
          <w:szCs w:val="26"/>
          <w:lang w:val="fr-FR"/>
        </w:rPr>
        <w:tab/>
        <w:t>- Khối lượng thể tích (</w:t>
      </w:r>
      <w:r w:rsidRPr="002B7280">
        <w:rPr>
          <w:rFonts w:ascii="Times New Roman" w:hAnsi="Times New Roman" w:cs="Times New Roman"/>
          <w:sz w:val="26"/>
          <w:szCs w:val="26"/>
        </w:rPr>
        <w:sym w:font="Symbol" w:char="F067"/>
      </w:r>
      <w:r w:rsidRPr="009D2E2E">
        <w:rPr>
          <w:rFonts w:ascii="Times New Roman" w:hAnsi="Times New Roman" w:cs="Times New Roman"/>
          <w:sz w:val="26"/>
          <w:szCs w:val="26"/>
          <w:lang w:val="fr-FR"/>
        </w:rPr>
        <w:t>):</w:t>
      </w:r>
      <w:r w:rsidRPr="009D2E2E">
        <w:rPr>
          <w:rFonts w:ascii="Times New Roman" w:hAnsi="Times New Roman" w:cs="Times New Roman"/>
          <w:sz w:val="26"/>
          <w:szCs w:val="26"/>
          <w:lang w:val="fr-FR"/>
        </w:rPr>
        <w:tab/>
      </w:r>
      <w:r w:rsidRPr="009D2E2E">
        <w:rPr>
          <w:rFonts w:ascii="Times New Roman" w:hAnsi="Times New Roman" w:cs="Times New Roman"/>
          <w:sz w:val="26"/>
          <w:szCs w:val="26"/>
          <w:lang w:val="fr-FR"/>
        </w:rPr>
        <w:tab/>
      </w:r>
      <w:r w:rsidRPr="009D2E2E">
        <w:rPr>
          <w:rFonts w:ascii="Times New Roman" w:hAnsi="Times New Roman" w:cs="Times New Roman"/>
          <w:sz w:val="26"/>
          <w:szCs w:val="26"/>
          <w:lang w:val="fr-FR"/>
        </w:rPr>
        <w:tab/>
      </w:r>
      <w:r w:rsidRPr="009D2E2E">
        <w:rPr>
          <w:rFonts w:ascii="Times New Roman" w:hAnsi="Times New Roman" w:cs="Times New Roman"/>
          <w:sz w:val="26"/>
          <w:szCs w:val="26"/>
          <w:lang w:val="fr-FR"/>
        </w:rPr>
        <w:tab/>
        <w:t>2,678 g/cm3.</w:t>
      </w:r>
    </w:p>
    <w:p w:rsidR="0090032B" w:rsidRPr="009D2E2E" w:rsidRDefault="0090032B" w:rsidP="0090032B">
      <w:pPr>
        <w:rPr>
          <w:rFonts w:ascii="Times New Roman" w:hAnsi="Times New Roman" w:cs="Times New Roman"/>
          <w:sz w:val="26"/>
          <w:szCs w:val="26"/>
          <w:lang w:val="fr-FR"/>
        </w:rPr>
      </w:pPr>
      <w:r w:rsidRPr="009D2E2E">
        <w:rPr>
          <w:rFonts w:ascii="Times New Roman" w:hAnsi="Times New Roman" w:cs="Times New Roman"/>
          <w:sz w:val="26"/>
          <w:szCs w:val="26"/>
          <w:lang w:val="fr-FR"/>
        </w:rPr>
        <w:tab/>
        <w:t xml:space="preserve">- Khối lượng riêng: </w:t>
      </w:r>
      <w:r w:rsidRPr="009D2E2E">
        <w:rPr>
          <w:rFonts w:ascii="Times New Roman" w:hAnsi="Times New Roman" w:cs="Times New Roman"/>
          <w:sz w:val="26"/>
          <w:szCs w:val="26"/>
          <w:lang w:val="fr-FR"/>
        </w:rPr>
        <w:tab/>
      </w:r>
      <w:r w:rsidRPr="009D2E2E">
        <w:rPr>
          <w:rFonts w:ascii="Times New Roman" w:hAnsi="Times New Roman" w:cs="Times New Roman"/>
          <w:sz w:val="26"/>
          <w:szCs w:val="26"/>
          <w:lang w:val="fr-FR"/>
        </w:rPr>
        <w:tab/>
      </w:r>
      <w:r w:rsidRPr="009D2E2E">
        <w:rPr>
          <w:rFonts w:ascii="Times New Roman" w:hAnsi="Times New Roman" w:cs="Times New Roman"/>
          <w:sz w:val="26"/>
          <w:szCs w:val="26"/>
          <w:lang w:val="fr-FR"/>
        </w:rPr>
        <w:tab/>
      </w:r>
      <w:r w:rsidRPr="009D2E2E">
        <w:rPr>
          <w:rFonts w:ascii="Times New Roman" w:hAnsi="Times New Roman" w:cs="Times New Roman"/>
          <w:sz w:val="26"/>
          <w:szCs w:val="26"/>
          <w:lang w:val="fr-FR"/>
        </w:rPr>
        <w:tab/>
      </w:r>
      <w:r w:rsidR="002B7280" w:rsidRPr="009D2E2E">
        <w:rPr>
          <w:rFonts w:ascii="Times New Roman" w:hAnsi="Times New Roman" w:cs="Times New Roman"/>
          <w:sz w:val="26"/>
          <w:szCs w:val="26"/>
          <w:lang w:val="fr-FR"/>
        </w:rPr>
        <w:tab/>
      </w:r>
      <w:r w:rsidRPr="009D2E2E">
        <w:rPr>
          <w:rFonts w:ascii="Times New Roman" w:hAnsi="Times New Roman" w:cs="Times New Roman"/>
          <w:sz w:val="26"/>
          <w:szCs w:val="26"/>
          <w:lang w:val="fr-FR"/>
        </w:rPr>
        <w:t>2,78 g/cm3.</w:t>
      </w:r>
    </w:p>
    <w:p w:rsidR="0090032B" w:rsidRPr="009D2E2E" w:rsidRDefault="0090032B" w:rsidP="0090032B">
      <w:pPr>
        <w:rPr>
          <w:rFonts w:ascii="Times New Roman" w:hAnsi="Times New Roman" w:cs="Times New Roman"/>
          <w:sz w:val="26"/>
          <w:szCs w:val="26"/>
          <w:lang w:val="fr-FR"/>
        </w:rPr>
      </w:pPr>
      <w:r w:rsidRPr="009D2E2E">
        <w:rPr>
          <w:rFonts w:ascii="Times New Roman" w:hAnsi="Times New Roman" w:cs="Times New Roman"/>
          <w:sz w:val="26"/>
          <w:szCs w:val="26"/>
          <w:lang w:val="fr-FR"/>
        </w:rPr>
        <w:tab/>
        <w:t>- Góc ma sát trong</w:t>
      </w:r>
      <w:r w:rsidRPr="002B7280">
        <w:rPr>
          <w:rFonts w:ascii="Symbol" w:hAnsi="Symbol" w:cs="Times New Roman"/>
          <w:sz w:val="26"/>
          <w:szCs w:val="26"/>
        </w:rPr>
        <w:t></w:t>
      </w:r>
      <w:r w:rsidRPr="009D2E2E">
        <w:rPr>
          <w:rFonts w:ascii="Times New Roman" w:hAnsi="Times New Roman" w:cs="Times New Roman"/>
          <w:sz w:val="26"/>
          <w:szCs w:val="26"/>
          <w:lang w:val="fr-FR"/>
        </w:rPr>
        <w:t>:</w:t>
      </w:r>
      <w:r w:rsidRPr="009D2E2E">
        <w:rPr>
          <w:rFonts w:ascii="Times New Roman" w:hAnsi="Times New Roman" w:cs="Times New Roman"/>
          <w:sz w:val="26"/>
          <w:szCs w:val="26"/>
          <w:lang w:val="fr-FR"/>
        </w:rPr>
        <w:tab/>
      </w:r>
      <w:r w:rsidRPr="009D2E2E">
        <w:rPr>
          <w:rFonts w:ascii="Times New Roman" w:hAnsi="Times New Roman" w:cs="Times New Roman"/>
          <w:sz w:val="26"/>
          <w:szCs w:val="26"/>
          <w:lang w:val="fr-FR"/>
        </w:rPr>
        <w:tab/>
      </w:r>
      <w:r w:rsidRPr="009D2E2E">
        <w:rPr>
          <w:rFonts w:ascii="Times New Roman" w:hAnsi="Times New Roman" w:cs="Times New Roman"/>
          <w:sz w:val="26"/>
          <w:szCs w:val="26"/>
          <w:lang w:val="fr-FR"/>
        </w:rPr>
        <w:tab/>
      </w:r>
      <w:r w:rsidRPr="009D2E2E">
        <w:rPr>
          <w:rFonts w:ascii="Times New Roman" w:hAnsi="Times New Roman" w:cs="Times New Roman"/>
          <w:sz w:val="26"/>
          <w:szCs w:val="26"/>
          <w:lang w:val="fr-FR"/>
        </w:rPr>
        <w:tab/>
        <w:t>38050’.</w:t>
      </w:r>
    </w:p>
    <w:p w:rsidR="0090032B" w:rsidRPr="009D2E2E" w:rsidRDefault="0090032B" w:rsidP="0090032B">
      <w:pPr>
        <w:rPr>
          <w:rFonts w:ascii="Times New Roman" w:hAnsi="Times New Roman" w:cs="Times New Roman"/>
          <w:sz w:val="26"/>
          <w:szCs w:val="26"/>
          <w:lang w:val="fr-FR"/>
        </w:rPr>
      </w:pPr>
      <w:r w:rsidRPr="009D2E2E">
        <w:rPr>
          <w:rFonts w:ascii="Times New Roman" w:hAnsi="Times New Roman" w:cs="Times New Roman"/>
          <w:sz w:val="26"/>
          <w:szCs w:val="26"/>
          <w:lang w:val="fr-FR"/>
        </w:rPr>
        <w:tab/>
        <w:t>- Lực dính kết C:</w:t>
      </w:r>
      <w:r w:rsidRPr="009D2E2E">
        <w:rPr>
          <w:rFonts w:ascii="Times New Roman" w:hAnsi="Times New Roman" w:cs="Times New Roman"/>
          <w:sz w:val="26"/>
          <w:szCs w:val="26"/>
          <w:lang w:val="fr-FR"/>
        </w:rPr>
        <w:tab/>
      </w:r>
      <w:r w:rsidRPr="009D2E2E">
        <w:rPr>
          <w:rFonts w:ascii="Times New Roman" w:hAnsi="Times New Roman" w:cs="Times New Roman"/>
          <w:sz w:val="26"/>
          <w:szCs w:val="26"/>
          <w:lang w:val="fr-FR"/>
        </w:rPr>
        <w:tab/>
      </w:r>
      <w:r w:rsidRPr="009D2E2E">
        <w:rPr>
          <w:rFonts w:ascii="Times New Roman" w:hAnsi="Times New Roman" w:cs="Times New Roman"/>
          <w:sz w:val="26"/>
          <w:szCs w:val="26"/>
          <w:lang w:val="fr-FR"/>
        </w:rPr>
        <w:tab/>
      </w:r>
      <w:r w:rsidRPr="009D2E2E">
        <w:rPr>
          <w:rFonts w:ascii="Times New Roman" w:hAnsi="Times New Roman" w:cs="Times New Roman"/>
          <w:sz w:val="26"/>
          <w:szCs w:val="26"/>
          <w:lang w:val="fr-FR"/>
        </w:rPr>
        <w:tab/>
      </w:r>
      <w:r w:rsidRPr="009D2E2E">
        <w:rPr>
          <w:rFonts w:ascii="Times New Roman" w:hAnsi="Times New Roman" w:cs="Times New Roman"/>
          <w:sz w:val="26"/>
          <w:szCs w:val="26"/>
          <w:lang w:val="fr-FR"/>
        </w:rPr>
        <w:tab/>
        <w:t>212,8 kG/cm2.</w:t>
      </w:r>
    </w:p>
    <w:p w:rsidR="0090032B" w:rsidRPr="009D2E2E" w:rsidRDefault="0090032B" w:rsidP="0090032B">
      <w:pPr>
        <w:rPr>
          <w:rFonts w:ascii="Times New Roman" w:hAnsi="Times New Roman" w:cs="Times New Roman"/>
          <w:sz w:val="26"/>
          <w:szCs w:val="26"/>
          <w:lang w:val="fr-FR"/>
        </w:rPr>
      </w:pPr>
      <w:r w:rsidRPr="009D2E2E">
        <w:rPr>
          <w:rFonts w:ascii="Times New Roman" w:hAnsi="Times New Roman" w:cs="Times New Roman"/>
          <w:sz w:val="26"/>
          <w:szCs w:val="26"/>
          <w:lang w:val="fr-FR"/>
        </w:rPr>
        <w:tab/>
        <w:t>- Cường độ kháng nén tự nhiên:</w:t>
      </w:r>
      <w:r w:rsidRPr="009D2E2E">
        <w:rPr>
          <w:rFonts w:ascii="Times New Roman" w:hAnsi="Times New Roman" w:cs="Times New Roman"/>
          <w:sz w:val="26"/>
          <w:szCs w:val="26"/>
          <w:lang w:val="fr-FR"/>
        </w:rPr>
        <w:tab/>
      </w:r>
      <w:r w:rsidRPr="009D2E2E">
        <w:rPr>
          <w:rFonts w:ascii="Times New Roman" w:hAnsi="Times New Roman" w:cs="Times New Roman"/>
          <w:sz w:val="26"/>
          <w:szCs w:val="26"/>
          <w:lang w:val="fr-FR"/>
        </w:rPr>
        <w:tab/>
      </w:r>
      <w:r w:rsidRPr="009D2E2E">
        <w:rPr>
          <w:rFonts w:ascii="Times New Roman" w:hAnsi="Times New Roman" w:cs="Times New Roman"/>
          <w:sz w:val="26"/>
          <w:szCs w:val="26"/>
          <w:lang w:val="fr-FR"/>
        </w:rPr>
        <w:tab/>
        <w:t>916 kG/cm2.</w:t>
      </w:r>
    </w:p>
    <w:p w:rsidR="0090032B" w:rsidRPr="009D2E2E" w:rsidRDefault="0090032B" w:rsidP="0090032B">
      <w:pPr>
        <w:rPr>
          <w:rFonts w:ascii="Times New Roman" w:hAnsi="Times New Roman" w:cs="Times New Roman"/>
          <w:sz w:val="26"/>
          <w:szCs w:val="26"/>
          <w:lang w:val="fr-FR"/>
        </w:rPr>
      </w:pPr>
      <w:r w:rsidRPr="009D2E2E">
        <w:rPr>
          <w:rFonts w:ascii="Times New Roman" w:hAnsi="Times New Roman" w:cs="Times New Roman"/>
          <w:sz w:val="26"/>
          <w:szCs w:val="26"/>
          <w:lang w:val="fr-FR"/>
        </w:rPr>
        <w:lastRenderedPageBreak/>
        <w:tab/>
        <w:t xml:space="preserve">- Cường độ kháng nén bão hoà: </w:t>
      </w:r>
      <w:r w:rsidRPr="009D2E2E">
        <w:rPr>
          <w:rFonts w:ascii="Times New Roman" w:hAnsi="Times New Roman" w:cs="Times New Roman"/>
          <w:sz w:val="26"/>
          <w:szCs w:val="26"/>
          <w:lang w:val="fr-FR"/>
        </w:rPr>
        <w:tab/>
      </w:r>
      <w:r w:rsidRPr="009D2E2E">
        <w:rPr>
          <w:rFonts w:ascii="Times New Roman" w:hAnsi="Times New Roman" w:cs="Times New Roman"/>
          <w:sz w:val="26"/>
          <w:szCs w:val="26"/>
          <w:lang w:val="fr-FR"/>
        </w:rPr>
        <w:tab/>
      </w:r>
      <w:r w:rsidR="002B7280" w:rsidRPr="009D2E2E">
        <w:rPr>
          <w:rFonts w:ascii="Times New Roman" w:hAnsi="Times New Roman" w:cs="Times New Roman"/>
          <w:sz w:val="26"/>
          <w:szCs w:val="26"/>
          <w:lang w:val="fr-FR"/>
        </w:rPr>
        <w:tab/>
      </w:r>
      <w:r w:rsidRPr="009D2E2E">
        <w:rPr>
          <w:rFonts w:ascii="Times New Roman" w:hAnsi="Times New Roman" w:cs="Times New Roman"/>
          <w:sz w:val="26"/>
          <w:szCs w:val="26"/>
          <w:lang w:val="fr-FR"/>
        </w:rPr>
        <w:t>573 kG/cm2.</w:t>
      </w:r>
    </w:p>
    <w:p w:rsidR="0090032B" w:rsidRPr="009D2E2E" w:rsidRDefault="0090032B" w:rsidP="0090032B">
      <w:pPr>
        <w:rPr>
          <w:rFonts w:ascii="Times New Roman" w:hAnsi="Times New Roman" w:cs="Times New Roman"/>
          <w:sz w:val="26"/>
          <w:szCs w:val="26"/>
          <w:lang w:val="fr-FR"/>
        </w:rPr>
      </w:pPr>
      <w:r w:rsidRPr="009D2E2E">
        <w:rPr>
          <w:rFonts w:ascii="Times New Roman" w:hAnsi="Times New Roman" w:cs="Times New Roman"/>
          <w:sz w:val="26"/>
          <w:szCs w:val="26"/>
          <w:lang w:val="fr-FR"/>
        </w:rPr>
        <w:tab/>
        <w:t xml:space="preserve">- Hệ số hóa mềm: </w:t>
      </w:r>
      <w:r w:rsidRPr="009D2E2E">
        <w:rPr>
          <w:rFonts w:ascii="Times New Roman" w:hAnsi="Times New Roman" w:cs="Times New Roman"/>
          <w:sz w:val="26"/>
          <w:szCs w:val="26"/>
          <w:lang w:val="fr-FR"/>
        </w:rPr>
        <w:tab/>
      </w:r>
      <w:r w:rsidRPr="009D2E2E">
        <w:rPr>
          <w:rFonts w:ascii="Times New Roman" w:hAnsi="Times New Roman" w:cs="Times New Roman"/>
          <w:sz w:val="26"/>
          <w:szCs w:val="26"/>
          <w:lang w:val="fr-FR"/>
        </w:rPr>
        <w:tab/>
      </w:r>
      <w:r w:rsidRPr="009D2E2E">
        <w:rPr>
          <w:rFonts w:ascii="Times New Roman" w:hAnsi="Times New Roman" w:cs="Times New Roman"/>
          <w:sz w:val="26"/>
          <w:szCs w:val="26"/>
          <w:lang w:val="fr-FR"/>
        </w:rPr>
        <w:tab/>
      </w:r>
      <w:r w:rsidRPr="009D2E2E">
        <w:rPr>
          <w:rFonts w:ascii="Times New Roman" w:hAnsi="Times New Roman" w:cs="Times New Roman"/>
          <w:sz w:val="26"/>
          <w:szCs w:val="26"/>
          <w:lang w:val="fr-FR"/>
        </w:rPr>
        <w:tab/>
      </w:r>
      <w:r w:rsidRPr="009D2E2E">
        <w:rPr>
          <w:rFonts w:ascii="Times New Roman" w:hAnsi="Times New Roman" w:cs="Times New Roman"/>
          <w:sz w:val="26"/>
          <w:szCs w:val="26"/>
          <w:lang w:val="fr-FR"/>
        </w:rPr>
        <w:tab/>
        <w:t>0,72.</w:t>
      </w:r>
    </w:p>
    <w:p w:rsidR="0090032B" w:rsidRPr="009D2E2E" w:rsidRDefault="0090032B" w:rsidP="0090032B">
      <w:pPr>
        <w:rPr>
          <w:rFonts w:ascii="Times New Roman" w:hAnsi="Times New Roman" w:cs="Times New Roman"/>
          <w:sz w:val="26"/>
          <w:szCs w:val="26"/>
          <w:lang w:val="fr-FR"/>
        </w:rPr>
      </w:pPr>
      <w:r w:rsidRPr="009D2E2E">
        <w:rPr>
          <w:rFonts w:ascii="Times New Roman" w:hAnsi="Times New Roman" w:cs="Times New Roman"/>
          <w:sz w:val="26"/>
          <w:szCs w:val="26"/>
          <w:lang w:val="fr-FR"/>
        </w:rPr>
        <w:tab/>
        <w:t>Đá có độ bền cơ học trung bình và với các chỉ tiêu cơ lý trên thì đây là một lớp có điều kiện địa chất khá ổn định.</w:t>
      </w:r>
    </w:p>
    <w:p w:rsidR="0090032B" w:rsidRPr="009D2E2E" w:rsidRDefault="0090032B" w:rsidP="0090032B">
      <w:pPr>
        <w:rPr>
          <w:rFonts w:ascii="Times New Roman" w:hAnsi="Times New Roman" w:cs="Times New Roman"/>
          <w:sz w:val="26"/>
          <w:szCs w:val="26"/>
          <w:lang w:val="fr-FR"/>
        </w:rPr>
      </w:pPr>
      <w:r w:rsidRPr="009D2E2E">
        <w:rPr>
          <w:rFonts w:ascii="Times New Roman" w:hAnsi="Times New Roman" w:cs="Times New Roman"/>
          <w:sz w:val="26"/>
          <w:szCs w:val="26"/>
          <w:lang w:val="fr-FR"/>
        </w:rPr>
        <w:tab/>
        <w:t>Cát kết dạng arkoz.</w:t>
      </w:r>
    </w:p>
    <w:p w:rsidR="0090032B" w:rsidRPr="009D2E2E" w:rsidRDefault="0090032B" w:rsidP="0090032B">
      <w:pPr>
        <w:jc w:val="both"/>
        <w:rPr>
          <w:rFonts w:ascii="Times New Roman" w:hAnsi="Times New Roman" w:cs="Times New Roman"/>
          <w:sz w:val="26"/>
          <w:szCs w:val="26"/>
          <w:lang w:val="fr-FR"/>
        </w:rPr>
      </w:pPr>
      <w:r w:rsidRPr="009D2E2E">
        <w:rPr>
          <w:rFonts w:ascii="Times New Roman" w:hAnsi="Times New Roman" w:cs="Times New Roman"/>
          <w:sz w:val="26"/>
          <w:szCs w:val="26"/>
          <w:lang w:val="fr-FR"/>
        </w:rPr>
        <w:tab/>
        <w:t>Đây là đá có chất lượng tốt nhất trong mỏ. Các đá này nằm xen kẹp với các đá sét kết, sét bột kết thuộc hệ tầng Đăk Krông, gặp chúng trong một số lỗ khoan thăm dò. Theo tài liệu thống kê trong các lỗ khoan thăm dò thì chiều dày cộng dồn đá chiếm tỉ lệ rất thấp trong toàn mỏ là 0,7%, chiều dày trung bình khoảng 0,37m. Đá có màu xám nhạt, hạt nhỏ, cấu tạo dạng khối, rắn chắc, kiến trúc cát, xi măng kiểu lấp đầy, cơ sở. Đá có độ nứt nẻ không đồng đều. Kết quả thí nghiệm cho thấy các tính chất cơ lý cơ bản trung bình của đá này như sau:</w:t>
      </w:r>
    </w:p>
    <w:p w:rsidR="0090032B" w:rsidRPr="009D2E2E" w:rsidRDefault="0090032B" w:rsidP="0090032B">
      <w:pPr>
        <w:rPr>
          <w:rFonts w:ascii="Times New Roman" w:hAnsi="Times New Roman" w:cs="Times New Roman"/>
          <w:sz w:val="26"/>
          <w:szCs w:val="26"/>
          <w:lang w:val="fr-FR"/>
        </w:rPr>
      </w:pPr>
      <w:r w:rsidRPr="009D2E2E">
        <w:rPr>
          <w:rFonts w:ascii="Times New Roman" w:hAnsi="Times New Roman" w:cs="Times New Roman"/>
          <w:sz w:val="26"/>
          <w:szCs w:val="26"/>
          <w:lang w:val="fr-FR"/>
        </w:rPr>
        <w:tab/>
        <w:t>- Khối lượng thể tích (</w:t>
      </w:r>
      <w:r w:rsidRPr="002B7280">
        <w:rPr>
          <w:rFonts w:ascii="Times New Roman" w:hAnsi="Times New Roman" w:cs="Times New Roman"/>
          <w:sz w:val="26"/>
          <w:szCs w:val="26"/>
        </w:rPr>
        <w:sym w:font="Symbol" w:char="F067"/>
      </w:r>
      <w:r w:rsidRPr="009D2E2E">
        <w:rPr>
          <w:rFonts w:ascii="Times New Roman" w:hAnsi="Times New Roman" w:cs="Times New Roman"/>
          <w:sz w:val="26"/>
          <w:szCs w:val="26"/>
          <w:lang w:val="fr-FR"/>
        </w:rPr>
        <w:t>):</w:t>
      </w:r>
      <w:r w:rsidRPr="009D2E2E">
        <w:rPr>
          <w:rFonts w:ascii="Times New Roman" w:hAnsi="Times New Roman" w:cs="Times New Roman"/>
          <w:sz w:val="26"/>
          <w:szCs w:val="26"/>
          <w:lang w:val="fr-FR"/>
        </w:rPr>
        <w:tab/>
      </w:r>
      <w:r w:rsidRPr="009D2E2E">
        <w:rPr>
          <w:rFonts w:ascii="Times New Roman" w:hAnsi="Times New Roman" w:cs="Times New Roman"/>
          <w:sz w:val="26"/>
          <w:szCs w:val="26"/>
          <w:lang w:val="fr-FR"/>
        </w:rPr>
        <w:tab/>
      </w:r>
      <w:r w:rsidRPr="009D2E2E">
        <w:rPr>
          <w:rFonts w:ascii="Times New Roman" w:hAnsi="Times New Roman" w:cs="Times New Roman"/>
          <w:sz w:val="26"/>
          <w:szCs w:val="26"/>
          <w:lang w:val="fr-FR"/>
        </w:rPr>
        <w:tab/>
      </w:r>
      <w:r w:rsidRPr="009D2E2E">
        <w:rPr>
          <w:rFonts w:ascii="Times New Roman" w:hAnsi="Times New Roman" w:cs="Times New Roman"/>
          <w:sz w:val="26"/>
          <w:szCs w:val="26"/>
          <w:lang w:val="fr-FR"/>
        </w:rPr>
        <w:tab/>
        <w:t>2,638 g/cm3.</w:t>
      </w:r>
    </w:p>
    <w:p w:rsidR="0090032B" w:rsidRPr="009D2E2E" w:rsidRDefault="0090032B" w:rsidP="0090032B">
      <w:pPr>
        <w:rPr>
          <w:rFonts w:ascii="Times New Roman" w:hAnsi="Times New Roman" w:cs="Times New Roman"/>
          <w:sz w:val="26"/>
          <w:szCs w:val="26"/>
          <w:lang w:val="fr-FR"/>
        </w:rPr>
      </w:pPr>
      <w:r w:rsidRPr="009D2E2E">
        <w:rPr>
          <w:rFonts w:ascii="Times New Roman" w:hAnsi="Times New Roman" w:cs="Times New Roman"/>
          <w:sz w:val="26"/>
          <w:szCs w:val="26"/>
          <w:lang w:val="fr-FR"/>
        </w:rPr>
        <w:tab/>
        <w:t xml:space="preserve">- Khối lượng riêng: </w:t>
      </w:r>
      <w:r w:rsidRPr="009D2E2E">
        <w:rPr>
          <w:rFonts w:ascii="Times New Roman" w:hAnsi="Times New Roman" w:cs="Times New Roman"/>
          <w:sz w:val="26"/>
          <w:szCs w:val="26"/>
          <w:lang w:val="fr-FR"/>
        </w:rPr>
        <w:tab/>
      </w:r>
      <w:r w:rsidRPr="009D2E2E">
        <w:rPr>
          <w:rFonts w:ascii="Times New Roman" w:hAnsi="Times New Roman" w:cs="Times New Roman"/>
          <w:sz w:val="26"/>
          <w:szCs w:val="26"/>
          <w:lang w:val="fr-FR"/>
        </w:rPr>
        <w:tab/>
      </w:r>
      <w:r w:rsidRPr="009D2E2E">
        <w:rPr>
          <w:rFonts w:ascii="Times New Roman" w:hAnsi="Times New Roman" w:cs="Times New Roman"/>
          <w:sz w:val="26"/>
          <w:szCs w:val="26"/>
          <w:lang w:val="fr-FR"/>
        </w:rPr>
        <w:tab/>
      </w:r>
      <w:r w:rsidRPr="009D2E2E">
        <w:rPr>
          <w:rFonts w:ascii="Times New Roman" w:hAnsi="Times New Roman" w:cs="Times New Roman"/>
          <w:sz w:val="26"/>
          <w:szCs w:val="26"/>
          <w:lang w:val="fr-FR"/>
        </w:rPr>
        <w:tab/>
      </w:r>
      <w:r w:rsidR="002B7280" w:rsidRPr="009D2E2E">
        <w:rPr>
          <w:rFonts w:ascii="Times New Roman" w:hAnsi="Times New Roman" w:cs="Times New Roman"/>
          <w:sz w:val="26"/>
          <w:szCs w:val="26"/>
          <w:lang w:val="fr-FR"/>
        </w:rPr>
        <w:tab/>
      </w:r>
      <w:r w:rsidRPr="009D2E2E">
        <w:rPr>
          <w:rFonts w:ascii="Times New Roman" w:hAnsi="Times New Roman" w:cs="Times New Roman"/>
          <w:sz w:val="26"/>
          <w:szCs w:val="26"/>
          <w:lang w:val="fr-FR"/>
        </w:rPr>
        <w:t>2,76 g/cm3.</w:t>
      </w:r>
    </w:p>
    <w:p w:rsidR="0090032B" w:rsidRPr="009D2E2E" w:rsidRDefault="0090032B" w:rsidP="0090032B">
      <w:pPr>
        <w:rPr>
          <w:rFonts w:ascii="Times New Roman" w:hAnsi="Times New Roman" w:cs="Times New Roman"/>
          <w:sz w:val="26"/>
          <w:szCs w:val="26"/>
          <w:lang w:val="fr-FR"/>
        </w:rPr>
      </w:pPr>
      <w:r w:rsidRPr="009D2E2E">
        <w:rPr>
          <w:rFonts w:ascii="Times New Roman" w:hAnsi="Times New Roman" w:cs="Times New Roman"/>
          <w:sz w:val="26"/>
          <w:szCs w:val="26"/>
          <w:lang w:val="fr-FR"/>
        </w:rPr>
        <w:tab/>
        <w:t>- Góc ma sát trong</w:t>
      </w:r>
      <w:r w:rsidRPr="002B7280">
        <w:rPr>
          <w:rFonts w:ascii="Symbol" w:hAnsi="Symbol" w:cs="Times New Roman"/>
          <w:sz w:val="26"/>
          <w:szCs w:val="26"/>
        </w:rPr>
        <w:t></w:t>
      </w:r>
      <w:r w:rsidRPr="009D2E2E">
        <w:rPr>
          <w:rFonts w:ascii="Times New Roman" w:hAnsi="Times New Roman" w:cs="Times New Roman"/>
          <w:sz w:val="26"/>
          <w:szCs w:val="26"/>
          <w:lang w:val="fr-FR"/>
        </w:rPr>
        <w:t>:</w:t>
      </w:r>
      <w:r w:rsidRPr="009D2E2E">
        <w:rPr>
          <w:rFonts w:ascii="Times New Roman" w:hAnsi="Times New Roman" w:cs="Times New Roman"/>
          <w:sz w:val="26"/>
          <w:szCs w:val="26"/>
          <w:lang w:val="fr-FR"/>
        </w:rPr>
        <w:tab/>
      </w:r>
      <w:r w:rsidRPr="009D2E2E">
        <w:rPr>
          <w:rFonts w:ascii="Times New Roman" w:hAnsi="Times New Roman" w:cs="Times New Roman"/>
          <w:sz w:val="26"/>
          <w:szCs w:val="26"/>
          <w:lang w:val="fr-FR"/>
        </w:rPr>
        <w:tab/>
      </w:r>
      <w:r w:rsidRPr="009D2E2E">
        <w:rPr>
          <w:rFonts w:ascii="Times New Roman" w:hAnsi="Times New Roman" w:cs="Times New Roman"/>
          <w:sz w:val="26"/>
          <w:szCs w:val="26"/>
          <w:lang w:val="fr-FR"/>
        </w:rPr>
        <w:tab/>
      </w:r>
      <w:r w:rsidRPr="009D2E2E">
        <w:rPr>
          <w:rFonts w:ascii="Times New Roman" w:hAnsi="Times New Roman" w:cs="Times New Roman"/>
          <w:sz w:val="26"/>
          <w:szCs w:val="26"/>
          <w:lang w:val="fr-FR"/>
        </w:rPr>
        <w:tab/>
        <w:t>44015’.</w:t>
      </w:r>
    </w:p>
    <w:p w:rsidR="0090032B" w:rsidRPr="009D2E2E" w:rsidRDefault="0090032B" w:rsidP="0090032B">
      <w:pPr>
        <w:rPr>
          <w:rFonts w:ascii="Times New Roman" w:hAnsi="Times New Roman" w:cs="Times New Roman"/>
          <w:sz w:val="26"/>
          <w:szCs w:val="26"/>
          <w:lang w:val="fr-FR"/>
        </w:rPr>
      </w:pPr>
      <w:r w:rsidRPr="009D2E2E">
        <w:rPr>
          <w:rFonts w:ascii="Times New Roman" w:hAnsi="Times New Roman" w:cs="Times New Roman"/>
          <w:sz w:val="26"/>
          <w:szCs w:val="26"/>
          <w:lang w:val="fr-FR"/>
        </w:rPr>
        <w:tab/>
        <w:t>- Lực dính kết C:</w:t>
      </w:r>
      <w:r w:rsidRPr="009D2E2E">
        <w:rPr>
          <w:rFonts w:ascii="Times New Roman" w:hAnsi="Times New Roman" w:cs="Times New Roman"/>
          <w:sz w:val="26"/>
          <w:szCs w:val="26"/>
          <w:lang w:val="fr-FR"/>
        </w:rPr>
        <w:tab/>
      </w:r>
      <w:r w:rsidRPr="009D2E2E">
        <w:rPr>
          <w:rFonts w:ascii="Times New Roman" w:hAnsi="Times New Roman" w:cs="Times New Roman"/>
          <w:sz w:val="26"/>
          <w:szCs w:val="26"/>
          <w:lang w:val="fr-FR"/>
        </w:rPr>
        <w:tab/>
      </w:r>
      <w:r w:rsidRPr="009D2E2E">
        <w:rPr>
          <w:rFonts w:ascii="Times New Roman" w:hAnsi="Times New Roman" w:cs="Times New Roman"/>
          <w:sz w:val="26"/>
          <w:szCs w:val="26"/>
          <w:lang w:val="fr-FR"/>
        </w:rPr>
        <w:tab/>
      </w:r>
      <w:r w:rsidRPr="009D2E2E">
        <w:rPr>
          <w:rFonts w:ascii="Times New Roman" w:hAnsi="Times New Roman" w:cs="Times New Roman"/>
          <w:sz w:val="26"/>
          <w:szCs w:val="26"/>
          <w:lang w:val="fr-FR"/>
        </w:rPr>
        <w:tab/>
      </w:r>
      <w:r w:rsidRPr="009D2E2E">
        <w:rPr>
          <w:rFonts w:ascii="Times New Roman" w:hAnsi="Times New Roman" w:cs="Times New Roman"/>
          <w:sz w:val="26"/>
          <w:szCs w:val="26"/>
          <w:lang w:val="fr-FR"/>
        </w:rPr>
        <w:tab/>
        <w:t>334,7 kG/cm2.</w:t>
      </w:r>
    </w:p>
    <w:p w:rsidR="0090032B" w:rsidRPr="009D2E2E" w:rsidRDefault="0090032B" w:rsidP="0090032B">
      <w:pPr>
        <w:rPr>
          <w:rFonts w:ascii="Times New Roman" w:hAnsi="Times New Roman" w:cs="Times New Roman"/>
          <w:sz w:val="26"/>
          <w:szCs w:val="26"/>
          <w:lang w:val="fr-FR"/>
        </w:rPr>
      </w:pPr>
      <w:r w:rsidRPr="009D2E2E">
        <w:rPr>
          <w:rFonts w:ascii="Times New Roman" w:hAnsi="Times New Roman" w:cs="Times New Roman"/>
          <w:sz w:val="26"/>
          <w:szCs w:val="26"/>
          <w:lang w:val="fr-FR"/>
        </w:rPr>
        <w:tab/>
        <w:t>- Cường độ kháng nén tự nhiên:</w:t>
      </w:r>
      <w:r w:rsidRPr="009D2E2E">
        <w:rPr>
          <w:rFonts w:ascii="Times New Roman" w:hAnsi="Times New Roman" w:cs="Times New Roman"/>
          <w:sz w:val="26"/>
          <w:szCs w:val="26"/>
          <w:lang w:val="fr-FR"/>
        </w:rPr>
        <w:tab/>
      </w:r>
      <w:r w:rsidRPr="009D2E2E">
        <w:rPr>
          <w:rFonts w:ascii="Times New Roman" w:hAnsi="Times New Roman" w:cs="Times New Roman"/>
          <w:sz w:val="26"/>
          <w:szCs w:val="26"/>
          <w:lang w:val="fr-FR"/>
        </w:rPr>
        <w:tab/>
      </w:r>
      <w:r w:rsidRPr="009D2E2E">
        <w:rPr>
          <w:rFonts w:ascii="Times New Roman" w:hAnsi="Times New Roman" w:cs="Times New Roman"/>
          <w:sz w:val="26"/>
          <w:szCs w:val="26"/>
          <w:lang w:val="fr-FR"/>
        </w:rPr>
        <w:tab/>
        <w:t>1594 kG/cm2.</w:t>
      </w:r>
    </w:p>
    <w:p w:rsidR="0090032B" w:rsidRPr="009D2E2E" w:rsidRDefault="0090032B" w:rsidP="0090032B">
      <w:pPr>
        <w:rPr>
          <w:rFonts w:ascii="Times New Roman" w:hAnsi="Times New Roman" w:cs="Times New Roman"/>
          <w:sz w:val="26"/>
          <w:szCs w:val="26"/>
          <w:lang w:val="fr-FR"/>
        </w:rPr>
      </w:pPr>
      <w:r w:rsidRPr="009D2E2E">
        <w:rPr>
          <w:rFonts w:ascii="Times New Roman" w:hAnsi="Times New Roman" w:cs="Times New Roman"/>
          <w:sz w:val="26"/>
          <w:szCs w:val="26"/>
          <w:lang w:val="fr-FR"/>
        </w:rPr>
        <w:tab/>
        <w:t xml:space="preserve">- Cường độ kháng nén bão hoà: </w:t>
      </w:r>
      <w:r w:rsidRPr="009D2E2E">
        <w:rPr>
          <w:rFonts w:ascii="Times New Roman" w:hAnsi="Times New Roman" w:cs="Times New Roman"/>
          <w:sz w:val="26"/>
          <w:szCs w:val="26"/>
          <w:lang w:val="fr-FR"/>
        </w:rPr>
        <w:tab/>
      </w:r>
      <w:r w:rsidRPr="009D2E2E">
        <w:rPr>
          <w:rFonts w:ascii="Times New Roman" w:hAnsi="Times New Roman" w:cs="Times New Roman"/>
          <w:sz w:val="26"/>
          <w:szCs w:val="26"/>
          <w:lang w:val="fr-FR"/>
        </w:rPr>
        <w:tab/>
      </w:r>
      <w:r w:rsidR="002B7280" w:rsidRPr="009D2E2E">
        <w:rPr>
          <w:rFonts w:ascii="Times New Roman" w:hAnsi="Times New Roman" w:cs="Times New Roman"/>
          <w:sz w:val="26"/>
          <w:szCs w:val="26"/>
          <w:lang w:val="fr-FR"/>
        </w:rPr>
        <w:tab/>
      </w:r>
      <w:r w:rsidRPr="009D2E2E">
        <w:rPr>
          <w:rFonts w:ascii="Times New Roman" w:hAnsi="Times New Roman" w:cs="Times New Roman"/>
          <w:sz w:val="26"/>
          <w:szCs w:val="26"/>
          <w:lang w:val="fr-FR"/>
        </w:rPr>
        <w:t>966 kG/cm2.</w:t>
      </w:r>
    </w:p>
    <w:p w:rsidR="0090032B" w:rsidRPr="009D2E2E" w:rsidRDefault="0090032B" w:rsidP="0090032B">
      <w:pPr>
        <w:rPr>
          <w:rFonts w:ascii="Times New Roman" w:hAnsi="Times New Roman" w:cs="Times New Roman"/>
          <w:sz w:val="26"/>
          <w:szCs w:val="26"/>
          <w:lang w:val="fr-FR"/>
        </w:rPr>
      </w:pPr>
      <w:r w:rsidRPr="009D2E2E">
        <w:rPr>
          <w:rFonts w:ascii="Times New Roman" w:hAnsi="Times New Roman" w:cs="Times New Roman"/>
          <w:sz w:val="26"/>
          <w:szCs w:val="26"/>
          <w:lang w:val="fr-FR"/>
        </w:rPr>
        <w:tab/>
        <w:t xml:space="preserve">- Hệ số hóa mềm: </w:t>
      </w:r>
      <w:r w:rsidRPr="009D2E2E">
        <w:rPr>
          <w:rFonts w:ascii="Times New Roman" w:hAnsi="Times New Roman" w:cs="Times New Roman"/>
          <w:sz w:val="26"/>
          <w:szCs w:val="26"/>
          <w:lang w:val="fr-FR"/>
        </w:rPr>
        <w:tab/>
      </w:r>
      <w:r w:rsidRPr="009D2E2E">
        <w:rPr>
          <w:rFonts w:ascii="Times New Roman" w:hAnsi="Times New Roman" w:cs="Times New Roman"/>
          <w:sz w:val="26"/>
          <w:szCs w:val="26"/>
          <w:lang w:val="fr-FR"/>
        </w:rPr>
        <w:tab/>
      </w:r>
      <w:r w:rsidRPr="009D2E2E">
        <w:rPr>
          <w:rFonts w:ascii="Times New Roman" w:hAnsi="Times New Roman" w:cs="Times New Roman"/>
          <w:sz w:val="26"/>
          <w:szCs w:val="26"/>
          <w:lang w:val="fr-FR"/>
        </w:rPr>
        <w:tab/>
      </w:r>
      <w:r w:rsidRPr="009D2E2E">
        <w:rPr>
          <w:rFonts w:ascii="Times New Roman" w:hAnsi="Times New Roman" w:cs="Times New Roman"/>
          <w:sz w:val="26"/>
          <w:szCs w:val="26"/>
          <w:lang w:val="fr-FR"/>
        </w:rPr>
        <w:tab/>
      </w:r>
      <w:r w:rsidRPr="009D2E2E">
        <w:rPr>
          <w:rFonts w:ascii="Times New Roman" w:hAnsi="Times New Roman" w:cs="Times New Roman"/>
          <w:sz w:val="26"/>
          <w:szCs w:val="26"/>
          <w:lang w:val="fr-FR"/>
        </w:rPr>
        <w:tab/>
        <w:t>0,9.</w:t>
      </w:r>
    </w:p>
    <w:p w:rsidR="0090032B" w:rsidRPr="009D2E2E" w:rsidRDefault="0090032B" w:rsidP="0090032B">
      <w:pPr>
        <w:rPr>
          <w:rFonts w:ascii="Times New Roman" w:hAnsi="Times New Roman" w:cs="Times New Roman"/>
          <w:sz w:val="26"/>
          <w:szCs w:val="26"/>
          <w:lang w:val="fr-FR"/>
        </w:rPr>
      </w:pPr>
      <w:r w:rsidRPr="009D2E2E">
        <w:rPr>
          <w:rFonts w:ascii="Times New Roman" w:hAnsi="Times New Roman" w:cs="Times New Roman"/>
          <w:sz w:val="26"/>
          <w:szCs w:val="26"/>
          <w:lang w:val="fr-FR"/>
        </w:rPr>
        <w:tab/>
        <w:t>Đá có độ bền cơ học trung bình và với các chỉ tiêu cơ lý trên thì đây là một lớp có điều kiện địa chất khá ổn định.</w:t>
      </w:r>
    </w:p>
    <w:p w:rsidR="00227894" w:rsidRPr="000A6F92" w:rsidRDefault="00227894" w:rsidP="00533A98">
      <w:pPr>
        <w:spacing w:afterLines="60" w:line="322" w:lineRule="auto"/>
        <w:ind w:firstLine="720"/>
        <w:jc w:val="both"/>
        <w:rPr>
          <w:rFonts w:ascii="Times New Roman" w:hAnsi="Times New Roman" w:cs="Times New Roman"/>
          <w:sz w:val="26"/>
          <w:szCs w:val="26"/>
          <w:lang w:val="fr-FR"/>
        </w:rPr>
      </w:pPr>
      <w:r w:rsidRPr="009D2E2E">
        <w:rPr>
          <w:rFonts w:ascii="Times New Roman" w:hAnsi="Times New Roman" w:cs="Times New Roman"/>
          <w:sz w:val="26"/>
          <w:szCs w:val="26"/>
          <w:lang w:val="fr-FR"/>
        </w:rPr>
        <w:t>C</w:t>
      </w:r>
      <w:r w:rsidRPr="000A6F92">
        <w:rPr>
          <w:rFonts w:ascii="Times New Roman" w:hAnsi="Times New Roman" w:cs="Times New Roman"/>
          <w:sz w:val="26"/>
          <w:szCs w:val="26"/>
          <w:lang w:val="fr-FR"/>
        </w:rPr>
        <w:t>ác thông số hệ thống khai thác, bờ mỏ kết thúc theo thiết kế</w:t>
      </w:r>
    </w:p>
    <w:p w:rsidR="00227894" w:rsidRPr="000A6F92" w:rsidRDefault="00227894" w:rsidP="00533A98">
      <w:pPr>
        <w:spacing w:afterLines="60" w:line="322" w:lineRule="auto"/>
        <w:ind w:firstLine="360"/>
        <w:rPr>
          <w:rFonts w:ascii="Times New Roman" w:hAnsi="Times New Roman" w:cs="Times New Roman"/>
          <w:sz w:val="26"/>
          <w:szCs w:val="26"/>
          <w:lang w:val="fr-FR"/>
        </w:rPr>
      </w:pPr>
      <w:r w:rsidRPr="000A6F92">
        <w:rPr>
          <w:rFonts w:ascii="Times New Roman" w:hAnsi="Times New Roman" w:cs="Times New Roman"/>
          <w:sz w:val="26"/>
          <w:szCs w:val="26"/>
          <w:lang w:val="fr-FR"/>
        </w:rPr>
        <w:t>*Thông số hệ thống khai thác</w:t>
      </w:r>
    </w:p>
    <w:p w:rsidR="00227894" w:rsidRPr="000A6F92" w:rsidRDefault="00227894" w:rsidP="00533A98">
      <w:pPr>
        <w:spacing w:afterLines="60" w:line="322" w:lineRule="auto"/>
        <w:ind w:firstLine="360"/>
        <w:rPr>
          <w:rFonts w:ascii="Times New Roman" w:hAnsi="Times New Roman" w:cs="Times New Roman"/>
          <w:color w:val="FF0000"/>
          <w:sz w:val="26"/>
          <w:szCs w:val="26"/>
          <w:lang w:val="fr-FR"/>
        </w:rPr>
      </w:pPr>
      <w:r w:rsidRPr="000A6F92">
        <w:rPr>
          <w:rFonts w:ascii="Times New Roman" w:hAnsi="Times New Roman" w:cs="Times New Roman"/>
          <w:color w:val="FF0000"/>
          <w:sz w:val="26"/>
          <w:szCs w:val="26"/>
          <w:lang w:val="fr-FR"/>
        </w:rPr>
        <w:t>- Chiều cao tầng khai thác</w:t>
      </w:r>
      <w:r w:rsidRPr="000A6F92">
        <w:rPr>
          <w:rFonts w:ascii="Times New Roman" w:hAnsi="Times New Roman" w:cs="Times New Roman"/>
          <w:color w:val="FF0000"/>
          <w:sz w:val="26"/>
          <w:szCs w:val="26"/>
          <w:lang w:val="fr-FR"/>
        </w:rPr>
        <w:tab/>
      </w:r>
      <w:r w:rsidRPr="000A6F92">
        <w:rPr>
          <w:rFonts w:ascii="Times New Roman" w:hAnsi="Times New Roman" w:cs="Times New Roman"/>
          <w:color w:val="FF0000"/>
          <w:sz w:val="26"/>
          <w:szCs w:val="26"/>
          <w:lang w:val="fr-FR"/>
        </w:rPr>
        <w:tab/>
        <w:t>: h = 10m</w:t>
      </w:r>
    </w:p>
    <w:p w:rsidR="00227894" w:rsidRPr="000A6F92" w:rsidRDefault="00227894" w:rsidP="00533A98">
      <w:pPr>
        <w:spacing w:afterLines="60" w:line="322" w:lineRule="auto"/>
        <w:ind w:firstLine="360"/>
        <w:rPr>
          <w:rFonts w:ascii="Times New Roman" w:hAnsi="Times New Roman" w:cs="Times New Roman"/>
          <w:color w:val="FF0000"/>
          <w:sz w:val="26"/>
          <w:szCs w:val="26"/>
          <w:lang w:val="fr-FR"/>
        </w:rPr>
      </w:pPr>
      <w:r w:rsidRPr="000A6F92">
        <w:rPr>
          <w:rFonts w:ascii="Times New Roman" w:hAnsi="Times New Roman" w:cs="Times New Roman"/>
          <w:color w:val="FF0000"/>
          <w:sz w:val="26"/>
          <w:szCs w:val="26"/>
          <w:lang w:val="fr-FR"/>
        </w:rPr>
        <w:t>- Góc nghiêng sườn tầng khai thác</w:t>
      </w:r>
      <w:r w:rsidRPr="000A6F92">
        <w:rPr>
          <w:rFonts w:ascii="Times New Roman" w:hAnsi="Times New Roman" w:cs="Times New Roman"/>
          <w:color w:val="FF0000"/>
          <w:sz w:val="26"/>
          <w:szCs w:val="26"/>
          <w:lang w:val="fr-FR"/>
        </w:rPr>
        <w:tab/>
        <w:t xml:space="preserve">: </w:t>
      </w:r>
      <w:r w:rsidRPr="000A6F92">
        <w:rPr>
          <w:rFonts w:ascii="Times New Roman" w:hAnsi="Times New Roman" w:cs="Times New Roman"/>
          <w:color w:val="FF0000"/>
          <w:sz w:val="26"/>
          <w:szCs w:val="26"/>
        </w:rPr>
        <w:sym w:font="Symbol" w:char="F0B5"/>
      </w:r>
      <w:r w:rsidRPr="000A6F92">
        <w:rPr>
          <w:rFonts w:ascii="Times New Roman" w:hAnsi="Times New Roman" w:cs="Times New Roman"/>
          <w:color w:val="FF0000"/>
          <w:sz w:val="26"/>
          <w:szCs w:val="26"/>
          <w:lang w:val="fr-FR"/>
        </w:rPr>
        <w:t xml:space="preserve"> = 80◦</w:t>
      </w:r>
    </w:p>
    <w:p w:rsidR="00227894" w:rsidRPr="000A6F92" w:rsidRDefault="00227894" w:rsidP="00533A98">
      <w:pPr>
        <w:spacing w:afterLines="60" w:line="322" w:lineRule="auto"/>
        <w:ind w:firstLine="360"/>
        <w:rPr>
          <w:rFonts w:ascii="Times New Roman" w:hAnsi="Times New Roman" w:cs="Times New Roman"/>
          <w:color w:val="FF0000"/>
          <w:sz w:val="26"/>
          <w:szCs w:val="26"/>
        </w:rPr>
      </w:pPr>
      <w:r w:rsidRPr="000A6F92">
        <w:rPr>
          <w:rFonts w:ascii="Times New Roman" w:hAnsi="Times New Roman" w:cs="Times New Roman"/>
          <w:color w:val="FF0000"/>
          <w:sz w:val="26"/>
          <w:szCs w:val="26"/>
        </w:rPr>
        <w:t>- Chiều rộng dải khấu</w:t>
      </w:r>
      <w:r w:rsidRPr="000A6F92">
        <w:rPr>
          <w:rFonts w:ascii="Times New Roman" w:hAnsi="Times New Roman" w:cs="Times New Roman"/>
          <w:color w:val="FF0000"/>
          <w:sz w:val="26"/>
          <w:szCs w:val="26"/>
        </w:rPr>
        <w:tab/>
      </w:r>
      <w:r w:rsidRPr="000A6F92">
        <w:rPr>
          <w:rFonts w:ascii="Times New Roman" w:hAnsi="Times New Roman" w:cs="Times New Roman"/>
          <w:color w:val="FF0000"/>
          <w:sz w:val="26"/>
          <w:szCs w:val="26"/>
        </w:rPr>
        <w:tab/>
      </w:r>
      <w:r w:rsidRPr="000A6F92">
        <w:rPr>
          <w:rFonts w:ascii="Times New Roman" w:hAnsi="Times New Roman" w:cs="Times New Roman"/>
          <w:color w:val="FF0000"/>
          <w:sz w:val="26"/>
          <w:szCs w:val="26"/>
        </w:rPr>
        <w:tab/>
        <w:t>: A = 13,5m</w:t>
      </w:r>
    </w:p>
    <w:p w:rsidR="00227894" w:rsidRPr="000A6F92" w:rsidRDefault="00227894" w:rsidP="00533A98">
      <w:pPr>
        <w:spacing w:afterLines="60" w:line="322" w:lineRule="auto"/>
        <w:ind w:firstLine="720"/>
        <w:rPr>
          <w:rFonts w:ascii="Times New Roman" w:hAnsi="Times New Roman" w:cs="Times New Roman"/>
          <w:i/>
          <w:color w:val="FF0000"/>
          <w:sz w:val="26"/>
          <w:szCs w:val="26"/>
        </w:rPr>
      </w:pPr>
      <w:r w:rsidRPr="000A6F92">
        <w:rPr>
          <w:rFonts w:ascii="Times New Roman" w:hAnsi="Times New Roman" w:cs="Times New Roman"/>
          <w:i/>
          <w:color w:val="FF0000"/>
          <w:sz w:val="26"/>
          <w:szCs w:val="26"/>
        </w:rPr>
        <w:t>* Thông số bờ mỏ kết thúc:</w:t>
      </w:r>
      <w:r w:rsidRPr="000A6F92">
        <w:rPr>
          <w:rFonts w:ascii="Times New Roman" w:hAnsi="Times New Roman" w:cs="Times New Roman"/>
          <w:i/>
          <w:color w:val="FF0000"/>
          <w:sz w:val="26"/>
          <w:szCs w:val="26"/>
        </w:rPr>
        <w:tab/>
      </w:r>
      <w:r w:rsidRPr="000A6F92">
        <w:rPr>
          <w:rFonts w:ascii="Times New Roman" w:hAnsi="Times New Roman" w:cs="Times New Roman"/>
          <w:i/>
          <w:color w:val="FF0000"/>
          <w:sz w:val="26"/>
          <w:szCs w:val="26"/>
        </w:rPr>
        <w:tab/>
      </w:r>
    </w:p>
    <w:p w:rsidR="00227894" w:rsidRPr="000A6F92" w:rsidRDefault="00227894" w:rsidP="00533A98">
      <w:pPr>
        <w:spacing w:afterLines="60" w:line="322" w:lineRule="auto"/>
        <w:ind w:firstLine="360"/>
        <w:rPr>
          <w:rFonts w:ascii="Times New Roman" w:hAnsi="Times New Roman" w:cs="Times New Roman"/>
          <w:color w:val="FF0000"/>
          <w:sz w:val="26"/>
          <w:szCs w:val="26"/>
        </w:rPr>
      </w:pPr>
      <w:r w:rsidRPr="000A6F92">
        <w:rPr>
          <w:rFonts w:ascii="Times New Roman" w:hAnsi="Times New Roman" w:cs="Times New Roman"/>
          <w:color w:val="FF0000"/>
          <w:sz w:val="26"/>
          <w:szCs w:val="26"/>
        </w:rPr>
        <w:t>- Chiều cao tầng kết thúc</w:t>
      </w:r>
      <w:r w:rsidRPr="000A6F92">
        <w:rPr>
          <w:rFonts w:ascii="Times New Roman" w:hAnsi="Times New Roman" w:cs="Times New Roman"/>
          <w:color w:val="FF0000"/>
          <w:sz w:val="26"/>
          <w:szCs w:val="26"/>
        </w:rPr>
        <w:tab/>
      </w:r>
      <w:r w:rsidRPr="000A6F92">
        <w:rPr>
          <w:rFonts w:ascii="Times New Roman" w:hAnsi="Times New Roman" w:cs="Times New Roman"/>
          <w:color w:val="FF0000"/>
          <w:sz w:val="26"/>
          <w:szCs w:val="26"/>
        </w:rPr>
        <w:tab/>
        <w:t>: H</w:t>
      </w:r>
      <w:r w:rsidRPr="000A6F92">
        <w:rPr>
          <w:rFonts w:ascii="Times New Roman" w:hAnsi="Times New Roman" w:cs="Times New Roman"/>
          <w:color w:val="FF0000"/>
          <w:sz w:val="26"/>
          <w:szCs w:val="26"/>
          <w:vertAlign w:val="subscript"/>
        </w:rPr>
        <w:t>kt</w:t>
      </w:r>
      <w:r w:rsidRPr="000A6F92">
        <w:rPr>
          <w:rFonts w:ascii="Times New Roman" w:hAnsi="Times New Roman" w:cs="Times New Roman"/>
          <w:color w:val="FF0000"/>
          <w:sz w:val="26"/>
          <w:szCs w:val="26"/>
        </w:rPr>
        <w:t xml:space="preserve"> = 20m</w:t>
      </w:r>
    </w:p>
    <w:p w:rsidR="00227894" w:rsidRPr="000A6F92" w:rsidRDefault="00227894" w:rsidP="00533A98">
      <w:pPr>
        <w:spacing w:afterLines="60" w:line="322" w:lineRule="auto"/>
        <w:ind w:firstLine="360"/>
        <w:rPr>
          <w:rFonts w:ascii="Times New Roman" w:hAnsi="Times New Roman" w:cs="Times New Roman"/>
          <w:color w:val="FF0000"/>
          <w:sz w:val="26"/>
          <w:szCs w:val="26"/>
        </w:rPr>
      </w:pPr>
      <w:r w:rsidRPr="000A6F92">
        <w:rPr>
          <w:rFonts w:ascii="Times New Roman" w:hAnsi="Times New Roman" w:cs="Times New Roman"/>
          <w:color w:val="FF0000"/>
          <w:sz w:val="26"/>
          <w:szCs w:val="26"/>
        </w:rPr>
        <w:t>- Góc nghiêng sườn tầng kết thúc</w:t>
      </w:r>
      <w:r w:rsidRPr="000A6F92">
        <w:rPr>
          <w:rFonts w:ascii="Times New Roman" w:hAnsi="Times New Roman" w:cs="Times New Roman"/>
          <w:color w:val="FF0000"/>
          <w:sz w:val="26"/>
          <w:szCs w:val="26"/>
        </w:rPr>
        <w:tab/>
        <w:t xml:space="preserve">: </w:t>
      </w:r>
      <w:r w:rsidRPr="000A6F92">
        <w:rPr>
          <w:rFonts w:ascii="Times New Roman" w:hAnsi="Times New Roman" w:cs="Times New Roman"/>
          <w:color w:val="FF0000"/>
          <w:sz w:val="26"/>
          <w:szCs w:val="26"/>
        </w:rPr>
        <w:sym w:font="Symbol" w:char="F0B5"/>
      </w:r>
      <w:r w:rsidRPr="000A6F92">
        <w:rPr>
          <w:rFonts w:ascii="Times New Roman" w:hAnsi="Times New Roman" w:cs="Times New Roman"/>
          <w:color w:val="FF0000"/>
          <w:sz w:val="26"/>
          <w:szCs w:val="26"/>
          <w:vertAlign w:val="subscript"/>
        </w:rPr>
        <w:t>kt</w:t>
      </w:r>
      <w:r w:rsidRPr="000A6F92">
        <w:rPr>
          <w:rFonts w:ascii="Times New Roman" w:hAnsi="Times New Roman" w:cs="Times New Roman"/>
          <w:color w:val="FF0000"/>
          <w:sz w:val="26"/>
          <w:szCs w:val="26"/>
        </w:rPr>
        <w:t xml:space="preserve"> = 75◦</w:t>
      </w:r>
    </w:p>
    <w:p w:rsidR="00227894" w:rsidRPr="000A6F92" w:rsidRDefault="00227894" w:rsidP="00533A98">
      <w:pPr>
        <w:spacing w:afterLines="60" w:line="322" w:lineRule="auto"/>
        <w:rPr>
          <w:rFonts w:ascii="Times New Roman" w:hAnsi="Times New Roman" w:cs="Times New Roman"/>
          <w:color w:val="FF0000"/>
          <w:sz w:val="26"/>
          <w:szCs w:val="26"/>
        </w:rPr>
      </w:pPr>
      <w:r w:rsidRPr="000A6F92">
        <w:rPr>
          <w:rFonts w:ascii="Times New Roman" w:hAnsi="Times New Roman" w:cs="Times New Roman"/>
          <w:color w:val="FF0000"/>
          <w:sz w:val="26"/>
          <w:szCs w:val="26"/>
        </w:rPr>
        <w:lastRenderedPageBreak/>
        <w:t>Căn cứ theo Quy chuẩn QC:05/2012/BLĐTBXH – Quy chuẩn an toàn lao động trong khai thác và chế biến đá của Bộ Lao động TB-XH</w:t>
      </w:r>
    </w:p>
    <w:p w:rsidR="00227894" w:rsidRPr="00AB7388" w:rsidRDefault="00227894" w:rsidP="00533A98">
      <w:pPr>
        <w:spacing w:afterLines="60" w:line="322" w:lineRule="auto"/>
        <w:rPr>
          <w:rFonts w:ascii="Times New Roman" w:hAnsi="Times New Roman" w:cs="Times New Roman"/>
          <w:color w:val="FF0000"/>
          <w:sz w:val="26"/>
          <w:szCs w:val="26"/>
        </w:rPr>
      </w:pPr>
      <w:r w:rsidRPr="000A6F92">
        <w:rPr>
          <w:rFonts w:ascii="Times New Roman" w:hAnsi="Times New Roman" w:cs="Times New Roman"/>
          <w:color w:val="FF0000"/>
          <w:sz w:val="26"/>
          <w:szCs w:val="26"/>
        </w:rPr>
        <w:t>- Chiều rộng đai bảo vệ</w:t>
      </w:r>
      <w:r w:rsidRPr="000A6F92">
        <w:rPr>
          <w:rFonts w:ascii="Times New Roman" w:hAnsi="Times New Roman" w:cs="Times New Roman"/>
          <w:color w:val="FF0000"/>
          <w:sz w:val="26"/>
          <w:szCs w:val="26"/>
        </w:rPr>
        <w:tab/>
      </w:r>
      <w:r w:rsidRPr="000A6F92">
        <w:rPr>
          <w:rFonts w:ascii="Times New Roman" w:hAnsi="Times New Roman" w:cs="Times New Roman"/>
          <w:color w:val="FF0000"/>
          <w:sz w:val="26"/>
          <w:szCs w:val="26"/>
        </w:rPr>
        <w:tab/>
      </w:r>
      <w:r w:rsidRPr="000A6F92">
        <w:rPr>
          <w:rFonts w:ascii="Times New Roman" w:hAnsi="Times New Roman" w:cs="Times New Roman"/>
          <w:color w:val="FF0000"/>
          <w:sz w:val="26"/>
          <w:szCs w:val="26"/>
        </w:rPr>
        <w:tab/>
      </w:r>
      <w:r w:rsidRPr="000A6F92">
        <w:rPr>
          <w:rFonts w:ascii="Times New Roman" w:hAnsi="Times New Roman" w:cs="Times New Roman"/>
          <w:color w:val="FF0000"/>
          <w:sz w:val="26"/>
          <w:szCs w:val="26"/>
        </w:rPr>
        <w:tab/>
        <w:t>: Bv = 7m</w:t>
      </w:r>
    </w:p>
    <w:p w:rsidR="00227894" w:rsidRPr="00927B02" w:rsidRDefault="00927B02" w:rsidP="00533A98">
      <w:pPr>
        <w:spacing w:afterLines="60" w:line="322" w:lineRule="auto"/>
        <w:jc w:val="both"/>
        <w:rPr>
          <w:rFonts w:ascii="Times New Roman" w:hAnsi="Times New Roman" w:cs="Times New Roman"/>
          <w:sz w:val="26"/>
          <w:szCs w:val="26"/>
        </w:rPr>
      </w:pPr>
      <w:r w:rsidRPr="00927B02">
        <w:rPr>
          <w:rFonts w:ascii="Times New Roman" w:hAnsi="Times New Roman" w:cs="Times New Roman"/>
          <w:b/>
          <w:bCs/>
          <w:sz w:val="26"/>
          <w:szCs w:val="26"/>
        </w:rPr>
        <w:t>2</w:t>
      </w:r>
      <w:r w:rsidR="00227894" w:rsidRPr="00927B02">
        <w:rPr>
          <w:rFonts w:ascii="Times New Roman" w:hAnsi="Times New Roman" w:cs="Times New Roman"/>
          <w:b/>
          <w:bCs/>
          <w:sz w:val="26"/>
          <w:szCs w:val="26"/>
        </w:rPr>
        <w:t>.2. Vị trí tiến hành nổ mìn:</w:t>
      </w:r>
      <w:r w:rsidR="00227894" w:rsidRPr="00927B02">
        <w:rPr>
          <w:rFonts w:ascii="Times New Roman" w:hAnsi="Times New Roman" w:cs="Times New Roman"/>
          <w:sz w:val="26"/>
          <w:szCs w:val="26"/>
        </w:rPr>
        <w:t xml:space="preserve"> Những tầng sát biên giới mỏ, tầng kết thúc</w:t>
      </w:r>
    </w:p>
    <w:p w:rsidR="00227894" w:rsidRPr="00927B02" w:rsidRDefault="00927B02" w:rsidP="00533A98">
      <w:pPr>
        <w:spacing w:afterLines="60" w:line="322" w:lineRule="auto"/>
        <w:jc w:val="both"/>
        <w:rPr>
          <w:rFonts w:ascii="Times New Roman" w:hAnsi="Times New Roman" w:cs="Times New Roman"/>
          <w:sz w:val="26"/>
          <w:szCs w:val="26"/>
        </w:rPr>
      </w:pPr>
      <w:r w:rsidRPr="00927B02">
        <w:rPr>
          <w:rFonts w:ascii="Times New Roman" w:hAnsi="Times New Roman" w:cs="Times New Roman"/>
          <w:b/>
          <w:bCs/>
          <w:sz w:val="26"/>
          <w:szCs w:val="26"/>
        </w:rPr>
        <w:t>2</w:t>
      </w:r>
      <w:r w:rsidR="00227894" w:rsidRPr="00927B02">
        <w:rPr>
          <w:rFonts w:ascii="Times New Roman" w:hAnsi="Times New Roman" w:cs="Times New Roman"/>
          <w:b/>
          <w:bCs/>
          <w:sz w:val="26"/>
          <w:szCs w:val="26"/>
        </w:rPr>
        <w:t>.3. Mục đích:</w:t>
      </w:r>
    </w:p>
    <w:p w:rsidR="00227894" w:rsidRPr="00927B02" w:rsidRDefault="00227894" w:rsidP="00533A98">
      <w:pPr>
        <w:spacing w:afterLines="60" w:line="322" w:lineRule="auto"/>
        <w:ind w:firstLine="720"/>
        <w:jc w:val="both"/>
        <w:rPr>
          <w:rFonts w:ascii="Times New Roman" w:hAnsi="Times New Roman" w:cs="Times New Roman"/>
          <w:sz w:val="26"/>
          <w:szCs w:val="26"/>
        </w:rPr>
      </w:pPr>
      <w:r w:rsidRPr="00927B02">
        <w:rPr>
          <w:rFonts w:ascii="Times New Roman" w:hAnsi="Times New Roman" w:cs="Times New Roman"/>
          <w:sz w:val="26"/>
          <w:szCs w:val="26"/>
        </w:rPr>
        <w:t>+ Tạo ra bề mặt sườn tầng phẳng, góc dốc sườn tầng theo thiết kế 75◦</w:t>
      </w:r>
    </w:p>
    <w:p w:rsidR="00227894" w:rsidRPr="00927B02" w:rsidRDefault="00227894" w:rsidP="00533A98">
      <w:pPr>
        <w:spacing w:afterLines="60" w:line="322" w:lineRule="auto"/>
        <w:ind w:firstLine="720"/>
        <w:jc w:val="both"/>
        <w:rPr>
          <w:rFonts w:ascii="Times New Roman" w:hAnsi="Times New Roman" w:cs="Times New Roman"/>
          <w:sz w:val="26"/>
          <w:szCs w:val="26"/>
        </w:rPr>
      </w:pPr>
      <w:r w:rsidRPr="00927B02">
        <w:rPr>
          <w:rFonts w:ascii="Times New Roman" w:hAnsi="Times New Roman" w:cs="Times New Roman"/>
          <w:sz w:val="26"/>
          <w:szCs w:val="26"/>
        </w:rPr>
        <w:t>+ Giảm hậu xung vào vách nhằm tăng độ ổn định bờ mỏ</w:t>
      </w:r>
    </w:p>
    <w:p w:rsidR="00227894" w:rsidRPr="00927B02" w:rsidRDefault="00227894" w:rsidP="00533A98">
      <w:pPr>
        <w:spacing w:afterLines="60" w:line="322" w:lineRule="auto"/>
        <w:ind w:firstLine="720"/>
        <w:jc w:val="both"/>
        <w:rPr>
          <w:rFonts w:ascii="Times New Roman" w:hAnsi="Times New Roman" w:cs="Times New Roman"/>
          <w:sz w:val="26"/>
          <w:szCs w:val="26"/>
        </w:rPr>
      </w:pPr>
      <w:r w:rsidRPr="00927B02">
        <w:rPr>
          <w:rFonts w:ascii="Times New Roman" w:hAnsi="Times New Roman" w:cs="Times New Roman"/>
          <w:sz w:val="26"/>
          <w:szCs w:val="26"/>
        </w:rPr>
        <w:t>+ Khắc phục đá treo trên sườn dốc đảm bảo an toàn lao động trong khai thác mỏ.</w:t>
      </w:r>
    </w:p>
    <w:p w:rsidR="00227894" w:rsidRPr="00927B02" w:rsidRDefault="00927B02" w:rsidP="00533A98">
      <w:pPr>
        <w:spacing w:afterLines="60" w:line="322" w:lineRule="auto"/>
        <w:jc w:val="both"/>
        <w:rPr>
          <w:rFonts w:ascii="Times New Roman" w:hAnsi="Times New Roman" w:cs="Times New Roman"/>
          <w:b/>
          <w:bCs/>
          <w:sz w:val="26"/>
          <w:szCs w:val="26"/>
        </w:rPr>
      </w:pPr>
      <w:r w:rsidRPr="00927B02">
        <w:rPr>
          <w:rFonts w:ascii="Times New Roman" w:hAnsi="Times New Roman" w:cs="Times New Roman"/>
          <w:b/>
          <w:bCs/>
          <w:sz w:val="26"/>
          <w:szCs w:val="26"/>
        </w:rPr>
        <w:t>2</w:t>
      </w:r>
      <w:r w:rsidR="00227894" w:rsidRPr="00927B02">
        <w:rPr>
          <w:rFonts w:ascii="Times New Roman" w:hAnsi="Times New Roman" w:cs="Times New Roman"/>
          <w:b/>
          <w:bCs/>
          <w:sz w:val="26"/>
          <w:szCs w:val="26"/>
        </w:rPr>
        <w:t>.4. Thiết bị và phương tiện sử dụng:</w:t>
      </w:r>
    </w:p>
    <w:p w:rsidR="00227894" w:rsidRPr="00927B02" w:rsidRDefault="00227894" w:rsidP="00533A98">
      <w:pPr>
        <w:spacing w:afterLines="60" w:line="322" w:lineRule="auto"/>
        <w:ind w:firstLine="720"/>
        <w:jc w:val="both"/>
        <w:rPr>
          <w:rFonts w:ascii="Times New Roman" w:hAnsi="Times New Roman" w:cs="Times New Roman"/>
          <w:sz w:val="26"/>
          <w:szCs w:val="26"/>
        </w:rPr>
      </w:pPr>
      <w:r w:rsidRPr="00927B02">
        <w:rPr>
          <w:rFonts w:ascii="Times New Roman" w:hAnsi="Times New Roman" w:cs="Times New Roman"/>
          <w:sz w:val="26"/>
          <w:szCs w:val="26"/>
        </w:rPr>
        <w:t xml:space="preserve">- Loại máy khoan thủy lực đạp xoay TAMROCK có đường kính d = 102mm </w:t>
      </w:r>
    </w:p>
    <w:p w:rsidR="00227894" w:rsidRPr="00927B02" w:rsidRDefault="00227894" w:rsidP="00533A98">
      <w:pPr>
        <w:spacing w:afterLines="60" w:line="322" w:lineRule="auto"/>
        <w:ind w:firstLine="720"/>
        <w:jc w:val="both"/>
        <w:rPr>
          <w:rFonts w:ascii="Times New Roman" w:hAnsi="Times New Roman" w:cs="Times New Roman"/>
          <w:sz w:val="26"/>
          <w:szCs w:val="26"/>
        </w:rPr>
      </w:pPr>
      <w:r w:rsidRPr="00927B02">
        <w:rPr>
          <w:rFonts w:ascii="Times New Roman" w:hAnsi="Times New Roman" w:cs="Times New Roman"/>
          <w:sz w:val="26"/>
          <w:szCs w:val="26"/>
        </w:rPr>
        <w:t xml:space="preserve">- </w:t>
      </w:r>
      <w:r w:rsidR="00927B02" w:rsidRPr="00927B02">
        <w:rPr>
          <w:rFonts w:ascii="Times New Roman" w:hAnsi="Times New Roman" w:cs="Times New Roman"/>
          <w:sz w:val="26"/>
          <w:szCs w:val="26"/>
        </w:rPr>
        <w:t>C</w:t>
      </w:r>
      <w:r w:rsidRPr="00927B02">
        <w:rPr>
          <w:rFonts w:ascii="Times New Roman" w:hAnsi="Times New Roman" w:cs="Times New Roman"/>
          <w:sz w:val="26"/>
          <w:szCs w:val="26"/>
        </w:rPr>
        <w:t>hất nổ và phương tiện nổ:</w:t>
      </w:r>
    </w:p>
    <w:p w:rsidR="00227894" w:rsidRPr="00927B02" w:rsidRDefault="00227894" w:rsidP="00533A98">
      <w:pPr>
        <w:spacing w:afterLines="60" w:line="322" w:lineRule="auto"/>
        <w:ind w:left="1440"/>
        <w:jc w:val="both"/>
        <w:rPr>
          <w:rFonts w:ascii="Times New Roman" w:hAnsi="Times New Roman" w:cs="Times New Roman"/>
          <w:sz w:val="26"/>
          <w:szCs w:val="26"/>
        </w:rPr>
      </w:pPr>
      <w:r w:rsidRPr="00927B02">
        <w:rPr>
          <w:rFonts w:ascii="Times New Roman" w:hAnsi="Times New Roman" w:cs="Times New Roman"/>
          <w:sz w:val="26"/>
          <w:szCs w:val="26"/>
        </w:rPr>
        <w:t>+ Chất nổ: ANFO thường</w:t>
      </w:r>
    </w:p>
    <w:p w:rsidR="00227894" w:rsidRPr="00927B02" w:rsidRDefault="00227894" w:rsidP="00533A98">
      <w:pPr>
        <w:spacing w:afterLines="60" w:line="322" w:lineRule="auto"/>
        <w:ind w:left="1440"/>
        <w:jc w:val="both"/>
        <w:rPr>
          <w:rFonts w:ascii="Times New Roman" w:hAnsi="Times New Roman" w:cs="Times New Roman"/>
          <w:spacing w:val="-4"/>
          <w:sz w:val="26"/>
          <w:szCs w:val="26"/>
        </w:rPr>
      </w:pPr>
      <w:r w:rsidRPr="00927B02">
        <w:rPr>
          <w:rFonts w:ascii="Times New Roman" w:hAnsi="Times New Roman" w:cs="Times New Roman"/>
          <w:spacing w:val="-4"/>
          <w:sz w:val="26"/>
          <w:szCs w:val="26"/>
        </w:rPr>
        <w:t>+ Phương tiện nổ: kíp vi sai phi đi</w:t>
      </w:r>
      <w:r w:rsidR="00927B02" w:rsidRPr="00927B02">
        <w:rPr>
          <w:rFonts w:ascii="Times New Roman" w:hAnsi="Times New Roman" w:cs="Times New Roman"/>
          <w:spacing w:val="-4"/>
          <w:sz w:val="26"/>
          <w:szCs w:val="26"/>
        </w:rPr>
        <w:t>ệ</w:t>
      </w:r>
      <w:r w:rsidRPr="00927B02">
        <w:rPr>
          <w:rFonts w:ascii="Times New Roman" w:hAnsi="Times New Roman" w:cs="Times New Roman"/>
          <w:spacing w:val="-4"/>
          <w:sz w:val="26"/>
          <w:szCs w:val="26"/>
        </w:rPr>
        <w:t>n và dây nổ (hoặc kíp điện).</w:t>
      </w:r>
    </w:p>
    <w:p w:rsidR="00227894" w:rsidRPr="00927B02" w:rsidRDefault="00927B02" w:rsidP="00533A98">
      <w:pPr>
        <w:pStyle w:val="BodyText2"/>
        <w:spacing w:afterLines="60" w:line="322" w:lineRule="auto"/>
        <w:rPr>
          <w:b/>
          <w:bCs/>
          <w:sz w:val="26"/>
          <w:szCs w:val="26"/>
        </w:rPr>
      </w:pPr>
      <w:r w:rsidRPr="00927B02">
        <w:rPr>
          <w:b/>
          <w:bCs/>
          <w:sz w:val="26"/>
          <w:szCs w:val="26"/>
        </w:rPr>
        <w:t>2</w:t>
      </w:r>
      <w:r w:rsidR="00227894" w:rsidRPr="00927B02">
        <w:rPr>
          <w:b/>
          <w:bCs/>
          <w:sz w:val="26"/>
          <w:szCs w:val="26"/>
        </w:rPr>
        <w:t xml:space="preserve">.5. Kế hoạch và phương pháp tiến hành nổ thử nghiệm </w:t>
      </w:r>
    </w:p>
    <w:p w:rsidR="00227894" w:rsidRPr="00927B02" w:rsidRDefault="00227894" w:rsidP="00533A98">
      <w:pPr>
        <w:pStyle w:val="BodyText2"/>
        <w:spacing w:afterLines="60" w:line="322" w:lineRule="auto"/>
        <w:ind w:firstLine="720"/>
        <w:rPr>
          <w:b/>
          <w:sz w:val="26"/>
          <w:szCs w:val="26"/>
        </w:rPr>
      </w:pPr>
      <w:r w:rsidRPr="00927B02">
        <w:rPr>
          <w:bCs/>
          <w:iCs/>
          <w:sz w:val="26"/>
          <w:szCs w:val="26"/>
        </w:rPr>
        <w:t>- Tổng số các đợt nổ:</w:t>
      </w:r>
      <w:r w:rsidRPr="00927B02">
        <w:rPr>
          <w:sz w:val="26"/>
          <w:szCs w:val="26"/>
        </w:rPr>
        <w:t xml:space="preserve"> 02 đợt, mỗi đợt 20 </w:t>
      </w:r>
      <w:r w:rsidRPr="00927B02">
        <w:rPr>
          <w:sz w:val="26"/>
          <w:szCs w:val="26"/>
        </w:rPr>
        <w:sym w:font="Symbol" w:char="F0B8"/>
      </w:r>
      <w:r w:rsidRPr="00927B02">
        <w:rPr>
          <w:sz w:val="26"/>
          <w:szCs w:val="26"/>
        </w:rPr>
        <w:t xml:space="preserve"> 25 lỗ khoan.</w:t>
      </w:r>
    </w:p>
    <w:p w:rsidR="00227894" w:rsidRPr="00927B02" w:rsidRDefault="00227894" w:rsidP="00533A98">
      <w:pPr>
        <w:pStyle w:val="BodyText2"/>
        <w:spacing w:afterLines="60" w:line="322" w:lineRule="auto"/>
        <w:ind w:firstLine="720"/>
        <w:jc w:val="both"/>
        <w:rPr>
          <w:b/>
          <w:sz w:val="26"/>
          <w:szCs w:val="26"/>
        </w:rPr>
      </w:pPr>
      <w:r w:rsidRPr="00927B02">
        <w:rPr>
          <w:bCs/>
          <w:iCs/>
          <w:sz w:val="26"/>
          <w:szCs w:val="26"/>
        </w:rPr>
        <w:t>- Thời gian tiến hành nổ:</w:t>
      </w:r>
      <w:r w:rsidRPr="00927B02">
        <w:rPr>
          <w:sz w:val="26"/>
          <w:szCs w:val="26"/>
        </w:rPr>
        <w:t xml:space="preserve"> Thời gian nổ thí nghiệm dự kiến 10 ngày.</w:t>
      </w:r>
    </w:p>
    <w:p w:rsidR="00227894" w:rsidRPr="00927B02" w:rsidRDefault="00227894" w:rsidP="00533A98">
      <w:pPr>
        <w:pStyle w:val="BodyText2"/>
        <w:spacing w:afterLines="60" w:line="322" w:lineRule="auto"/>
        <w:ind w:firstLine="720"/>
        <w:rPr>
          <w:b/>
          <w:bCs/>
          <w:iCs/>
          <w:sz w:val="26"/>
          <w:szCs w:val="26"/>
        </w:rPr>
      </w:pPr>
      <w:r w:rsidRPr="00927B02">
        <w:rPr>
          <w:bCs/>
          <w:iCs/>
          <w:sz w:val="26"/>
          <w:szCs w:val="26"/>
        </w:rPr>
        <w:t>- Phương pháp tiến hành</w:t>
      </w:r>
    </w:p>
    <w:p w:rsidR="00227894" w:rsidRPr="00927B02" w:rsidRDefault="00227894" w:rsidP="00533A98">
      <w:pPr>
        <w:spacing w:afterLines="60" w:line="322" w:lineRule="auto"/>
        <w:ind w:firstLine="720"/>
        <w:jc w:val="both"/>
        <w:rPr>
          <w:rFonts w:ascii="Times New Roman" w:hAnsi="Times New Roman" w:cs="Times New Roman"/>
          <w:sz w:val="26"/>
          <w:szCs w:val="26"/>
        </w:rPr>
      </w:pPr>
      <w:r w:rsidRPr="00927B02">
        <w:rPr>
          <w:rFonts w:ascii="Times New Roman" w:hAnsi="Times New Roman" w:cs="Times New Roman"/>
          <w:sz w:val="26"/>
          <w:szCs w:val="26"/>
        </w:rPr>
        <w:t xml:space="preserve">+ Lập hộ chiếu khoan (các thông số phân bố </w:t>
      </w:r>
      <w:r w:rsidRPr="00927B02">
        <w:rPr>
          <w:rFonts w:ascii="Times New Roman" w:hAnsi="Times New Roman" w:cs="Times New Roman"/>
          <w:b/>
          <w:sz w:val="26"/>
          <w:szCs w:val="26"/>
        </w:rPr>
        <w:t xml:space="preserve">mạng lỗ khoan ban đầu lấy theo bảng </w:t>
      </w:r>
      <w:r w:rsidR="00927B02" w:rsidRPr="00927B02">
        <w:rPr>
          <w:rFonts w:ascii="Times New Roman" w:hAnsi="Times New Roman" w:cs="Times New Roman"/>
          <w:b/>
          <w:sz w:val="26"/>
          <w:szCs w:val="26"/>
        </w:rPr>
        <w:t>3</w:t>
      </w:r>
      <w:r w:rsidRPr="00927B02">
        <w:rPr>
          <w:rFonts w:ascii="Times New Roman" w:hAnsi="Times New Roman" w:cs="Times New Roman"/>
          <w:b/>
          <w:sz w:val="26"/>
          <w:szCs w:val="26"/>
        </w:rPr>
        <w:t>.</w:t>
      </w:r>
      <w:r w:rsidR="00927B02" w:rsidRPr="00927B02">
        <w:rPr>
          <w:rFonts w:ascii="Times New Roman" w:hAnsi="Times New Roman" w:cs="Times New Roman"/>
          <w:b/>
          <w:sz w:val="26"/>
          <w:szCs w:val="26"/>
        </w:rPr>
        <w:t>2</w:t>
      </w:r>
      <w:r w:rsidRPr="00927B02">
        <w:rPr>
          <w:rFonts w:ascii="Times New Roman" w:hAnsi="Times New Roman" w:cs="Times New Roman"/>
          <w:b/>
          <w:sz w:val="26"/>
          <w:szCs w:val="26"/>
        </w:rPr>
        <w:t xml:space="preserve"> và </w:t>
      </w:r>
      <w:r w:rsidR="00927B02" w:rsidRPr="00927B02">
        <w:rPr>
          <w:rFonts w:ascii="Times New Roman" w:hAnsi="Times New Roman" w:cs="Times New Roman"/>
          <w:b/>
          <w:sz w:val="26"/>
          <w:szCs w:val="26"/>
        </w:rPr>
        <w:t>3.3</w:t>
      </w:r>
      <w:r w:rsidRPr="00927B02">
        <w:rPr>
          <w:rFonts w:ascii="Times New Roman" w:hAnsi="Times New Roman" w:cs="Times New Roman"/>
          <w:sz w:val="26"/>
          <w:szCs w:val="26"/>
        </w:rPr>
        <w:t>).</w:t>
      </w:r>
    </w:p>
    <w:p w:rsidR="00227894" w:rsidRPr="00927B02" w:rsidRDefault="00227894" w:rsidP="00533A98">
      <w:pPr>
        <w:pStyle w:val="BodyTextIndent2"/>
        <w:spacing w:before="0" w:afterLines="60" w:line="322" w:lineRule="auto"/>
      </w:pPr>
      <w:r w:rsidRPr="00927B02">
        <w:t xml:space="preserve">- Sau khi nghiệm thu hộ chiếu khoan tiến hành lập hộ chiếu nổ mìn (ban đầu, các thông số nổ mìn lấy theo bảng </w:t>
      </w:r>
      <w:r w:rsidR="00927B02" w:rsidRPr="00927B02">
        <w:t>3</w:t>
      </w:r>
      <w:r w:rsidRPr="00927B02">
        <w:t>.</w:t>
      </w:r>
      <w:r w:rsidR="00927B02" w:rsidRPr="00927B02">
        <w:t>3</w:t>
      </w:r>
      <w:r w:rsidRPr="00927B02">
        <w:t xml:space="preserve"> và </w:t>
      </w:r>
      <w:r w:rsidR="00927B02" w:rsidRPr="00927B02">
        <w:t>3.3</w:t>
      </w:r>
      <w:r w:rsidRPr="00927B02">
        <w:t>).</w:t>
      </w:r>
    </w:p>
    <w:p w:rsidR="00227894" w:rsidRPr="00927B02" w:rsidRDefault="00227894" w:rsidP="00533A98">
      <w:pPr>
        <w:pStyle w:val="BodyTextIndent2"/>
        <w:spacing w:before="0" w:afterLines="60" w:line="322" w:lineRule="auto"/>
      </w:pPr>
      <w:r w:rsidRPr="00927B02">
        <w:t>- Phương pháp nổ: Nổ mìn vi sai</w:t>
      </w:r>
    </w:p>
    <w:p w:rsidR="00227894" w:rsidRPr="00927B02" w:rsidRDefault="00227894" w:rsidP="00533A98">
      <w:pPr>
        <w:pStyle w:val="BodyTextIndent2"/>
        <w:spacing w:before="0" w:afterLines="60" w:line="322" w:lineRule="auto"/>
      </w:pPr>
      <w:r w:rsidRPr="00927B02">
        <w:t xml:space="preserve">- Sơ đồ nổ: Nổ mìn tạo khe ban đầu (thông số được tính trong bảng </w:t>
      </w:r>
      <w:r w:rsidR="00927B02" w:rsidRPr="00927B02">
        <w:t>3.3</w:t>
      </w:r>
      <w:r w:rsidRPr="00927B02">
        <w:t>).</w:t>
      </w:r>
    </w:p>
    <w:p w:rsidR="00227894" w:rsidRPr="00927B02" w:rsidRDefault="00227894" w:rsidP="00533A98">
      <w:pPr>
        <w:spacing w:afterLines="60" w:line="322" w:lineRule="auto"/>
        <w:ind w:firstLine="720"/>
        <w:jc w:val="both"/>
        <w:rPr>
          <w:rFonts w:ascii="Times New Roman" w:hAnsi="Times New Roman" w:cs="Times New Roman"/>
          <w:sz w:val="26"/>
          <w:szCs w:val="26"/>
        </w:rPr>
      </w:pPr>
      <w:r w:rsidRPr="00927B02">
        <w:rPr>
          <w:rFonts w:ascii="Times New Roman" w:hAnsi="Times New Roman" w:cs="Times New Roman"/>
          <w:sz w:val="26"/>
          <w:szCs w:val="26"/>
        </w:rPr>
        <w:t>- Các đợt nổ đều có người của nhóm nghiên cứu theo dõi từ khâu lập hộ chiếu khoan, hộ chiếu nổ và thi công nổ mìn.</w:t>
      </w:r>
    </w:p>
    <w:p w:rsidR="00227894" w:rsidRPr="00927B02" w:rsidRDefault="00227894" w:rsidP="00533A98">
      <w:pPr>
        <w:spacing w:afterLines="60" w:line="322" w:lineRule="auto"/>
        <w:ind w:firstLine="720"/>
        <w:jc w:val="both"/>
        <w:rPr>
          <w:rFonts w:ascii="Times New Roman" w:hAnsi="Times New Roman" w:cs="Times New Roman"/>
          <w:sz w:val="26"/>
          <w:szCs w:val="26"/>
        </w:rPr>
      </w:pPr>
      <w:r w:rsidRPr="00927B02">
        <w:rPr>
          <w:rFonts w:ascii="Times New Roman" w:hAnsi="Times New Roman" w:cs="Times New Roman"/>
          <w:sz w:val="26"/>
          <w:szCs w:val="26"/>
        </w:rPr>
        <w:lastRenderedPageBreak/>
        <w:t>- Nhóm nghiên cứu sử dụng thiết bị để đo tác dụng chấn động, sóng đập không khí.</w:t>
      </w:r>
    </w:p>
    <w:p w:rsidR="00227894" w:rsidRPr="00927B02" w:rsidRDefault="00227894" w:rsidP="00533A98">
      <w:pPr>
        <w:spacing w:afterLines="60" w:line="322" w:lineRule="auto"/>
        <w:ind w:firstLine="720"/>
        <w:jc w:val="both"/>
        <w:rPr>
          <w:rFonts w:ascii="Times New Roman" w:hAnsi="Times New Roman" w:cs="Times New Roman"/>
          <w:sz w:val="26"/>
          <w:szCs w:val="26"/>
        </w:rPr>
      </w:pPr>
      <w:r w:rsidRPr="00927B02">
        <w:rPr>
          <w:rFonts w:ascii="Times New Roman" w:hAnsi="Times New Roman" w:cs="Times New Roman"/>
          <w:sz w:val="26"/>
          <w:szCs w:val="26"/>
        </w:rPr>
        <w:t>- Sau khi nổ phải đánh giá chất lượng nổ, tiến hành xúc bốc, ghi hình vách tầng, đánh giá hiệu quả kinh tế so với phương pháp thông thường làm cơ sở triển khai cho các mỏ trên địa bàn tỉnh.</w:t>
      </w:r>
    </w:p>
    <w:p w:rsidR="00227894" w:rsidRPr="00927B02" w:rsidRDefault="00227894" w:rsidP="00533A98">
      <w:pPr>
        <w:pStyle w:val="BodyText2"/>
        <w:spacing w:afterLines="60" w:line="322" w:lineRule="auto"/>
        <w:jc w:val="both"/>
        <w:rPr>
          <w:sz w:val="26"/>
          <w:szCs w:val="26"/>
        </w:rPr>
      </w:pPr>
      <w:r w:rsidRPr="00927B02">
        <w:rPr>
          <w:sz w:val="26"/>
          <w:szCs w:val="26"/>
        </w:rPr>
        <w:tab/>
        <w:t>Sau mỗi lần nổ, tuỳ thuộc kết quả đạt được ta cần điều chỉnh các thông số cho phù hợp để cuối cùng tìm ra các thông số hợp lý theo yêu cầu.</w:t>
      </w:r>
    </w:p>
    <w:p w:rsidR="00227894" w:rsidRPr="00927B02" w:rsidRDefault="00227894" w:rsidP="00533A98">
      <w:pPr>
        <w:spacing w:afterLines="60" w:line="322" w:lineRule="auto"/>
        <w:ind w:firstLine="720"/>
        <w:jc w:val="both"/>
        <w:rPr>
          <w:rFonts w:ascii="Times New Roman" w:hAnsi="Times New Roman" w:cs="Times New Roman"/>
          <w:sz w:val="26"/>
          <w:szCs w:val="26"/>
        </w:rPr>
      </w:pPr>
      <w:r w:rsidRPr="00927B02">
        <w:rPr>
          <w:rFonts w:ascii="Times New Roman" w:hAnsi="Times New Roman" w:cs="Times New Roman"/>
          <w:sz w:val="26"/>
          <w:szCs w:val="26"/>
        </w:rPr>
        <w:t>Sau mỗi lần nổ phải có biên bản đánh giá nghiệm thu.</w:t>
      </w:r>
    </w:p>
    <w:p w:rsidR="00227894" w:rsidRPr="00927B02" w:rsidRDefault="00227894" w:rsidP="00533A98">
      <w:pPr>
        <w:pStyle w:val="BodyText2"/>
        <w:spacing w:afterLines="60" w:line="322" w:lineRule="auto"/>
        <w:jc w:val="both"/>
        <w:rPr>
          <w:bCs/>
          <w:sz w:val="26"/>
          <w:szCs w:val="26"/>
        </w:rPr>
      </w:pPr>
      <w:r w:rsidRPr="00927B02">
        <w:rPr>
          <w:bCs/>
          <w:sz w:val="26"/>
          <w:szCs w:val="26"/>
        </w:rPr>
        <w:t>5.6. Tổ chức nhân sự</w:t>
      </w:r>
    </w:p>
    <w:p w:rsidR="00227894" w:rsidRPr="00927B02" w:rsidRDefault="00227894" w:rsidP="00533A98">
      <w:pPr>
        <w:spacing w:afterLines="60" w:line="322" w:lineRule="auto"/>
        <w:ind w:firstLine="720"/>
        <w:jc w:val="both"/>
        <w:rPr>
          <w:rFonts w:ascii="Times New Roman" w:hAnsi="Times New Roman" w:cs="Times New Roman"/>
          <w:sz w:val="26"/>
          <w:szCs w:val="26"/>
        </w:rPr>
      </w:pPr>
      <w:r w:rsidRPr="00927B02">
        <w:rPr>
          <w:rFonts w:ascii="Times New Roman" w:hAnsi="Times New Roman" w:cs="Times New Roman"/>
          <w:sz w:val="26"/>
          <w:szCs w:val="26"/>
        </w:rPr>
        <w:t xml:space="preserve">- Hiện nay tại mỏ đều có đủ bộ máy nhân lực lãnh đạo, quản lý, công nhân có nhiều kinh nghiệm trong công tác nổ mìn. </w:t>
      </w:r>
    </w:p>
    <w:p w:rsidR="00227894" w:rsidRPr="00927B02" w:rsidRDefault="00227894" w:rsidP="00533A98">
      <w:pPr>
        <w:spacing w:afterLines="60" w:line="322" w:lineRule="auto"/>
        <w:ind w:firstLine="720"/>
        <w:jc w:val="both"/>
        <w:rPr>
          <w:rFonts w:ascii="Times New Roman" w:hAnsi="Times New Roman" w:cs="Times New Roman"/>
          <w:sz w:val="26"/>
          <w:szCs w:val="26"/>
        </w:rPr>
      </w:pPr>
      <w:r w:rsidRPr="00927B02">
        <w:rPr>
          <w:rFonts w:ascii="Times New Roman" w:hAnsi="Times New Roman" w:cs="Times New Roman"/>
          <w:sz w:val="26"/>
          <w:szCs w:val="26"/>
        </w:rPr>
        <w:t>+ Công nhân: có chứng chỉ thợ mìn và đã qua lớp tập huấn luyện định kỳ hàng năm do Sở Công thương tổ chức.</w:t>
      </w:r>
    </w:p>
    <w:p w:rsidR="00227894" w:rsidRPr="00927B02" w:rsidRDefault="00227894" w:rsidP="00533A98">
      <w:pPr>
        <w:spacing w:afterLines="60" w:line="322" w:lineRule="auto"/>
        <w:ind w:firstLine="720"/>
        <w:jc w:val="both"/>
        <w:rPr>
          <w:rFonts w:ascii="Times New Roman" w:hAnsi="Times New Roman" w:cs="Times New Roman"/>
          <w:sz w:val="26"/>
          <w:szCs w:val="26"/>
        </w:rPr>
      </w:pPr>
      <w:r w:rsidRPr="00927B02">
        <w:rPr>
          <w:rFonts w:ascii="Times New Roman" w:hAnsi="Times New Roman" w:cs="Times New Roman"/>
          <w:sz w:val="26"/>
          <w:szCs w:val="26"/>
        </w:rPr>
        <w:t>+ Những người có liên quan đến công tác VLNCN: gồm bảo vệ, thủ kho đã qua lớp tập huấn luyện định kỳ hàng năm do Sở Công thương tổ chức.</w:t>
      </w:r>
    </w:p>
    <w:p w:rsidR="00227894" w:rsidRPr="00927B02" w:rsidRDefault="00927B02" w:rsidP="00533A98">
      <w:pPr>
        <w:spacing w:afterLines="60" w:line="322" w:lineRule="auto"/>
        <w:rPr>
          <w:rFonts w:ascii="Times New Roman" w:hAnsi="Times New Roman" w:cs="Times New Roman"/>
          <w:b/>
          <w:sz w:val="26"/>
          <w:szCs w:val="26"/>
        </w:rPr>
      </w:pPr>
      <w:r w:rsidRPr="00927B02">
        <w:rPr>
          <w:rFonts w:ascii="Times New Roman" w:hAnsi="Times New Roman" w:cs="Times New Roman"/>
          <w:b/>
          <w:sz w:val="26"/>
          <w:szCs w:val="26"/>
        </w:rPr>
        <w:t>3</w:t>
      </w:r>
      <w:r w:rsidR="00227894" w:rsidRPr="00927B02">
        <w:rPr>
          <w:rFonts w:ascii="Times New Roman" w:hAnsi="Times New Roman" w:cs="Times New Roman"/>
          <w:b/>
          <w:sz w:val="26"/>
          <w:szCs w:val="26"/>
        </w:rPr>
        <w:t>. Các thông số khoan nổ mìn</w:t>
      </w:r>
    </w:p>
    <w:p w:rsidR="00227894" w:rsidRPr="00927B02" w:rsidRDefault="00927B02" w:rsidP="00533A98">
      <w:pPr>
        <w:spacing w:afterLines="60" w:line="322" w:lineRule="auto"/>
        <w:rPr>
          <w:rFonts w:ascii="Times New Roman" w:hAnsi="Times New Roman" w:cs="Times New Roman"/>
          <w:b/>
          <w:sz w:val="26"/>
          <w:szCs w:val="26"/>
        </w:rPr>
      </w:pPr>
      <w:r w:rsidRPr="00927B02">
        <w:rPr>
          <w:rFonts w:ascii="Times New Roman" w:hAnsi="Times New Roman" w:cs="Times New Roman"/>
          <w:b/>
          <w:sz w:val="26"/>
          <w:szCs w:val="26"/>
        </w:rPr>
        <w:t>3</w:t>
      </w:r>
      <w:r w:rsidR="00227894" w:rsidRPr="00927B02">
        <w:rPr>
          <w:rFonts w:ascii="Times New Roman" w:hAnsi="Times New Roman" w:cs="Times New Roman"/>
          <w:b/>
          <w:sz w:val="26"/>
          <w:szCs w:val="26"/>
        </w:rPr>
        <w:t>.1. Lựa chọn th</w:t>
      </w:r>
      <w:r w:rsidRPr="00927B02">
        <w:rPr>
          <w:rFonts w:ascii="Times New Roman" w:hAnsi="Times New Roman" w:cs="Times New Roman"/>
          <w:b/>
          <w:sz w:val="26"/>
          <w:szCs w:val="26"/>
        </w:rPr>
        <w:t>ô</w:t>
      </w:r>
      <w:r w:rsidR="00227894" w:rsidRPr="00927B02">
        <w:rPr>
          <w:rFonts w:ascii="Times New Roman" w:hAnsi="Times New Roman" w:cs="Times New Roman"/>
          <w:b/>
          <w:sz w:val="26"/>
          <w:szCs w:val="26"/>
        </w:rPr>
        <w:t>ng số</w:t>
      </w:r>
    </w:p>
    <w:p w:rsidR="00227894" w:rsidRPr="00927B02" w:rsidRDefault="00227894" w:rsidP="00533A98">
      <w:pPr>
        <w:spacing w:afterLines="60" w:line="322" w:lineRule="auto"/>
        <w:ind w:firstLine="720"/>
        <w:jc w:val="both"/>
        <w:rPr>
          <w:rFonts w:ascii="Times New Roman" w:hAnsi="Times New Roman" w:cs="Times New Roman"/>
          <w:sz w:val="26"/>
          <w:szCs w:val="26"/>
        </w:rPr>
      </w:pPr>
      <w:r w:rsidRPr="00927B02">
        <w:rPr>
          <w:rFonts w:ascii="Times New Roman" w:hAnsi="Times New Roman" w:cs="Times New Roman"/>
          <w:sz w:val="26"/>
          <w:szCs w:val="26"/>
        </w:rPr>
        <w:t>Phân thành 2 nhóm là: nhóm lỗ khoan khai thác hàng ngoài và nhóm lỗ khoan hàng tạo biên</w:t>
      </w:r>
    </w:p>
    <w:p w:rsidR="00227894" w:rsidRPr="00927B02" w:rsidRDefault="00227894" w:rsidP="00533A98">
      <w:pPr>
        <w:spacing w:afterLines="60" w:line="322" w:lineRule="auto"/>
        <w:ind w:firstLine="720"/>
        <w:rPr>
          <w:rFonts w:ascii="Times New Roman" w:hAnsi="Times New Roman" w:cs="Times New Roman"/>
          <w:b/>
          <w:sz w:val="26"/>
          <w:szCs w:val="26"/>
          <w:lang w:val="de-DE"/>
        </w:rPr>
      </w:pPr>
      <w:r w:rsidRPr="00927B02">
        <w:rPr>
          <w:rFonts w:ascii="Times New Roman" w:hAnsi="Times New Roman" w:cs="Times New Roman"/>
          <w:b/>
          <w:sz w:val="26"/>
          <w:szCs w:val="26"/>
          <w:lang w:val="de-DE"/>
        </w:rPr>
        <w:t xml:space="preserve">- Các lỗ khoan khu vực I: </w:t>
      </w:r>
    </w:p>
    <w:p w:rsidR="00227894" w:rsidRPr="00927B02" w:rsidRDefault="00227894" w:rsidP="00533A98">
      <w:pPr>
        <w:spacing w:afterLines="60" w:line="322" w:lineRule="auto"/>
        <w:ind w:firstLine="720"/>
        <w:rPr>
          <w:rFonts w:ascii="Times New Roman" w:hAnsi="Times New Roman" w:cs="Times New Roman"/>
          <w:sz w:val="26"/>
          <w:szCs w:val="26"/>
          <w:lang w:val="de-DE"/>
        </w:rPr>
      </w:pPr>
      <w:r w:rsidRPr="00927B02">
        <w:rPr>
          <w:rFonts w:ascii="Times New Roman" w:hAnsi="Times New Roman" w:cs="Times New Roman"/>
          <w:sz w:val="26"/>
          <w:szCs w:val="26"/>
          <w:lang w:val="de-DE"/>
        </w:rPr>
        <w:t>Được lựa chọn theo hộ chiếu khoan nổ mìn đang áp dụng tại mỏ như sau</w:t>
      </w:r>
      <w:r w:rsidR="00756C44" w:rsidRPr="00927B02">
        <w:rPr>
          <w:rFonts w:ascii="Times New Roman" w:hAnsi="Times New Roman" w:cs="Times New Roman"/>
          <w:sz w:val="26"/>
          <w:szCs w:val="26"/>
          <w:lang w:val="de-DE"/>
        </w:rPr>
        <w:t xml:space="preserve">, bảng </w:t>
      </w:r>
      <w:r w:rsidR="00927B02" w:rsidRPr="00927B02">
        <w:rPr>
          <w:rFonts w:ascii="Times New Roman" w:hAnsi="Times New Roman" w:cs="Times New Roman"/>
          <w:sz w:val="26"/>
          <w:szCs w:val="26"/>
          <w:lang w:val="de-DE"/>
        </w:rPr>
        <w:t>3.2</w:t>
      </w:r>
      <w:r w:rsidR="00756C44" w:rsidRPr="00927B02">
        <w:rPr>
          <w:rFonts w:ascii="Times New Roman" w:hAnsi="Times New Roman" w:cs="Times New Roman"/>
          <w:sz w:val="26"/>
          <w:szCs w:val="26"/>
          <w:lang w:val="de-DE"/>
        </w:rPr>
        <w:t>.</w:t>
      </w:r>
    </w:p>
    <w:p w:rsidR="00927B02" w:rsidRPr="00927B02" w:rsidRDefault="00927B02">
      <w:pPr>
        <w:rPr>
          <w:rFonts w:ascii="Times New Roman" w:hAnsi="Times New Roman" w:cs="Times New Roman"/>
          <w:b/>
          <w:i/>
          <w:spacing w:val="4"/>
          <w:position w:val="4"/>
          <w:sz w:val="26"/>
          <w:szCs w:val="26"/>
          <w:lang w:val="de-DE"/>
        </w:rPr>
      </w:pPr>
      <w:r w:rsidRPr="00927B02">
        <w:rPr>
          <w:rFonts w:ascii="Times New Roman" w:hAnsi="Times New Roman" w:cs="Times New Roman"/>
          <w:b/>
          <w:i/>
          <w:spacing w:val="4"/>
          <w:position w:val="4"/>
          <w:sz w:val="26"/>
          <w:szCs w:val="26"/>
          <w:lang w:val="de-DE"/>
        </w:rPr>
        <w:br w:type="page"/>
      </w:r>
    </w:p>
    <w:p w:rsidR="00227894" w:rsidRPr="00927B02" w:rsidRDefault="00227894" w:rsidP="00533A98">
      <w:pPr>
        <w:spacing w:afterLines="60" w:line="322" w:lineRule="auto"/>
        <w:jc w:val="center"/>
        <w:outlineLvl w:val="4"/>
        <w:rPr>
          <w:rFonts w:ascii="Times New Roman" w:hAnsi="Times New Roman" w:cs="Times New Roman"/>
          <w:b/>
          <w:spacing w:val="4"/>
          <w:position w:val="4"/>
          <w:sz w:val="26"/>
          <w:szCs w:val="26"/>
          <w:lang w:val="de-DE"/>
        </w:rPr>
      </w:pPr>
      <w:r w:rsidRPr="00927B02">
        <w:rPr>
          <w:rFonts w:ascii="Times New Roman" w:hAnsi="Times New Roman" w:cs="Times New Roman"/>
          <w:b/>
          <w:spacing w:val="4"/>
          <w:position w:val="4"/>
          <w:sz w:val="26"/>
          <w:szCs w:val="26"/>
          <w:lang w:val="de-DE"/>
        </w:rPr>
        <w:lastRenderedPageBreak/>
        <w:t>Bảng</w:t>
      </w:r>
      <w:r w:rsidR="00927B02" w:rsidRPr="00927B02">
        <w:rPr>
          <w:rFonts w:ascii="Times New Roman" w:hAnsi="Times New Roman" w:cs="Times New Roman"/>
          <w:b/>
          <w:spacing w:val="4"/>
          <w:position w:val="4"/>
          <w:sz w:val="26"/>
          <w:szCs w:val="26"/>
          <w:lang w:val="de-DE"/>
        </w:rPr>
        <w:t xml:space="preserve"> 3.2</w:t>
      </w:r>
      <w:r w:rsidRPr="00927B02">
        <w:rPr>
          <w:rFonts w:ascii="Times New Roman" w:hAnsi="Times New Roman" w:cs="Times New Roman"/>
          <w:b/>
          <w:spacing w:val="4"/>
          <w:position w:val="4"/>
          <w:sz w:val="26"/>
          <w:szCs w:val="26"/>
          <w:lang w:val="de-DE"/>
        </w:rPr>
        <w:t>. Bảng thông số khoan nổ mìn khu vực 1</w:t>
      </w:r>
    </w:p>
    <w:tbl>
      <w:tblPr>
        <w:tblW w:w="0" w:type="auto"/>
        <w:tblLook w:val="0000"/>
      </w:tblPr>
      <w:tblGrid>
        <w:gridCol w:w="534"/>
        <w:gridCol w:w="4156"/>
        <w:gridCol w:w="881"/>
        <w:gridCol w:w="592"/>
        <w:gridCol w:w="1560"/>
        <w:gridCol w:w="1531"/>
      </w:tblGrid>
      <w:tr w:rsidR="00927B02" w:rsidRPr="00927B02" w:rsidTr="00927B02">
        <w:trPr>
          <w:trHeight w:val="390"/>
        </w:trPr>
        <w:tc>
          <w:tcPr>
            <w:tcW w:w="0" w:type="auto"/>
            <w:tcBorders>
              <w:top w:val="single" w:sz="4" w:space="0" w:color="auto"/>
              <w:left w:val="single" w:sz="4" w:space="0" w:color="auto"/>
              <w:bottom w:val="single" w:sz="4" w:space="0" w:color="auto"/>
              <w:right w:val="single" w:sz="4" w:space="0" w:color="auto"/>
            </w:tcBorders>
            <w:noWrap/>
            <w:vAlign w:val="center"/>
          </w:tcPr>
          <w:p w:rsidR="00227894" w:rsidRPr="00927B02" w:rsidRDefault="00227894" w:rsidP="00533A98">
            <w:pPr>
              <w:spacing w:afterLines="60" w:line="322" w:lineRule="auto"/>
              <w:jc w:val="center"/>
              <w:rPr>
                <w:rFonts w:ascii="Times New Roman" w:hAnsi="Times New Roman" w:cs="Times New Roman"/>
                <w:sz w:val="26"/>
                <w:szCs w:val="26"/>
              </w:rPr>
            </w:pPr>
            <w:bookmarkStart w:id="94" w:name="_Hlk526251106"/>
            <w:r w:rsidRPr="00927B02">
              <w:rPr>
                <w:rFonts w:ascii="Times New Roman" w:hAnsi="Times New Roman" w:cs="Times New Roman"/>
                <w:sz w:val="26"/>
                <w:szCs w:val="26"/>
              </w:rPr>
              <w:t>TT</w:t>
            </w:r>
          </w:p>
        </w:tc>
        <w:tc>
          <w:tcPr>
            <w:tcW w:w="0" w:type="auto"/>
            <w:tcBorders>
              <w:top w:val="single" w:sz="4" w:space="0" w:color="auto"/>
              <w:left w:val="nil"/>
              <w:bottom w:val="single" w:sz="4" w:space="0" w:color="auto"/>
              <w:right w:val="single" w:sz="4" w:space="0" w:color="auto"/>
            </w:tcBorders>
            <w:noWrap/>
            <w:vAlign w:val="bottom"/>
          </w:tcPr>
          <w:p w:rsidR="00227894" w:rsidRPr="00927B02" w:rsidRDefault="00227894" w:rsidP="00533A98">
            <w:pPr>
              <w:spacing w:afterLines="60" w:line="322" w:lineRule="auto"/>
              <w:jc w:val="center"/>
              <w:rPr>
                <w:rFonts w:ascii="Times New Roman" w:hAnsi="Times New Roman" w:cs="Times New Roman"/>
                <w:sz w:val="26"/>
                <w:szCs w:val="26"/>
              </w:rPr>
            </w:pPr>
            <w:r w:rsidRPr="00927B02">
              <w:rPr>
                <w:rFonts w:ascii="Times New Roman" w:hAnsi="Times New Roman" w:cs="Times New Roman"/>
                <w:sz w:val="26"/>
                <w:szCs w:val="26"/>
              </w:rPr>
              <w:t>Thông số</w:t>
            </w:r>
          </w:p>
        </w:tc>
        <w:tc>
          <w:tcPr>
            <w:tcW w:w="0" w:type="auto"/>
            <w:tcBorders>
              <w:top w:val="single" w:sz="4" w:space="0" w:color="auto"/>
              <w:left w:val="nil"/>
              <w:bottom w:val="single" w:sz="4" w:space="0" w:color="auto"/>
              <w:right w:val="single" w:sz="4" w:space="0" w:color="auto"/>
            </w:tcBorders>
            <w:noWrap/>
            <w:vAlign w:val="bottom"/>
          </w:tcPr>
          <w:p w:rsidR="00227894" w:rsidRPr="00927B02" w:rsidRDefault="00227894" w:rsidP="00533A98">
            <w:pPr>
              <w:spacing w:afterLines="60" w:line="322" w:lineRule="auto"/>
              <w:jc w:val="center"/>
              <w:rPr>
                <w:rFonts w:ascii="Times New Roman" w:hAnsi="Times New Roman" w:cs="Times New Roman"/>
                <w:sz w:val="26"/>
                <w:szCs w:val="26"/>
              </w:rPr>
            </w:pPr>
            <w:r w:rsidRPr="00927B02">
              <w:rPr>
                <w:rFonts w:ascii="Times New Roman" w:hAnsi="Times New Roman" w:cs="Times New Roman"/>
                <w:sz w:val="26"/>
                <w:szCs w:val="26"/>
              </w:rPr>
              <w:t>ĐVT</w:t>
            </w:r>
          </w:p>
        </w:tc>
        <w:tc>
          <w:tcPr>
            <w:tcW w:w="0" w:type="auto"/>
            <w:tcBorders>
              <w:top w:val="single" w:sz="4" w:space="0" w:color="auto"/>
              <w:left w:val="nil"/>
              <w:bottom w:val="single" w:sz="4" w:space="0" w:color="auto"/>
              <w:right w:val="single" w:sz="4" w:space="0" w:color="auto"/>
            </w:tcBorders>
            <w:noWrap/>
            <w:vAlign w:val="bottom"/>
          </w:tcPr>
          <w:p w:rsidR="00227894" w:rsidRPr="00927B02" w:rsidRDefault="00227894" w:rsidP="00533A98">
            <w:pPr>
              <w:spacing w:afterLines="60" w:line="322" w:lineRule="auto"/>
              <w:jc w:val="center"/>
              <w:rPr>
                <w:rFonts w:ascii="Times New Roman" w:hAnsi="Times New Roman" w:cs="Times New Roman"/>
                <w:sz w:val="26"/>
                <w:szCs w:val="26"/>
              </w:rPr>
            </w:pPr>
            <w:r w:rsidRPr="00927B02">
              <w:rPr>
                <w:rFonts w:ascii="Times New Roman" w:hAnsi="Times New Roman" w:cs="Times New Roman"/>
                <w:sz w:val="26"/>
                <w:szCs w:val="26"/>
              </w:rPr>
              <w:t>KH</w:t>
            </w:r>
          </w:p>
        </w:tc>
        <w:tc>
          <w:tcPr>
            <w:tcW w:w="0" w:type="auto"/>
            <w:tcBorders>
              <w:top w:val="single" w:sz="4" w:space="0" w:color="auto"/>
              <w:left w:val="nil"/>
              <w:bottom w:val="single" w:sz="4" w:space="0" w:color="auto"/>
              <w:right w:val="single" w:sz="4" w:space="0" w:color="auto"/>
            </w:tcBorders>
            <w:noWrap/>
            <w:vAlign w:val="bottom"/>
          </w:tcPr>
          <w:p w:rsidR="00227894" w:rsidRPr="00927B02" w:rsidRDefault="00227894" w:rsidP="00533A98">
            <w:pPr>
              <w:spacing w:afterLines="60" w:line="322" w:lineRule="auto"/>
              <w:rPr>
                <w:rFonts w:ascii="Times New Roman" w:hAnsi="Times New Roman" w:cs="Times New Roman"/>
                <w:sz w:val="26"/>
                <w:szCs w:val="26"/>
              </w:rPr>
            </w:pPr>
            <w:r w:rsidRPr="00927B02">
              <w:rPr>
                <w:rFonts w:ascii="Times New Roman" w:hAnsi="Times New Roman" w:cs="Times New Roman"/>
                <w:sz w:val="26"/>
                <w:szCs w:val="26"/>
              </w:rPr>
              <w:t>  Tân Cang 1</w:t>
            </w:r>
          </w:p>
        </w:tc>
        <w:tc>
          <w:tcPr>
            <w:tcW w:w="0" w:type="auto"/>
            <w:tcBorders>
              <w:top w:val="single" w:sz="4" w:space="0" w:color="auto"/>
              <w:left w:val="nil"/>
              <w:bottom w:val="single" w:sz="4" w:space="0" w:color="auto"/>
              <w:right w:val="single" w:sz="4" w:space="0" w:color="auto"/>
            </w:tcBorders>
          </w:tcPr>
          <w:p w:rsidR="00227894" w:rsidRPr="00927B02" w:rsidRDefault="00227894" w:rsidP="00533A98">
            <w:pPr>
              <w:spacing w:afterLines="60" w:line="322" w:lineRule="auto"/>
              <w:rPr>
                <w:rFonts w:ascii="Times New Roman" w:hAnsi="Times New Roman" w:cs="Times New Roman"/>
                <w:sz w:val="26"/>
                <w:szCs w:val="26"/>
              </w:rPr>
            </w:pPr>
            <w:r w:rsidRPr="00927B02">
              <w:rPr>
                <w:rFonts w:ascii="Times New Roman" w:hAnsi="Times New Roman" w:cs="Times New Roman"/>
                <w:sz w:val="26"/>
                <w:szCs w:val="26"/>
              </w:rPr>
              <w:t>Thạch Phú 1</w:t>
            </w:r>
          </w:p>
        </w:tc>
      </w:tr>
      <w:tr w:rsidR="00927B02" w:rsidRPr="00927B02" w:rsidTr="00927B02">
        <w:trPr>
          <w:trHeight w:val="390"/>
        </w:trPr>
        <w:tc>
          <w:tcPr>
            <w:tcW w:w="0" w:type="auto"/>
            <w:tcBorders>
              <w:top w:val="single" w:sz="4" w:space="0" w:color="auto"/>
              <w:left w:val="single" w:sz="4" w:space="0" w:color="auto"/>
              <w:bottom w:val="single" w:sz="4" w:space="0" w:color="auto"/>
              <w:right w:val="single" w:sz="4" w:space="0" w:color="auto"/>
            </w:tcBorders>
            <w:noWrap/>
            <w:vAlign w:val="center"/>
          </w:tcPr>
          <w:p w:rsidR="00227894" w:rsidRPr="00927B02" w:rsidRDefault="00227894" w:rsidP="00533A98">
            <w:pPr>
              <w:spacing w:afterLines="60" w:line="322" w:lineRule="auto"/>
              <w:jc w:val="center"/>
              <w:rPr>
                <w:rFonts w:ascii="Times New Roman" w:hAnsi="Times New Roman" w:cs="Times New Roman"/>
                <w:sz w:val="26"/>
                <w:szCs w:val="26"/>
              </w:rPr>
            </w:pPr>
          </w:p>
        </w:tc>
        <w:tc>
          <w:tcPr>
            <w:tcW w:w="0" w:type="auto"/>
            <w:tcBorders>
              <w:top w:val="single" w:sz="4" w:space="0" w:color="auto"/>
              <w:left w:val="nil"/>
              <w:bottom w:val="single" w:sz="4" w:space="0" w:color="auto"/>
              <w:right w:val="single" w:sz="4" w:space="0" w:color="auto"/>
            </w:tcBorders>
            <w:noWrap/>
            <w:vAlign w:val="bottom"/>
          </w:tcPr>
          <w:p w:rsidR="00227894" w:rsidRPr="00927B02" w:rsidRDefault="00227894" w:rsidP="00533A98">
            <w:pPr>
              <w:spacing w:afterLines="60" w:line="322" w:lineRule="auto"/>
              <w:jc w:val="center"/>
              <w:rPr>
                <w:rFonts w:ascii="Times New Roman" w:hAnsi="Times New Roman" w:cs="Times New Roman"/>
                <w:sz w:val="26"/>
                <w:szCs w:val="26"/>
              </w:rPr>
            </w:pPr>
          </w:p>
        </w:tc>
        <w:tc>
          <w:tcPr>
            <w:tcW w:w="0" w:type="auto"/>
            <w:tcBorders>
              <w:top w:val="single" w:sz="4" w:space="0" w:color="auto"/>
              <w:left w:val="nil"/>
              <w:bottom w:val="single" w:sz="4" w:space="0" w:color="auto"/>
              <w:right w:val="single" w:sz="4" w:space="0" w:color="auto"/>
            </w:tcBorders>
            <w:noWrap/>
            <w:vAlign w:val="bottom"/>
          </w:tcPr>
          <w:p w:rsidR="00227894" w:rsidRPr="00927B02" w:rsidRDefault="00227894" w:rsidP="00533A98">
            <w:pPr>
              <w:spacing w:afterLines="60" w:line="322" w:lineRule="auto"/>
              <w:jc w:val="center"/>
              <w:rPr>
                <w:rFonts w:ascii="Times New Roman" w:hAnsi="Times New Roman" w:cs="Times New Roman"/>
                <w:sz w:val="26"/>
                <w:szCs w:val="26"/>
              </w:rPr>
            </w:pPr>
          </w:p>
        </w:tc>
        <w:tc>
          <w:tcPr>
            <w:tcW w:w="0" w:type="auto"/>
            <w:tcBorders>
              <w:top w:val="single" w:sz="4" w:space="0" w:color="auto"/>
              <w:left w:val="nil"/>
              <w:bottom w:val="single" w:sz="4" w:space="0" w:color="auto"/>
              <w:right w:val="single" w:sz="4" w:space="0" w:color="auto"/>
            </w:tcBorders>
            <w:noWrap/>
            <w:vAlign w:val="bottom"/>
          </w:tcPr>
          <w:p w:rsidR="00227894" w:rsidRPr="00927B02" w:rsidRDefault="00227894" w:rsidP="00533A98">
            <w:pPr>
              <w:spacing w:afterLines="60" w:line="322" w:lineRule="auto"/>
              <w:jc w:val="center"/>
              <w:rPr>
                <w:rFonts w:ascii="Times New Roman" w:hAnsi="Times New Roman" w:cs="Times New Roman"/>
                <w:sz w:val="26"/>
                <w:szCs w:val="26"/>
              </w:rPr>
            </w:pPr>
          </w:p>
        </w:tc>
        <w:tc>
          <w:tcPr>
            <w:tcW w:w="0" w:type="auto"/>
            <w:gridSpan w:val="2"/>
            <w:tcBorders>
              <w:top w:val="single" w:sz="4" w:space="0" w:color="auto"/>
              <w:left w:val="nil"/>
              <w:bottom w:val="single" w:sz="4" w:space="0" w:color="auto"/>
              <w:right w:val="single" w:sz="4" w:space="0" w:color="auto"/>
            </w:tcBorders>
            <w:noWrap/>
            <w:vAlign w:val="bottom"/>
          </w:tcPr>
          <w:p w:rsidR="00227894" w:rsidRPr="00927B02" w:rsidRDefault="00227894" w:rsidP="00533A98">
            <w:pPr>
              <w:spacing w:afterLines="60" w:line="322" w:lineRule="auto"/>
              <w:rPr>
                <w:rFonts w:ascii="Times New Roman" w:hAnsi="Times New Roman" w:cs="Times New Roman"/>
                <w:sz w:val="26"/>
                <w:szCs w:val="26"/>
              </w:rPr>
            </w:pPr>
            <w:r w:rsidRPr="00927B02">
              <w:rPr>
                <w:rFonts w:ascii="Times New Roman" w:hAnsi="Times New Roman" w:cs="Times New Roman"/>
                <w:sz w:val="26"/>
                <w:szCs w:val="26"/>
              </w:rPr>
              <w:t>Giá trị</w:t>
            </w:r>
          </w:p>
        </w:tc>
      </w:tr>
      <w:tr w:rsidR="00927B02" w:rsidRPr="00927B02" w:rsidTr="00927B02">
        <w:trPr>
          <w:trHeight w:val="390"/>
        </w:trPr>
        <w:tc>
          <w:tcPr>
            <w:tcW w:w="0" w:type="auto"/>
            <w:tcBorders>
              <w:top w:val="nil"/>
              <w:left w:val="single" w:sz="4" w:space="0" w:color="auto"/>
              <w:bottom w:val="single" w:sz="4" w:space="0" w:color="auto"/>
              <w:right w:val="single" w:sz="4" w:space="0" w:color="auto"/>
            </w:tcBorders>
            <w:noWrap/>
            <w:vAlign w:val="center"/>
          </w:tcPr>
          <w:p w:rsidR="00227894" w:rsidRPr="00927B02" w:rsidRDefault="00227894" w:rsidP="00533A98">
            <w:pPr>
              <w:spacing w:afterLines="60" w:line="322" w:lineRule="auto"/>
              <w:jc w:val="center"/>
              <w:rPr>
                <w:rFonts w:ascii="Times New Roman" w:hAnsi="Times New Roman" w:cs="Times New Roman"/>
                <w:sz w:val="26"/>
                <w:szCs w:val="26"/>
              </w:rPr>
            </w:pPr>
            <w:r w:rsidRPr="00927B02">
              <w:rPr>
                <w:rFonts w:ascii="Times New Roman" w:hAnsi="Times New Roman" w:cs="Times New Roman"/>
                <w:sz w:val="26"/>
                <w:szCs w:val="26"/>
              </w:rPr>
              <w:t>1</w:t>
            </w:r>
          </w:p>
        </w:tc>
        <w:tc>
          <w:tcPr>
            <w:tcW w:w="0" w:type="auto"/>
            <w:tcBorders>
              <w:top w:val="nil"/>
              <w:left w:val="nil"/>
              <w:bottom w:val="single" w:sz="4" w:space="0" w:color="auto"/>
              <w:right w:val="single" w:sz="4" w:space="0" w:color="auto"/>
            </w:tcBorders>
            <w:noWrap/>
            <w:vAlign w:val="bottom"/>
          </w:tcPr>
          <w:p w:rsidR="00227894" w:rsidRPr="00927B02" w:rsidRDefault="00227894" w:rsidP="00533A98">
            <w:pPr>
              <w:spacing w:afterLines="60" w:line="322" w:lineRule="auto"/>
              <w:rPr>
                <w:rFonts w:ascii="Times New Roman" w:hAnsi="Times New Roman" w:cs="Times New Roman"/>
                <w:sz w:val="26"/>
                <w:szCs w:val="26"/>
              </w:rPr>
            </w:pPr>
            <w:r w:rsidRPr="00927B02">
              <w:rPr>
                <w:rFonts w:ascii="Times New Roman" w:hAnsi="Times New Roman" w:cs="Times New Roman"/>
                <w:sz w:val="26"/>
                <w:szCs w:val="26"/>
              </w:rPr>
              <w:t>Chiều cao tầng</w:t>
            </w:r>
          </w:p>
        </w:tc>
        <w:tc>
          <w:tcPr>
            <w:tcW w:w="0" w:type="auto"/>
            <w:tcBorders>
              <w:top w:val="nil"/>
              <w:left w:val="nil"/>
              <w:bottom w:val="single" w:sz="4" w:space="0" w:color="auto"/>
              <w:right w:val="single" w:sz="4" w:space="0" w:color="auto"/>
            </w:tcBorders>
            <w:noWrap/>
            <w:vAlign w:val="bottom"/>
          </w:tcPr>
          <w:p w:rsidR="00227894" w:rsidRPr="00927B02" w:rsidRDefault="00227894" w:rsidP="00533A98">
            <w:pPr>
              <w:spacing w:afterLines="60" w:line="322" w:lineRule="auto"/>
              <w:jc w:val="center"/>
              <w:rPr>
                <w:rFonts w:ascii="Times New Roman" w:hAnsi="Times New Roman" w:cs="Times New Roman"/>
                <w:sz w:val="26"/>
                <w:szCs w:val="26"/>
              </w:rPr>
            </w:pPr>
            <w:r w:rsidRPr="00927B02">
              <w:rPr>
                <w:rFonts w:ascii="Times New Roman" w:hAnsi="Times New Roman" w:cs="Times New Roman"/>
                <w:sz w:val="26"/>
                <w:szCs w:val="26"/>
              </w:rPr>
              <w:t>m</w:t>
            </w:r>
          </w:p>
        </w:tc>
        <w:tc>
          <w:tcPr>
            <w:tcW w:w="0" w:type="auto"/>
            <w:tcBorders>
              <w:top w:val="nil"/>
              <w:left w:val="nil"/>
              <w:bottom w:val="single" w:sz="4" w:space="0" w:color="auto"/>
              <w:right w:val="single" w:sz="4" w:space="0" w:color="auto"/>
            </w:tcBorders>
            <w:noWrap/>
            <w:vAlign w:val="bottom"/>
          </w:tcPr>
          <w:p w:rsidR="00227894" w:rsidRPr="00927B02" w:rsidRDefault="00227894" w:rsidP="00533A98">
            <w:pPr>
              <w:spacing w:afterLines="60" w:line="322" w:lineRule="auto"/>
              <w:jc w:val="center"/>
              <w:rPr>
                <w:rFonts w:ascii="Times New Roman" w:hAnsi="Times New Roman" w:cs="Times New Roman"/>
                <w:sz w:val="26"/>
                <w:szCs w:val="26"/>
              </w:rPr>
            </w:pPr>
            <w:r w:rsidRPr="00927B02">
              <w:rPr>
                <w:rFonts w:ascii="Times New Roman" w:hAnsi="Times New Roman" w:cs="Times New Roman"/>
                <w:sz w:val="26"/>
                <w:szCs w:val="26"/>
              </w:rPr>
              <w:t>h</w:t>
            </w:r>
          </w:p>
        </w:tc>
        <w:tc>
          <w:tcPr>
            <w:tcW w:w="0" w:type="auto"/>
            <w:tcBorders>
              <w:top w:val="nil"/>
              <w:left w:val="nil"/>
              <w:bottom w:val="single" w:sz="4" w:space="0" w:color="auto"/>
              <w:right w:val="single" w:sz="4" w:space="0" w:color="auto"/>
            </w:tcBorders>
            <w:noWrap/>
            <w:vAlign w:val="bottom"/>
          </w:tcPr>
          <w:p w:rsidR="00227894" w:rsidRPr="00927B02" w:rsidRDefault="00227894" w:rsidP="00533A98">
            <w:pPr>
              <w:spacing w:afterLines="60" w:line="322" w:lineRule="auto"/>
              <w:jc w:val="center"/>
              <w:rPr>
                <w:rFonts w:ascii="Times New Roman" w:hAnsi="Times New Roman" w:cs="Times New Roman"/>
                <w:sz w:val="26"/>
                <w:szCs w:val="26"/>
              </w:rPr>
            </w:pPr>
            <w:r w:rsidRPr="00927B02">
              <w:rPr>
                <w:rFonts w:ascii="Times New Roman" w:hAnsi="Times New Roman" w:cs="Times New Roman"/>
                <w:sz w:val="26"/>
                <w:szCs w:val="26"/>
              </w:rPr>
              <w:t>10</w:t>
            </w:r>
          </w:p>
        </w:tc>
        <w:tc>
          <w:tcPr>
            <w:tcW w:w="0" w:type="auto"/>
            <w:tcBorders>
              <w:top w:val="nil"/>
              <w:left w:val="nil"/>
              <w:bottom w:val="single" w:sz="4" w:space="0" w:color="auto"/>
              <w:right w:val="single" w:sz="4" w:space="0" w:color="auto"/>
            </w:tcBorders>
            <w:vAlign w:val="bottom"/>
          </w:tcPr>
          <w:p w:rsidR="00227894" w:rsidRPr="00927B02" w:rsidRDefault="00227894" w:rsidP="00533A98">
            <w:pPr>
              <w:spacing w:afterLines="60" w:line="322" w:lineRule="auto"/>
              <w:jc w:val="center"/>
              <w:rPr>
                <w:rFonts w:ascii="Times New Roman" w:hAnsi="Times New Roman" w:cs="Times New Roman"/>
                <w:sz w:val="26"/>
                <w:szCs w:val="26"/>
              </w:rPr>
            </w:pPr>
            <w:r w:rsidRPr="00927B02">
              <w:rPr>
                <w:rFonts w:ascii="Times New Roman" w:hAnsi="Times New Roman" w:cs="Times New Roman"/>
                <w:sz w:val="26"/>
                <w:szCs w:val="26"/>
              </w:rPr>
              <w:t>10</w:t>
            </w:r>
          </w:p>
        </w:tc>
      </w:tr>
      <w:tr w:rsidR="00927B02" w:rsidRPr="00927B02" w:rsidTr="00927B02">
        <w:trPr>
          <w:trHeight w:val="390"/>
        </w:trPr>
        <w:tc>
          <w:tcPr>
            <w:tcW w:w="0" w:type="auto"/>
            <w:tcBorders>
              <w:top w:val="nil"/>
              <w:left w:val="single" w:sz="4" w:space="0" w:color="auto"/>
              <w:bottom w:val="single" w:sz="4" w:space="0" w:color="auto"/>
              <w:right w:val="single" w:sz="4" w:space="0" w:color="auto"/>
            </w:tcBorders>
            <w:noWrap/>
            <w:vAlign w:val="center"/>
          </w:tcPr>
          <w:p w:rsidR="00227894" w:rsidRPr="00927B02" w:rsidRDefault="00227894" w:rsidP="00533A98">
            <w:pPr>
              <w:spacing w:afterLines="60" w:line="322" w:lineRule="auto"/>
              <w:jc w:val="center"/>
              <w:rPr>
                <w:rFonts w:ascii="Times New Roman" w:hAnsi="Times New Roman" w:cs="Times New Roman"/>
                <w:sz w:val="26"/>
                <w:szCs w:val="26"/>
              </w:rPr>
            </w:pPr>
            <w:r w:rsidRPr="00927B02">
              <w:rPr>
                <w:rFonts w:ascii="Times New Roman" w:hAnsi="Times New Roman" w:cs="Times New Roman"/>
                <w:sz w:val="26"/>
                <w:szCs w:val="26"/>
              </w:rPr>
              <w:t>2</w:t>
            </w:r>
          </w:p>
        </w:tc>
        <w:tc>
          <w:tcPr>
            <w:tcW w:w="0" w:type="auto"/>
            <w:tcBorders>
              <w:top w:val="nil"/>
              <w:left w:val="nil"/>
              <w:bottom w:val="single" w:sz="4" w:space="0" w:color="auto"/>
              <w:right w:val="single" w:sz="4" w:space="0" w:color="auto"/>
            </w:tcBorders>
            <w:noWrap/>
            <w:vAlign w:val="bottom"/>
          </w:tcPr>
          <w:p w:rsidR="00227894" w:rsidRPr="00927B02" w:rsidRDefault="00227894" w:rsidP="00533A98">
            <w:pPr>
              <w:spacing w:afterLines="60" w:line="322" w:lineRule="auto"/>
              <w:rPr>
                <w:rFonts w:ascii="Times New Roman" w:hAnsi="Times New Roman" w:cs="Times New Roman"/>
                <w:sz w:val="26"/>
                <w:szCs w:val="26"/>
              </w:rPr>
            </w:pPr>
            <w:r w:rsidRPr="00927B02">
              <w:rPr>
                <w:rFonts w:ascii="Times New Roman" w:hAnsi="Times New Roman" w:cs="Times New Roman"/>
                <w:sz w:val="26"/>
                <w:szCs w:val="26"/>
              </w:rPr>
              <w:t>Góc ngiêng khoan (so phương ngang)</w:t>
            </w:r>
          </w:p>
        </w:tc>
        <w:tc>
          <w:tcPr>
            <w:tcW w:w="0" w:type="auto"/>
            <w:tcBorders>
              <w:top w:val="nil"/>
              <w:left w:val="nil"/>
              <w:bottom w:val="single" w:sz="4" w:space="0" w:color="auto"/>
              <w:right w:val="single" w:sz="4" w:space="0" w:color="auto"/>
            </w:tcBorders>
            <w:noWrap/>
            <w:vAlign w:val="bottom"/>
          </w:tcPr>
          <w:p w:rsidR="00227894" w:rsidRPr="00927B02" w:rsidRDefault="00227894" w:rsidP="00533A98">
            <w:pPr>
              <w:spacing w:afterLines="60" w:line="322" w:lineRule="auto"/>
              <w:jc w:val="center"/>
              <w:rPr>
                <w:rFonts w:ascii="Times New Roman" w:hAnsi="Times New Roman" w:cs="Times New Roman"/>
                <w:sz w:val="26"/>
                <w:szCs w:val="26"/>
              </w:rPr>
            </w:pPr>
            <w:r w:rsidRPr="00927B02">
              <w:rPr>
                <w:rFonts w:ascii="Times New Roman" w:hAnsi="Times New Roman" w:cs="Times New Roman"/>
                <w:sz w:val="26"/>
                <w:szCs w:val="26"/>
              </w:rPr>
              <w:t>độ</w:t>
            </w:r>
          </w:p>
        </w:tc>
        <w:tc>
          <w:tcPr>
            <w:tcW w:w="0" w:type="auto"/>
            <w:tcBorders>
              <w:top w:val="nil"/>
              <w:left w:val="nil"/>
              <w:bottom w:val="single" w:sz="4" w:space="0" w:color="auto"/>
              <w:right w:val="single" w:sz="4" w:space="0" w:color="auto"/>
            </w:tcBorders>
            <w:noWrap/>
            <w:vAlign w:val="bottom"/>
          </w:tcPr>
          <w:p w:rsidR="00227894" w:rsidRPr="00927B02" w:rsidRDefault="00227894" w:rsidP="00533A98">
            <w:pPr>
              <w:spacing w:afterLines="60" w:line="322" w:lineRule="auto"/>
              <w:jc w:val="center"/>
              <w:rPr>
                <w:rFonts w:ascii="Times New Roman" w:hAnsi="Times New Roman" w:cs="Times New Roman"/>
                <w:sz w:val="26"/>
                <w:szCs w:val="26"/>
              </w:rPr>
            </w:pPr>
            <w:r w:rsidRPr="00927B02">
              <w:rPr>
                <w:rFonts w:ascii="Times New Roman" w:hAnsi="Times New Roman" w:cs="Times New Roman"/>
                <w:sz w:val="26"/>
                <w:szCs w:val="26"/>
              </w:rPr>
              <w:t>β</w:t>
            </w:r>
          </w:p>
        </w:tc>
        <w:tc>
          <w:tcPr>
            <w:tcW w:w="0" w:type="auto"/>
            <w:tcBorders>
              <w:top w:val="nil"/>
              <w:left w:val="nil"/>
              <w:bottom w:val="single" w:sz="4" w:space="0" w:color="auto"/>
              <w:right w:val="single" w:sz="4" w:space="0" w:color="auto"/>
            </w:tcBorders>
            <w:noWrap/>
            <w:vAlign w:val="bottom"/>
          </w:tcPr>
          <w:p w:rsidR="00227894" w:rsidRPr="00927B02" w:rsidRDefault="00227894" w:rsidP="00533A98">
            <w:pPr>
              <w:spacing w:afterLines="60" w:line="322" w:lineRule="auto"/>
              <w:jc w:val="center"/>
              <w:rPr>
                <w:rFonts w:ascii="Times New Roman" w:hAnsi="Times New Roman" w:cs="Times New Roman"/>
                <w:sz w:val="26"/>
                <w:szCs w:val="26"/>
              </w:rPr>
            </w:pPr>
            <w:r w:rsidRPr="00927B02">
              <w:rPr>
                <w:rFonts w:ascii="Times New Roman" w:hAnsi="Times New Roman" w:cs="Times New Roman"/>
                <w:sz w:val="26"/>
                <w:szCs w:val="26"/>
              </w:rPr>
              <w:t>75</w:t>
            </w:r>
          </w:p>
        </w:tc>
        <w:tc>
          <w:tcPr>
            <w:tcW w:w="0" w:type="auto"/>
            <w:tcBorders>
              <w:top w:val="nil"/>
              <w:left w:val="nil"/>
              <w:bottom w:val="single" w:sz="4" w:space="0" w:color="auto"/>
              <w:right w:val="single" w:sz="4" w:space="0" w:color="auto"/>
            </w:tcBorders>
            <w:vAlign w:val="bottom"/>
          </w:tcPr>
          <w:p w:rsidR="00227894" w:rsidRPr="00927B02" w:rsidRDefault="00227894" w:rsidP="00533A98">
            <w:pPr>
              <w:spacing w:afterLines="60" w:line="322" w:lineRule="auto"/>
              <w:jc w:val="center"/>
              <w:rPr>
                <w:rFonts w:ascii="Times New Roman" w:hAnsi="Times New Roman" w:cs="Times New Roman"/>
                <w:sz w:val="26"/>
                <w:szCs w:val="26"/>
              </w:rPr>
            </w:pPr>
            <w:r w:rsidRPr="00927B02">
              <w:rPr>
                <w:rFonts w:ascii="Times New Roman" w:hAnsi="Times New Roman" w:cs="Times New Roman"/>
                <w:sz w:val="26"/>
                <w:szCs w:val="26"/>
              </w:rPr>
              <w:t>75</w:t>
            </w:r>
          </w:p>
        </w:tc>
      </w:tr>
      <w:tr w:rsidR="00927B02" w:rsidRPr="00927B02" w:rsidTr="00927B02">
        <w:trPr>
          <w:trHeight w:val="390"/>
        </w:trPr>
        <w:tc>
          <w:tcPr>
            <w:tcW w:w="0" w:type="auto"/>
            <w:tcBorders>
              <w:top w:val="nil"/>
              <w:left w:val="single" w:sz="4" w:space="0" w:color="auto"/>
              <w:bottom w:val="single" w:sz="4" w:space="0" w:color="auto"/>
              <w:right w:val="single" w:sz="4" w:space="0" w:color="auto"/>
            </w:tcBorders>
            <w:noWrap/>
            <w:vAlign w:val="center"/>
          </w:tcPr>
          <w:p w:rsidR="00227894" w:rsidRPr="00927B02" w:rsidRDefault="00227894" w:rsidP="00533A98">
            <w:pPr>
              <w:spacing w:afterLines="60" w:line="322" w:lineRule="auto"/>
              <w:jc w:val="center"/>
              <w:rPr>
                <w:rFonts w:ascii="Times New Roman" w:hAnsi="Times New Roman" w:cs="Times New Roman"/>
                <w:sz w:val="26"/>
                <w:szCs w:val="26"/>
              </w:rPr>
            </w:pPr>
            <w:r w:rsidRPr="00927B02">
              <w:rPr>
                <w:rFonts w:ascii="Times New Roman" w:hAnsi="Times New Roman" w:cs="Times New Roman"/>
                <w:sz w:val="26"/>
                <w:szCs w:val="26"/>
              </w:rPr>
              <w:t>3</w:t>
            </w:r>
          </w:p>
        </w:tc>
        <w:tc>
          <w:tcPr>
            <w:tcW w:w="0" w:type="auto"/>
            <w:tcBorders>
              <w:top w:val="nil"/>
              <w:left w:val="nil"/>
              <w:bottom w:val="single" w:sz="4" w:space="0" w:color="auto"/>
              <w:right w:val="single" w:sz="4" w:space="0" w:color="auto"/>
            </w:tcBorders>
            <w:noWrap/>
            <w:vAlign w:val="bottom"/>
          </w:tcPr>
          <w:p w:rsidR="00227894" w:rsidRPr="00927B02" w:rsidRDefault="00227894" w:rsidP="00533A98">
            <w:pPr>
              <w:spacing w:afterLines="60" w:line="322" w:lineRule="auto"/>
              <w:rPr>
                <w:rFonts w:ascii="Times New Roman" w:hAnsi="Times New Roman" w:cs="Times New Roman"/>
                <w:sz w:val="26"/>
                <w:szCs w:val="26"/>
              </w:rPr>
            </w:pPr>
            <w:r w:rsidRPr="00927B02">
              <w:rPr>
                <w:rFonts w:ascii="Times New Roman" w:hAnsi="Times New Roman" w:cs="Times New Roman"/>
                <w:sz w:val="26"/>
                <w:szCs w:val="26"/>
              </w:rPr>
              <w:t>Khoảng cách lỗ khoan</w:t>
            </w:r>
          </w:p>
        </w:tc>
        <w:tc>
          <w:tcPr>
            <w:tcW w:w="0" w:type="auto"/>
            <w:tcBorders>
              <w:top w:val="nil"/>
              <w:left w:val="nil"/>
              <w:bottom w:val="single" w:sz="4" w:space="0" w:color="auto"/>
              <w:right w:val="single" w:sz="4" w:space="0" w:color="auto"/>
            </w:tcBorders>
            <w:noWrap/>
            <w:vAlign w:val="bottom"/>
          </w:tcPr>
          <w:p w:rsidR="00227894" w:rsidRPr="00927B02" w:rsidRDefault="00227894" w:rsidP="00533A98">
            <w:pPr>
              <w:spacing w:afterLines="60" w:line="322" w:lineRule="auto"/>
              <w:jc w:val="center"/>
              <w:rPr>
                <w:rFonts w:ascii="Times New Roman" w:hAnsi="Times New Roman" w:cs="Times New Roman"/>
                <w:sz w:val="26"/>
                <w:szCs w:val="26"/>
              </w:rPr>
            </w:pPr>
            <w:r w:rsidRPr="00927B02">
              <w:rPr>
                <w:rFonts w:ascii="Times New Roman" w:hAnsi="Times New Roman" w:cs="Times New Roman"/>
                <w:sz w:val="26"/>
                <w:szCs w:val="26"/>
              </w:rPr>
              <w:t>m</w:t>
            </w:r>
          </w:p>
        </w:tc>
        <w:tc>
          <w:tcPr>
            <w:tcW w:w="0" w:type="auto"/>
            <w:tcBorders>
              <w:top w:val="nil"/>
              <w:left w:val="nil"/>
              <w:bottom w:val="single" w:sz="4" w:space="0" w:color="auto"/>
              <w:right w:val="single" w:sz="4" w:space="0" w:color="auto"/>
            </w:tcBorders>
            <w:noWrap/>
            <w:vAlign w:val="bottom"/>
          </w:tcPr>
          <w:p w:rsidR="00227894" w:rsidRPr="00927B02" w:rsidRDefault="00227894" w:rsidP="00533A98">
            <w:pPr>
              <w:spacing w:afterLines="60" w:line="322" w:lineRule="auto"/>
              <w:jc w:val="center"/>
              <w:rPr>
                <w:rFonts w:ascii="Times New Roman" w:hAnsi="Times New Roman" w:cs="Times New Roman"/>
                <w:sz w:val="26"/>
                <w:szCs w:val="26"/>
              </w:rPr>
            </w:pPr>
            <w:r w:rsidRPr="00927B02">
              <w:rPr>
                <w:rFonts w:ascii="Times New Roman" w:hAnsi="Times New Roman" w:cs="Times New Roman"/>
                <w:sz w:val="26"/>
                <w:szCs w:val="26"/>
              </w:rPr>
              <w:t>a</w:t>
            </w:r>
          </w:p>
        </w:tc>
        <w:tc>
          <w:tcPr>
            <w:tcW w:w="0" w:type="auto"/>
            <w:tcBorders>
              <w:top w:val="nil"/>
              <w:left w:val="nil"/>
              <w:bottom w:val="single" w:sz="4" w:space="0" w:color="auto"/>
              <w:right w:val="single" w:sz="4" w:space="0" w:color="auto"/>
            </w:tcBorders>
            <w:noWrap/>
            <w:vAlign w:val="bottom"/>
          </w:tcPr>
          <w:p w:rsidR="00227894" w:rsidRPr="00927B02" w:rsidRDefault="00227894" w:rsidP="00533A98">
            <w:pPr>
              <w:spacing w:afterLines="60" w:line="322" w:lineRule="auto"/>
              <w:jc w:val="center"/>
              <w:rPr>
                <w:rFonts w:ascii="Times New Roman" w:hAnsi="Times New Roman" w:cs="Times New Roman"/>
                <w:sz w:val="26"/>
                <w:szCs w:val="26"/>
              </w:rPr>
            </w:pPr>
            <w:r w:rsidRPr="00927B02">
              <w:rPr>
                <w:rFonts w:ascii="Times New Roman" w:hAnsi="Times New Roman" w:cs="Times New Roman"/>
                <w:sz w:val="26"/>
                <w:szCs w:val="26"/>
              </w:rPr>
              <w:t>3</w:t>
            </w:r>
          </w:p>
        </w:tc>
        <w:tc>
          <w:tcPr>
            <w:tcW w:w="0" w:type="auto"/>
            <w:tcBorders>
              <w:top w:val="nil"/>
              <w:left w:val="nil"/>
              <w:bottom w:val="single" w:sz="4" w:space="0" w:color="auto"/>
              <w:right w:val="single" w:sz="4" w:space="0" w:color="auto"/>
            </w:tcBorders>
            <w:vAlign w:val="bottom"/>
          </w:tcPr>
          <w:p w:rsidR="00227894" w:rsidRPr="00927B02" w:rsidRDefault="00227894" w:rsidP="00533A98">
            <w:pPr>
              <w:spacing w:afterLines="60" w:line="322" w:lineRule="auto"/>
              <w:jc w:val="center"/>
              <w:rPr>
                <w:rFonts w:ascii="Times New Roman" w:hAnsi="Times New Roman" w:cs="Times New Roman"/>
                <w:sz w:val="26"/>
                <w:szCs w:val="26"/>
              </w:rPr>
            </w:pPr>
            <w:r w:rsidRPr="00927B02">
              <w:rPr>
                <w:rFonts w:ascii="Times New Roman" w:hAnsi="Times New Roman" w:cs="Times New Roman"/>
                <w:sz w:val="26"/>
                <w:szCs w:val="26"/>
              </w:rPr>
              <w:t>3,6</w:t>
            </w:r>
          </w:p>
        </w:tc>
      </w:tr>
      <w:tr w:rsidR="00927B02" w:rsidRPr="00927B02" w:rsidTr="00927B02">
        <w:trPr>
          <w:trHeight w:val="390"/>
        </w:trPr>
        <w:tc>
          <w:tcPr>
            <w:tcW w:w="0" w:type="auto"/>
            <w:tcBorders>
              <w:top w:val="nil"/>
              <w:left w:val="single" w:sz="4" w:space="0" w:color="auto"/>
              <w:bottom w:val="single" w:sz="4" w:space="0" w:color="auto"/>
              <w:right w:val="single" w:sz="4" w:space="0" w:color="auto"/>
            </w:tcBorders>
            <w:noWrap/>
            <w:vAlign w:val="center"/>
          </w:tcPr>
          <w:p w:rsidR="00227894" w:rsidRPr="00927B02" w:rsidRDefault="00227894" w:rsidP="00533A98">
            <w:pPr>
              <w:spacing w:afterLines="60" w:line="322" w:lineRule="auto"/>
              <w:jc w:val="center"/>
              <w:rPr>
                <w:rFonts w:ascii="Times New Roman" w:hAnsi="Times New Roman" w:cs="Times New Roman"/>
                <w:sz w:val="26"/>
                <w:szCs w:val="26"/>
              </w:rPr>
            </w:pPr>
            <w:r w:rsidRPr="00927B02">
              <w:rPr>
                <w:rFonts w:ascii="Times New Roman" w:hAnsi="Times New Roman" w:cs="Times New Roman"/>
                <w:sz w:val="26"/>
                <w:szCs w:val="26"/>
              </w:rPr>
              <w:t>4</w:t>
            </w:r>
          </w:p>
        </w:tc>
        <w:tc>
          <w:tcPr>
            <w:tcW w:w="0" w:type="auto"/>
            <w:tcBorders>
              <w:top w:val="nil"/>
              <w:left w:val="nil"/>
              <w:bottom w:val="single" w:sz="4" w:space="0" w:color="auto"/>
              <w:right w:val="single" w:sz="4" w:space="0" w:color="auto"/>
            </w:tcBorders>
            <w:noWrap/>
            <w:vAlign w:val="bottom"/>
          </w:tcPr>
          <w:p w:rsidR="00227894" w:rsidRPr="00927B02" w:rsidRDefault="00227894" w:rsidP="00533A98">
            <w:pPr>
              <w:spacing w:afterLines="60" w:line="322" w:lineRule="auto"/>
              <w:rPr>
                <w:rFonts w:ascii="Times New Roman" w:hAnsi="Times New Roman" w:cs="Times New Roman"/>
                <w:sz w:val="26"/>
                <w:szCs w:val="26"/>
              </w:rPr>
            </w:pPr>
            <w:r w:rsidRPr="00927B02">
              <w:rPr>
                <w:rFonts w:ascii="Times New Roman" w:hAnsi="Times New Roman" w:cs="Times New Roman"/>
                <w:sz w:val="26"/>
                <w:szCs w:val="26"/>
              </w:rPr>
              <w:t>Khooảng cách hàng khoan khai thác</w:t>
            </w:r>
          </w:p>
        </w:tc>
        <w:tc>
          <w:tcPr>
            <w:tcW w:w="0" w:type="auto"/>
            <w:tcBorders>
              <w:top w:val="nil"/>
              <w:left w:val="nil"/>
              <w:bottom w:val="single" w:sz="4" w:space="0" w:color="auto"/>
              <w:right w:val="single" w:sz="4" w:space="0" w:color="auto"/>
            </w:tcBorders>
            <w:noWrap/>
            <w:vAlign w:val="bottom"/>
          </w:tcPr>
          <w:p w:rsidR="00227894" w:rsidRPr="00927B02" w:rsidRDefault="00227894" w:rsidP="00533A98">
            <w:pPr>
              <w:spacing w:afterLines="60" w:line="322" w:lineRule="auto"/>
              <w:jc w:val="center"/>
              <w:rPr>
                <w:rFonts w:ascii="Times New Roman" w:hAnsi="Times New Roman" w:cs="Times New Roman"/>
                <w:sz w:val="26"/>
                <w:szCs w:val="26"/>
              </w:rPr>
            </w:pPr>
            <w:r w:rsidRPr="00927B02">
              <w:rPr>
                <w:rFonts w:ascii="Times New Roman" w:hAnsi="Times New Roman" w:cs="Times New Roman"/>
                <w:sz w:val="26"/>
                <w:szCs w:val="26"/>
              </w:rPr>
              <w:t>m</w:t>
            </w:r>
          </w:p>
        </w:tc>
        <w:tc>
          <w:tcPr>
            <w:tcW w:w="0" w:type="auto"/>
            <w:tcBorders>
              <w:top w:val="nil"/>
              <w:left w:val="nil"/>
              <w:bottom w:val="single" w:sz="4" w:space="0" w:color="auto"/>
              <w:right w:val="single" w:sz="4" w:space="0" w:color="auto"/>
            </w:tcBorders>
            <w:noWrap/>
            <w:vAlign w:val="bottom"/>
          </w:tcPr>
          <w:p w:rsidR="00227894" w:rsidRPr="00927B02" w:rsidRDefault="00227894" w:rsidP="00533A98">
            <w:pPr>
              <w:spacing w:afterLines="60" w:line="322" w:lineRule="auto"/>
              <w:jc w:val="center"/>
              <w:rPr>
                <w:rFonts w:ascii="Times New Roman" w:hAnsi="Times New Roman" w:cs="Times New Roman"/>
                <w:sz w:val="26"/>
                <w:szCs w:val="26"/>
              </w:rPr>
            </w:pPr>
            <w:r w:rsidRPr="00927B02">
              <w:rPr>
                <w:rFonts w:ascii="Times New Roman" w:hAnsi="Times New Roman" w:cs="Times New Roman"/>
                <w:sz w:val="26"/>
                <w:szCs w:val="26"/>
              </w:rPr>
              <w:t>b</w:t>
            </w:r>
          </w:p>
        </w:tc>
        <w:tc>
          <w:tcPr>
            <w:tcW w:w="0" w:type="auto"/>
            <w:tcBorders>
              <w:top w:val="nil"/>
              <w:left w:val="nil"/>
              <w:bottom w:val="single" w:sz="4" w:space="0" w:color="auto"/>
              <w:right w:val="single" w:sz="4" w:space="0" w:color="auto"/>
            </w:tcBorders>
            <w:noWrap/>
            <w:vAlign w:val="bottom"/>
          </w:tcPr>
          <w:p w:rsidR="00227894" w:rsidRPr="00927B02" w:rsidRDefault="00227894" w:rsidP="00533A98">
            <w:pPr>
              <w:spacing w:afterLines="60" w:line="322" w:lineRule="auto"/>
              <w:jc w:val="center"/>
              <w:rPr>
                <w:rFonts w:ascii="Times New Roman" w:hAnsi="Times New Roman" w:cs="Times New Roman"/>
                <w:sz w:val="26"/>
                <w:szCs w:val="26"/>
              </w:rPr>
            </w:pPr>
            <w:r w:rsidRPr="00927B02">
              <w:rPr>
                <w:rFonts w:ascii="Times New Roman" w:hAnsi="Times New Roman" w:cs="Times New Roman"/>
                <w:sz w:val="26"/>
                <w:szCs w:val="26"/>
              </w:rPr>
              <w:t>3</w:t>
            </w:r>
          </w:p>
        </w:tc>
        <w:tc>
          <w:tcPr>
            <w:tcW w:w="0" w:type="auto"/>
            <w:tcBorders>
              <w:top w:val="nil"/>
              <w:left w:val="nil"/>
              <w:bottom w:val="single" w:sz="4" w:space="0" w:color="auto"/>
              <w:right w:val="single" w:sz="4" w:space="0" w:color="auto"/>
            </w:tcBorders>
            <w:vAlign w:val="bottom"/>
          </w:tcPr>
          <w:p w:rsidR="00227894" w:rsidRPr="00927B02" w:rsidRDefault="00227894" w:rsidP="00533A98">
            <w:pPr>
              <w:spacing w:afterLines="60" w:line="322" w:lineRule="auto"/>
              <w:jc w:val="center"/>
              <w:rPr>
                <w:rFonts w:ascii="Times New Roman" w:hAnsi="Times New Roman" w:cs="Times New Roman"/>
                <w:sz w:val="26"/>
                <w:szCs w:val="26"/>
              </w:rPr>
            </w:pPr>
            <w:r w:rsidRPr="00927B02">
              <w:rPr>
                <w:rFonts w:ascii="Times New Roman" w:hAnsi="Times New Roman" w:cs="Times New Roman"/>
                <w:sz w:val="26"/>
                <w:szCs w:val="26"/>
              </w:rPr>
              <w:t>3,6</w:t>
            </w:r>
          </w:p>
        </w:tc>
      </w:tr>
      <w:tr w:rsidR="00927B02" w:rsidRPr="00927B02" w:rsidTr="00927B02">
        <w:trPr>
          <w:trHeight w:val="390"/>
        </w:trPr>
        <w:tc>
          <w:tcPr>
            <w:tcW w:w="0" w:type="auto"/>
            <w:tcBorders>
              <w:top w:val="nil"/>
              <w:left w:val="single" w:sz="4" w:space="0" w:color="auto"/>
              <w:bottom w:val="single" w:sz="4" w:space="0" w:color="auto"/>
              <w:right w:val="single" w:sz="4" w:space="0" w:color="auto"/>
            </w:tcBorders>
            <w:noWrap/>
            <w:vAlign w:val="center"/>
          </w:tcPr>
          <w:p w:rsidR="00227894" w:rsidRPr="00927B02" w:rsidRDefault="00227894" w:rsidP="00533A98">
            <w:pPr>
              <w:spacing w:afterLines="60" w:line="322" w:lineRule="auto"/>
              <w:jc w:val="center"/>
              <w:rPr>
                <w:rFonts w:ascii="Times New Roman" w:hAnsi="Times New Roman" w:cs="Times New Roman"/>
                <w:sz w:val="26"/>
                <w:szCs w:val="26"/>
              </w:rPr>
            </w:pPr>
            <w:r w:rsidRPr="00927B02">
              <w:rPr>
                <w:rFonts w:ascii="Times New Roman" w:hAnsi="Times New Roman" w:cs="Times New Roman"/>
                <w:sz w:val="26"/>
                <w:szCs w:val="26"/>
              </w:rPr>
              <w:t>5</w:t>
            </w:r>
          </w:p>
        </w:tc>
        <w:tc>
          <w:tcPr>
            <w:tcW w:w="0" w:type="auto"/>
            <w:tcBorders>
              <w:top w:val="nil"/>
              <w:left w:val="nil"/>
              <w:bottom w:val="single" w:sz="4" w:space="0" w:color="auto"/>
              <w:right w:val="single" w:sz="4" w:space="0" w:color="auto"/>
            </w:tcBorders>
            <w:noWrap/>
            <w:vAlign w:val="bottom"/>
          </w:tcPr>
          <w:p w:rsidR="00227894" w:rsidRPr="00927B02" w:rsidRDefault="00227894" w:rsidP="00533A98">
            <w:pPr>
              <w:spacing w:afterLines="60" w:line="322" w:lineRule="auto"/>
              <w:rPr>
                <w:rFonts w:ascii="Times New Roman" w:hAnsi="Times New Roman" w:cs="Times New Roman"/>
                <w:sz w:val="26"/>
                <w:szCs w:val="26"/>
              </w:rPr>
            </w:pPr>
            <w:r w:rsidRPr="00927B02">
              <w:rPr>
                <w:rFonts w:ascii="Times New Roman" w:hAnsi="Times New Roman" w:cs="Times New Roman"/>
                <w:sz w:val="26"/>
                <w:szCs w:val="26"/>
              </w:rPr>
              <w:t>Đường cản chân tầng</w:t>
            </w:r>
          </w:p>
        </w:tc>
        <w:tc>
          <w:tcPr>
            <w:tcW w:w="0" w:type="auto"/>
            <w:tcBorders>
              <w:top w:val="nil"/>
              <w:left w:val="nil"/>
              <w:bottom w:val="single" w:sz="4" w:space="0" w:color="auto"/>
              <w:right w:val="single" w:sz="4" w:space="0" w:color="auto"/>
            </w:tcBorders>
            <w:noWrap/>
            <w:vAlign w:val="bottom"/>
          </w:tcPr>
          <w:p w:rsidR="00227894" w:rsidRPr="00927B02" w:rsidRDefault="00227894" w:rsidP="00533A98">
            <w:pPr>
              <w:spacing w:afterLines="60" w:line="322" w:lineRule="auto"/>
              <w:jc w:val="center"/>
              <w:rPr>
                <w:rFonts w:ascii="Times New Roman" w:hAnsi="Times New Roman" w:cs="Times New Roman"/>
                <w:sz w:val="26"/>
                <w:szCs w:val="26"/>
              </w:rPr>
            </w:pPr>
            <w:r w:rsidRPr="00927B02">
              <w:rPr>
                <w:rFonts w:ascii="Times New Roman" w:hAnsi="Times New Roman" w:cs="Times New Roman"/>
                <w:sz w:val="26"/>
                <w:szCs w:val="26"/>
              </w:rPr>
              <w:t>m</w:t>
            </w:r>
          </w:p>
        </w:tc>
        <w:tc>
          <w:tcPr>
            <w:tcW w:w="0" w:type="auto"/>
            <w:tcBorders>
              <w:top w:val="nil"/>
              <w:left w:val="nil"/>
              <w:bottom w:val="single" w:sz="4" w:space="0" w:color="auto"/>
              <w:right w:val="single" w:sz="4" w:space="0" w:color="auto"/>
            </w:tcBorders>
            <w:noWrap/>
            <w:vAlign w:val="bottom"/>
          </w:tcPr>
          <w:p w:rsidR="00227894" w:rsidRPr="00927B02" w:rsidRDefault="00227894" w:rsidP="00533A98">
            <w:pPr>
              <w:spacing w:afterLines="60" w:line="322" w:lineRule="auto"/>
              <w:jc w:val="center"/>
              <w:rPr>
                <w:rFonts w:ascii="Times New Roman" w:hAnsi="Times New Roman" w:cs="Times New Roman"/>
                <w:sz w:val="26"/>
                <w:szCs w:val="26"/>
              </w:rPr>
            </w:pPr>
            <w:r w:rsidRPr="00927B02">
              <w:rPr>
                <w:rFonts w:ascii="Times New Roman" w:hAnsi="Times New Roman" w:cs="Times New Roman"/>
                <w:sz w:val="26"/>
                <w:szCs w:val="26"/>
              </w:rPr>
              <w:t>W</w:t>
            </w:r>
          </w:p>
        </w:tc>
        <w:tc>
          <w:tcPr>
            <w:tcW w:w="0" w:type="auto"/>
            <w:tcBorders>
              <w:top w:val="nil"/>
              <w:left w:val="nil"/>
              <w:bottom w:val="single" w:sz="4" w:space="0" w:color="auto"/>
              <w:right w:val="single" w:sz="4" w:space="0" w:color="auto"/>
            </w:tcBorders>
            <w:noWrap/>
            <w:vAlign w:val="bottom"/>
          </w:tcPr>
          <w:p w:rsidR="00227894" w:rsidRPr="00927B02" w:rsidRDefault="00227894" w:rsidP="00533A98">
            <w:pPr>
              <w:spacing w:afterLines="60" w:line="322" w:lineRule="auto"/>
              <w:jc w:val="center"/>
              <w:rPr>
                <w:rFonts w:ascii="Times New Roman" w:hAnsi="Times New Roman" w:cs="Times New Roman"/>
                <w:sz w:val="26"/>
                <w:szCs w:val="26"/>
              </w:rPr>
            </w:pPr>
            <w:r w:rsidRPr="00927B02">
              <w:rPr>
                <w:rFonts w:ascii="Times New Roman" w:hAnsi="Times New Roman" w:cs="Times New Roman"/>
                <w:sz w:val="26"/>
                <w:szCs w:val="26"/>
              </w:rPr>
              <w:t>3</w:t>
            </w:r>
          </w:p>
        </w:tc>
        <w:tc>
          <w:tcPr>
            <w:tcW w:w="0" w:type="auto"/>
            <w:tcBorders>
              <w:top w:val="nil"/>
              <w:left w:val="nil"/>
              <w:bottom w:val="single" w:sz="4" w:space="0" w:color="auto"/>
              <w:right w:val="single" w:sz="4" w:space="0" w:color="auto"/>
            </w:tcBorders>
            <w:vAlign w:val="bottom"/>
          </w:tcPr>
          <w:p w:rsidR="00227894" w:rsidRPr="00927B02" w:rsidRDefault="00227894" w:rsidP="00533A98">
            <w:pPr>
              <w:spacing w:afterLines="60" w:line="322" w:lineRule="auto"/>
              <w:jc w:val="center"/>
              <w:rPr>
                <w:rFonts w:ascii="Times New Roman" w:hAnsi="Times New Roman" w:cs="Times New Roman"/>
                <w:sz w:val="26"/>
                <w:szCs w:val="26"/>
              </w:rPr>
            </w:pPr>
            <w:r w:rsidRPr="00927B02">
              <w:rPr>
                <w:rFonts w:ascii="Times New Roman" w:hAnsi="Times New Roman" w:cs="Times New Roman"/>
                <w:sz w:val="26"/>
                <w:szCs w:val="26"/>
              </w:rPr>
              <w:t>3,6</w:t>
            </w:r>
          </w:p>
        </w:tc>
      </w:tr>
      <w:tr w:rsidR="00927B02" w:rsidRPr="00927B02" w:rsidTr="00927B02">
        <w:trPr>
          <w:trHeight w:val="390"/>
        </w:trPr>
        <w:tc>
          <w:tcPr>
            <w:tcW w:w="0" w:type="auto"/>
            <w:tcBorders>
              <w:top w:val="nil"/>
              <w:left w:val="single" w:sz="4" w:space="0" w:color="auto"/>
              <w:bottom w:val="single" w:sz="4" w:space="0" w:color="auto"/>
              <w:right w:val="single" w:sz="4" w:space="0" w:color="auto"/>
            </w:tcBorders>
            <w:noWrap/>
            <w:vAlign w:val="center"/>
          </w:tcPr>
          <w:p w:rsidR="00227894" w:rsidRPr="00927B02" w:rsidRDefault="00227894" w:rsidP="00533A98">
            <w:pPr>
              <w:spacing w:afterLines="60" w:line="322" w:lineRule="auto"/>
              <w:jc w:val="center"/>
              <w:rPr>
                <w:rFonts w:ascii="Times New Roman" w:hAnsi="Times New Roman" w:cs="Times New Roman"/>
                <w:sz w:val="26"/>
                <w:szCs w:val="26"/>
              </w:rPr>
            </w:pPr>
            <w:r w:rsidRPr="00927B02">
              <w:rPr>
                <w:rFonts w:ascii="Times New Roman" w:hAnsi="Times New Roman" w:cs="Times New Roman"/>
                <w:sz w:val="26"/>
                <w:szCs w:val="26"/>
              </w:rPr>
              <w:t>6</w:t>
            </w:r>
          </w:p>
        </w:tc>
        <w:tc>
          <w:tcPr>
            <w:tcW w:w="0" w:type="auto"/>
            <w:tcBorders>
              <w:top w:val="nil"/>
              <w:left w:val="nil"/>
              <w:bottom w:val="single" w:sz="4" w:space="0" w:color="auto"/>
              <w:right w:val="single" w:sz="4" w:space="0" w:color="auto"/>
            </w:tcBorders>
            <w:noWrap/>
            <w:vAlign w:val="bottom"/>
          </w:tcPr>
          <w:p w:rsidR="00227894" w:rsidRPr="00927B02" w:rsidRDefault="00227894" w:rsidP="00533A98">
            <w:pPr>
              <w:spacing w:afterLines="60" w:line="322" w:lineRule="auto"/>
              <w:rPr>
                <w:rFonts w:ascii="Times New Roman" w:hAnsi="Times New Roman" w:cs="Times New Roman"/>
                <w:sz w:val="26"/>
                <w:szCs w:val="26"/>
              </w:rPr>
            </w:pPr>
            <w:r w:rsidRPr="00927B02">
              <w:rPr>
                <w:rFonts w:ascii="Times New Roman" w:hAnsi="Times New Roman" w:cs="Times New Roman"/>
                <w:sz w:val="26"/>
                <w:szCs w:val="26"/>
              </w:rPr>
              <w:t>Đường kính lỗ khoan</w:t>
            </w:r>
          </w:p>
        </w:tc>
        <w:tc>
          <w:tcPr>
            <w:tcW w:w="0" w:type="auto"/>
            <w:tcBorders>
              <w:top w:val="nil"/>
              <w:left w:val="nil"/>
              <w:bottom w:val="single" w:sz="4" w:space="0" w:color="auto"/>
              <w:right w:val="single" w:sz="4" w:space="0" w:color="auto"/>
            </w:tcBorders>
            <w:noWrap/>
            <w:vAlign w:val="bottom"/>
          </w:tcPr>
          <w:p w:rsidR="00227894" w:rsidRPr="00927B02" w:rsidRDefault="00227894" w:rsidP="00533A98">
            <w:pPr>
              <w:spacing w:afterLines="60" w:line="322" w:lineRule="auto"/>
              <w:jc w:val="center"/>
              <w:rPr>
                <w:rFonts w:ascii="Times New Roman" w:hAnsi="Times New Roman" w:cs="Times New Roman"/>
                <w:sz w:val="26"/>
                <w:szCs w:val="26"/>
              </w:rPr>
            </w:pPr>
            <w:r w:rsidRPr="00927B02">
              <w:rPr>
                <w:rFonts w:ascii="Times New Roman" w:hAnsi="Times New Roman" w:cs="Times New Roman"/>
                <w:sz w:val="26"/>
                <w:szCs w:val="26"/>
              </w:rPr>
              <w:t>m</w:t>
            </w:r>
          </w:p>
        </w:tc>
        <w:tc>
          <w:tcPr>
            <w:tcW w:w="0" w:type="auto"/>
            <w:tcBorders>
              <w:top w:val="nil"/>
              <w:left w:val="nil"/>
              <w:bottom w:val="single" w:sz="4" w:space="0" w:color="auto"/>
              <w:right w:val="single" w:sz="4" w:space="0" w:color="auto"/>
            </w:tcBorders>
            <w:noWrap/>
            <w:vAlign w:val="bottom"/>
          </w:tcPr>
          <w:p w:rsidR="00227894" w:rsidRPr="00927B02" w:rsidRDefault="00227894" w:rsidP="00533A98">
            <w:pPr>
              <w:spacing w:afterLines="60" w:line="322" w:lineRule="auto"/>
              <w:jc w:val="center"/>
              <w:rPr>
                <w:rFonts w:ascii="Times New Roman" w:hAnsi="Times New Roman" w:cs="Times New Roman"/>
                <w:sz w:val="26"/>
                <w:szCs w:val="26"/>
              </w:rPr>
            </w:pPr>
            <w:r w:rsidRPr="00927B02">
              <w:rPr>
                <w:rFonts w:ascii="Times New Roman" w:hAnsi="Times New Roman" w:cs="Times New Roman"/>
                <w:sz w:val="26"/>
                <w:szCs w:val="26"/>
              </w:rPr>
              <w:t>D</w:t>
            </w:r>
          </w:p>
        </w:tc>
        <w:tc>
          <w:tcPr>
            <w:tcW w:w="0" w:type="auto"/>
            <w:tcBorders>
              <w:top w:val="nil"/>
              <w:left w:val="nil"/>
              <w:bottom w:val="single" w:sz="4" w:space="0" w:color="auto"/>
              <w:right w:val="single" w:sz="4" w:space="0" w:color="auto"/>
            </w:tcBorders>
            <w:noWrap/>
            <w:vAlign w:val="bottom"/>
          </w:tcPr>
          <w:p w:rsidR="00227894" w:rsidRPr="00927B02" w:rsidRDefault="00227894" w:rsidP="00533A98">
            <w:pPr>
              <w:spacing w:afterLines="60" w:line="322" w:lineRule="auto"/>
              <w:jc w:val="center"/>
              <w:rPr>
                <w:rFonts w:ascii="Times New Roman" w:hAnsi="Times New Roman" w:cs="Times New Roman"/>
                <w:sz w:val="26"/>
                <w:szCs w:val="26"/>
              </w:rPr>
            </w:pPr>
            <w:r w:rsidRPr="00927B02">
              <w:rPr>
                <w:rFonts w:ascii="Times New Roman" w:hAnsi="Times New Roman" w:cs="Times New Roman"/>
                <w:sz w:val="26"/>
                <w:szCs w:val="26"/>
              </w:rPr>
              <w:t>102</w:t>
            </w:r>
          </w:p>
        </w:tc>
        <w:tc>
          <w:tcPr>
            <w:tcW w:w="0" w:type="auto"/>
            <w:tcBorders>
              <w:top w:val="nil"/>
              <w:left w:val="nil"/>
              <w:bottom w:val="single" w:sz="4" w:space="0" w:color="auto"/>
              <w:right w:val="single" w:sz="4" w:space="0" w:color="auto"/>
            </w:tcBorders>
            <w:vAlign w:val="bottom"/>
          </w:tcPr>
          <w:p w:rsidR="00227894" w:rsidRPr="00927B02" w:rsidRDefault="00227894" w:rsidP="00533A98">
            <w:pPr>
              <w:spacing w:afterLines="60" w:line="322" w:lineRule="auto"/>
              <w:jc w:val="center"/>
              <w:rPr>
                <w:rFonts w:ascii="Times New Roman" w:hAnsi="Times New Roman" w:cs="Times New Roman"/>
                <w:sz w:val="26"/>
                <w:szCs w:val="26"/>
              </w:rPr>
            </w:pPr>
            <w:r w:rsidRPr="00927B02">
              <w:rPr>
                <w:rFonts w:ascii="Times New Roman" w:hAnsi="Times New Roman" w:cs="Times New Roman"/>
                <w:sz w:val="26"/>
                <w:szCs w:val="26"/>
              </w:rPr>
              <w:t>102</w:t>
            </w:r>
          </w:p>
        </w:tc>
      </w:tr>
      <w:tr w:rsidR="00927B02" w:rsidRPr="00927B02" w:rsidTr="00927B02">
        <w:trPr>
          <w:trHeight w:val="390"/>
        </w:trPr>
        <w:tc>
          <w:tcPr>
            <w:tcW w:w="0" w:type="auto"/>
            <w:tcBorders>
              <w:top w:val="nil"/>
              <w:left w:val="single" w:sz="4" w:space="0" w:color="auto"/>
              <w:bottom w:val="single" w:sz="4" w:space="0" w:color="auto"/>
              <w:right w:val="single" w:sz="4" w:space="0" w:color="auto"/>
            </w:tcBorders>
            <w:noWrap/>
            <w:vAlign w:val="center"/>
          </w:tcPr>
          <w:p w:rsidR="00227894" w:rsidRPr="00927B02" w:rsidRDefault="00227894" w:rsidP="00533A98">
            <w:pPr>
              <w:spacing w:afterLines="60" w:line="322" w:lineRule="auto"/>
              <w:jc w:val="center"/>
              <w:rPr>
                <w:rFonts w:ascii="Times New Roman" w:hAnsi="Times New Roman" w:cs="Times New Roman"/>
                <w:sz w:val="26"/>
                <w:szCs w:val="26"/>
              </w:rPr>
            </w:pPr>
            <w:r w:rsidRPr="00927B02">
              <w:rPr>
                <w:rFonts w:ascii="Times New Roman" w:hAnsi="Times New Roman" w:cs="Times New Roman"/>
                <w:sz w:val="26"/>
                <w:szCs w:val="26"/>
              </w:rPr>
              <w:t>7</w:t>
            </w:r>
          </w:p>
        </w:tc>
        <w:tc>
          <w:tcPr>
            <w:tcW w:w="0" w:type="auto"/>
            <w:tcBorders>
              <w:top w:val="nil"/>
              <w:left w:val="nil"/>
              <w:bottom w:val="single" w:sz="4" w:space="0" w:color="auto"/>
              <w:right w:val="single" w:sz="4" w:space="0" w:color="auto"/>
            </w:tcBorders>
            <w:noWrap/>
            <w:vAlign w:val="bottom"/>
          </w:tcPr>
          <w:p w:rsidR="00227894" w:rsidRPr="00927B02" w:rsidRDefault="00227894" w:rsidP="00533A98">
            <w:pPr>
              <w:spacing w:afterLines="60" w:line="322" w:lineRule="auto"/>
              <w:rPr>
                <w:rFonts w:ascii="Times New Roman" w:hAnsi="Times New Roman" w:cs="Times New Roman"/>
                <w:sz w:val="26"/>
                <w:szCs w:val="26"/>
              </w:rPr>
            </w:pPr>
            <w:r w:rsidRPr="00927B02">
              <w:rPr>
                <w:rFonts w:ascii="Times New Roman" w:hAnsi="Times New Roman" w:cs="Times New Roman"/>
                <w:sz w:val="26"/>
                <w:szCs w:val="26"/>
              </w:rPr>
              <w:t>Chiều sâu lỗ khoan</w:t>
            </w:r>
          </w:p>
        </w:tc>
        <w:tc>
          <w:tcPr>
            <w:tcW w:w="0" w:type="auto"/>
            <w:tcBorders>
              <w:top w:val="nil"/>
              <w:left w:val="nil"/>
              <w:bottom w:val="single" w:sz="4" w:space="0" w:color="auto"/>
              <w:right w:val="single" w:sz="4" w:space="0" w:color="auto"/>
            </w:tcBorders>
            <w:noWrap/>
            <w:vAlign w:val="bottom"/>
          </w:tcPr>
          <w:p w:rsidR="00227894" w:rsidRPr="00927B02" w:rsidRDefault="00227894" w:rsidP="00533A98">
            <w:pPr>
              <w:spacing w:afterLines="60" w:line="322" w:lineRule="auto"/>
              <w:jc w:val="center"/>
              <w:rPr>
                <w:rFonts w:ascii="Times New Roman" w:hAnsi="Times New Roman" w:cs="Times New Roman"/>
                <w:sz w:val="26"/>
                <w:szCs w:val="26"/>
              </w:rPr>
            </w:pPr>
            <w:r w:rsidRPr="00927B02">
              <w:rPr>
                <w:rFonts w:ascii="Times New Roman" w:hAnsi="Times New Roman" w:cs="Times New Roman"/>
                <w:sz w:val="26"/>
                <w:szCs w:val="26"/>
              </w:rPr>
              <w:t>m</w:t>
            </w:r>
          </w:p>
        </w:tc>
        <w:tc>
          <w:tcPr>
            <w:tcW w:w="0" w:type="auto"/>
            <w:tcBorders>
              <w:top w:val="nil"/>
              <w:left w:val="nil"/>
              <w:bottom w:val="single" w:sz="4" w:space="0" w:color="auto"/>
              <w:right w:val="single" w:sz="4" w:space="0" w:color="auto"/>
            </w:tcBorders>
            <w:noWrap/>
            <w:vAlign w:val="bottom"/>
          </w:tcPr>
          <w:p w:rsidR="00227894" w:rsidRPr="00927B02" w:rsidRDefault="00227894" w:rsidP="00533A98">
            <w:pPr>
              <w:spacing w:afterLines="60" w:line="322" w:lineRule="auto"/>
              <w:jc w:val="center"/>
              <w:rPr>
                <w:rFonts w:ascii="Times New Roman" w:hAnsi="Times New Roman" w:cs="Times New Roman"/>
                <w:sz w:val="26"/>
                <w:szCs w:val="26"/>
              </w:rPr>
            </w:pPr>
            <w:r w:rsidRPr="00927B02">
              <w:rPr>
                <w:rFonts w:ascii="Times New Roman" w:hAnsi="Times New Roman" w:cs="Times New Roman"/>
                <w:sz w:val="26"/>
                <w:szCs w:val="26"/>
              </w:rPr>
              <w:t>Lk</w:t>
            </w:r>
          </w:p>
        </w:tc>
        <w:tc>
          <w:tcPr>
            <w:tcW w:w="0" w:type="auto"/>
            <w:tcBorders>
              <w:top w:val="nil"/>
              <w:left w:val="nil"/>
              <w:bottom w:val="single" w:sz="4" w:space="0" w:color="auto"/>
              <w:right w:val="single" w:sz="4" w:space="0" w:color="auto"/>
            </w:tcBorders>
            <w:noWrap/>
            <w:vAlign w:val="bottom"/>
          </w:tcPr>
          <w:p w:rsidR="00227894" w:rsidRPr="00927B02" w:rsidRDefault="00756C44" w:rsidP="00533A98">
            <w:pPr>
              <w:spacing w:afterLines="60" w:line="322" w:lineRule="auto"/>
              <w:jc w:val="center"/>
              <w:rPr>
                <w:rFonts w:ascii="Times New Roman" w:hAnsi="Times New Roman" w:cs="Times New Roman"/>
                <w:sz w:val="26"/>
                <w:szCs w:val="26"/>
              </w:rPr>
            </w:pPr>
            <w:r w:rsidRPr="00927B02">
              <w:rPr>
                <w:rFonts w:ascii="Times New Roman" w:hAnsi="Times New Roman" w:cs="Times New Roman"/>
                <w:sz w:val="26"/>
                <w:szCs w:val="26"/>
              </w:rPr>
              <w:t>10 ÷ 13</w:t>
            </w:r>
          </w:p>
        </w:tc>
        <w:tc>
          <w:tcPr>
            <w:tcW w:w="0" w:type="auto"/>
            <w:tcBorders>
              <w:top w:val="nil"/>
              <w:left w:val="nil"/>
              <w:bottom w:val="single" w:sz="4" w:space="0" w:color="auto"/>
              <w:right w:val="single" w:sz="4" w:space="0" w:color="auto"/>
            </w:tcBorders>
            <w:vAlign w:val="bottom"/>
          </w:tcPr>
          <w:p w:rsidR="00227894" w:rsidRPr="00927B02" w:rsidRDefault="00756C44" w:rsidP="00533A98">
            <w:pPr>
              <w:spacing w:afterLines="60" w:line="322" w:lineRule="auto"/>
              <w:jc w:val="center"/>
              <w:rPr>
                <w:rFonts w:ascii="Times New Roman" w:hAnsi="Times New Roman" w:cs="Times New Roman"/>
                <w:sz w:val="26"/>
                <w:szCs w:val="26"/>
              </w:rPr>
            </w:pPr>
            <w:r w:rsidRPr="00927B02">
              <w:rPr>
                <w:rFonts w:ascii="Times New Roman" w:hAnsi="Times New Roman" w:cs="Times New Roman"/>
                <w:sz w:val="26"/>
                <w:szCs w:val="26"/>
              </w:rPr>
              <w:t>10 ÷ 13</w:t>
            </w:r>
          </w:p>
        </w:tc>
      </w:tr>
      <w:tr w:rsidR="00927B02" w:rsidRPr="00927B02" w:rsidTr="00927B02">
        <w:trPr>
          <w:trHeight w:val="390"/>
        </w:trPr>
        <w:tc>
          <w:tcPr>
            <w:tcW w:w="0" w:type="auto"/>
            <w:tcBorders>
              <w:top w:val="nil"/>
              <w:left w:val="single" w:sz="4" w:space="0" w:color="auto"/>
              <w:bottom w:val="single" w:sz="4" w:space="0" w:color="auto"/>
              <w:right w:val="single" w:sz="4" w:space="0" w:color="auto"/>
            </w:tcBorders>
            <w:noWrap/>
            <w:vAlign w:val="center"/>
          </w:tcPr>
          <w:p w:rsidR="00227894" w:rsidRPr="00927B02" w:rsidRDefault="00227894" w:rsidP="00533A98">
            <w:pPr>
              <w:spacing w:afterLines="60" w:line="322" w:lineRule="auto"/>
              <w:jc w:val="center"/>
              <w:rPr>
                <w:rFonts w:ascii="Times New Roman" w:hAnsi="Times New Roman" w:cs="Times New Roman"/>
                <w:sz w:val="26"/>
                <w:szCs w:val="26"/>
              </w:rPr>
            </w:pPr>
            <w:r w:rsidRPr="00927B02">
              <w:rPr>
                <w:rFonts w:ascii="Times New Roman" w:hAnsi="Times New Roman" w:cs="Times New Roman"/>
                <w:sz w:val="26"/>
                <w:szCs w:val="26"/>
              </w:rPr>
              <w:t>10</w:t>
            </w:r>
          </w:p>
        </w:tc>
        <w:tc>
          <w:tcPr>
            <w:tcW w:w="0" w:type="auto"/>
            <w:tcBorders>
              <w:top w:val="nil"/>
              <w:left w:val="nil"/>
              <w:bottom w:val="single" w:sz="4" w:space="0" w:color="auto"/>
              <w:right w:val="single" w:sz="4" w:space="0" w:color="auto"/>
            </w:tcBorders>
            <w:noWrap/>
            <w:vAlign w:val="bottom"/>
          </w:tcPr>
          <w:p w:rsidR="00227894" w:rsidRPr="00927B02" w:rsidRDefault="00227894" w:rsidP="00533A98">
            <w:pPr>
              <w:spacing w:afterLines="60" w:line="322" w:lineRule="auto"/>
              <w:rPr>
                <w:rFonts w:ascii="Times New Roman" w:hAnsi="Times New Roman" w:cs="Times New Roman"/>
                <w:sz w:val="26"/>
                <w:szCs w:val="26"/>
              </w:rPr>
            </w:pPr>
            <w:r w:rsidRPr="00927B02">
              <w:rPr>
                <w:rFonts w:ascii="Times New Roman" w:hAnsi="Times New Roman" w:cs="Times New Roman"/>
                <w:sz w:val="26"/>
                <w:szCs w:val="26"/>
              </w:rPr>
              <w:t>Đường kính lượng thuốc</w:t>
            </w:r>
          </w:p>
        </w:tc>
        <w:tc>
          <w:tcPr>
            <w:tcW w:w="0" w:type="auto"/>
            <w:tcBorders>
              <w:top w:val="nil"/>
              <w:left w:val="nil"/>
              <w:bottom w:val="single" w:sz="4" w:space="0" w:color="auto"/>
              <w:right w:val="single" w:sz="4" w:space="0" w:color="auto"/>
            </w:tcBorders>
            <w:noWrap/>
            <w:vAlign w:val="bottom"/>
          </w:tcPr>
          <w:p w:rsidR="00227894" w:rsidRPr="00927B02" w:rsidRDefault="00227894" w:rsidP="00533A98">
            <w:pPr>
              <w:spacing w:afterLines="60" w:line="322" w:lineRule="auto"/>
              <w:jc w:val="center"/>
              <w:rPr>
                <w:rFonts w:ascii="Times New Roman" w:hAnsi="Times New Roman" w:cs="Times New Roman"/>
                <w:sz w:val="26"/>
                <w:szCs w:val="26"/>
              </w:rPr>
            </w:pPr>
            <w:r w:rsidRPr="00927B02">
              <w:rPr>
                <w:rFonts w:ascii="Times New Roman" w:hAnsi="Times New Roman" w:cs="Times New Roman"/>
                <w:sz w:val="26"/>
                <w:szCs w:val="26"/>
              </w:rPr>
              <w:t>mm</w:t>
            </w:r>
          </w:p>
        </w:tc>
        <w:tc>
          <w:tcPr>
            <w:tcW w:w="0" w:type="auto"/>
            <w:tcBorders>
              <w:top w:val="nil"/>
              <w:left w:val="nil"/>
              <w:bottom w:val="single" w:sz="4" w:space="0" w:color="auto"/>
              <w:right w:val="single" w:sz="4" w:space="0" w:color="auto"/>
            </w:tcBorders>
            <w:noWrap/>
            <w:vAlign w:val="bottom"/>
          </w:tcPr>
          <w:p w:rsidR="00227894" w:rsidRPr="00927B02" w:rsidRDefault="00227894" w:rsidP="00533A98">
            <w:pPr>
              <w:spacing w:afterLines="60" w:line="322" w:lineRule="auto"/>
              <w:jc w:val="center"/>
              <w:rPr>
                <w:rFonts w:ascii="Times New Roman" w:hAnsi="Times New Roman" w:cs="Times New Roman"/>
                <w:sz w:val="26"/>
                <w:szCs w:val="26"/>
              </w:rPr>
            </w:pPr>
            <w:r w:rsidRPr="00927B02">
              <w:rPr>
                <w:rFonts w:ascii="Times New Roman" w:hAnsi="Times New Roman" w:cs="Times New Roman"/>
                <w:sz w:val="26"/>
                <w:szCs w:val="26"/>
              </w:rPr>
              <w:t>dz</w:t>
            </w:r>
          </w:p>
        </w:tc>
        <w:tc>
          <w:tcPr>
            <w:tcW w:w="0" w:type="auto"/>
            <w:tcBorders>
              <w:top w:val="nil"/>
              <w:left w:val="nil"/>
              <w:bottom w:val="single" w:sz="4" w:space="0" w:color="auto"/>
              <w:right w:val="single" w:sz="4" w:space="0" w:color="auto"/>
            </w:tcBorders>
            <w:noWrap/>
            <w:vAlign w:val="bottom"/>
          </w:tcPr>
          <w:p w:rsidR="00227894" w:rsidRPr="00927B02" w:rsidRDefault="00227894" w:rsidP="00533A98">
            <w:pPr>
              <w:spacing w:afterLines="60" w:line="322" w:lineRule="auto"/>
              <w:jc w:val="center"/>
              <w:rPr>
                <w:rFonts w:ascii="Times New Roman" w:hAnsi="Times New Roman" w:cs="Times New Roman"/>
                <w:sz w:val="26"/>
                <w:szCs w:val="26"/>
              </w:rPr>
            </w:pPr>
            <w:r w:rsidRPr="00927B02">
              <w:rPr>
                <w:rFonts w:ascii="Times New Roman" w:hAnsi="Times New Roman" w:cs="Times New Roman"/>
                <w:sz w:val="26"/>
                <w:szCs w:val="26"/>
              </w:rPr>
              <w:t>76</w:t>
            </w:r>
          </w:p>
        </w:tc>
        <w:tc>
          <w:tcPr>
            <w:tcW w:w="0" w:type="auto"/>
            <w:tcBorders>
              <w:top w:val="nil"/>
              <w:left w:val="nil"/>
              <w:bottom w:val="single" w:sz="4" w:space="0" w:color="auto"/>
              <w:right w:val="single" w:sz="4" w:space="0" w:color="auto"/>
            </w:tcBorders>
            <w:vAlign w:val="bottom"/>
          </w:tcPr>
          <w:p w:rsidR="00227894" w:rsidRPr="00927B02" w:rsidRDefault="00227894" w:rsidP="00533A98">
            <w:pPr>
              <w:spacing w:afterLines="60" w:line="322" w:lineRule="auto"/>
              <w:jc w:val="center"/>
              <w:rPr>
                <w:rFonts w:ascii="Times New Roman" w:hAnsi="Times New Roman" w:cs="Times New Roman"/>
                <w:sz w:val="26"/>
                <w:szCs w:val="26"/>
              </w:rPr>
            </w:pPr>
            <w:r w:rsidRPr="00927B02">
              <w:rPr>
                <w:rFonts w:ascii="Times New Roman" w:hAnsi="Times New Roman" w:cs="Times New Roman"/>
                <w:sz w:val="26"/>
                <w:szCs w:val="26"/>
              </w:rPr>
              <w:t>76</w:t>
            </w:r>
          </w:p>
        </w:tc>
      </w:tr>
      <w:tr w:rsidR="00927B02" w:rsidRPr="00927B02" w:rsidTr="00927B02">
        <w:trPr>
          <w:trHeight w:val="390"/>
        </w:trPr>
        <w:tc>
          <w:tcPr>
            <w:tcW w:w="0" w:type="auto"/>
            <w:tcBorders>
              <w:top w:val="nil"/>
              <w:left w:val="single" w:sz="4" w:space="0" w:color="auto"/>
              <w:bottom w:val="single" w:sz="4" w:space="0" w:color="auto"/>
              <w:right w:val="single" w:sz="4" w:space="0" w:color="auto"/>
            </w:tcBorders>
            <w:noWrap/>
            <w:vAlign w:val="center"/>
          </w:tcPr>
          <w:p w:rsidR="00227894" w:rsidRPr="00927B02" w:rsidRDefault="00227894" w:rsidP="00533A98">
            <w:pPr>
              <w:spacing w:afterLines="60" w:line="322" w:lineRule="auto"/>
              <w:jc w:val="center"/>
              <w:rPr>
                <w:rFonts w:ascii="Times New Roman" w:hAnsi="Times New Roman" w:cs="Times New Roman"/>
                <w:sz w:val="26"/>
                <w:szCs w:val="26"/>
              </w:rPr>
            </w:pPr>
            <w:r w:rsidRPr="00927B02">
              <w:rPr>
                <w:rFonts w:ascii="Times New Roman" w:hAnsi="Times New Roman" w:cs="Times New Roman"/>
                <w:sz w:val="26"/>
                <w:szCs w:val="26"/>
              </w:rPr>
              <w:t>11</w:t>
            </w:r>
          </w:p>
        </w:tc>
        <w:tc>
          <w:tcPr>
            <w:tcW w:w="0" w:type="auto"/>
            <w:tcBorders>
              <w:top w:val="nil"/>
              <w:left w:val="nil"/>
              <w:bottom w:val="single" w:sz="4" w:space="0" w:color="auto"/>
              <w:right w:val="single" w:sz="4" w:space="0" w:color="auto"/>
            </w:tcBorders>
            <w:noWrap/>
            <w:vAlign w:val="bottom"/>
          </w:tcPr>
          <w:p w:rsidR="00227894" w:rsidRPr="00927B02" w:rsidRDefault="00227894" w:rsidP="00533A98">
            <w:pPr>
              <w:spacing w:afterLines="60" w:line="322" w:lineRule="auto"/>
              <w:rPr>
                <w:rFonts w:ascii="Times New Roman" w:hAnsi="Times New Roman" w:cs="Times New Roman"/>
                <w:sz w:val="26"/>
                <w:szCs w:val="26"/>
              </w:rPr>
            </w:pPr>
            <w:r w:rsidRPr="00927B02">
              <w:rPr>
                <w:rFonts w:ascii="Times New Roman" w:hAnsi="Times New Roman" w:cs="Times New Roman"/>
                <w:sz w:val="26"/>
                <w:szCs w:val="26"/>
              </w:rPr>
              <w:t>Chỉ tiêu thuốc nổ</w:t>
            </w:r>
          </w:p>
        </w:tc>
        <w:tc>
          <w:tcPr>
            <w:tcW w:w="0" w:type="auto"/>
            <w:tcBorders>
              <w:top w:val="nil"/>
              <w:left w:val="nil"/>
              <w:bottom w:val="single" w:sz="4" w:space="0" w:color="auto"/>
              <w:right w:val="single" w:sz="4" w:space="0" w:color="auto"/>
            </w:tcBorders>
            <w:noWrap/>
            <w:vAlign w:val="bottom"/>
          </w:tcPr>
          <w:p w:rsidR="00227894" w:rsidRPr="00927B02" w:rsidRDefault="00227894" w:rsidP="00533A98">
            <w:pPr>
              <w:spacing w:afterLines="60" w:line="322" w:lineRule="auto"/>
              <w:jc w:val="center"/>
              <w:rPr>
                <w:rFonts w:ascii="Times New Roman" w:hAnsi="Times New Roman" w:cs="Times New Roman"/>
                <w:sz w:val="26"/>
                <w:szCs w:val="26"/>
              </w:rPr>
            </w:pPr>
            <w:r w:rsidRPr="00927B02">
              <w:rPr>
                <w:rFonts w:ascii="Times New Roman" w:hAnsi="Times New Roman" w:cs="Times New Roman"/>
                <w:sz w:val="26"/>
                <w:szCs w:val="26"/>
              </w:rPr>
              <w:t>kg/m3</w:t>
            </w:r>
          </w:p>
        </w:tc>
        <w:tc>
          <w:tcPr>
            <w:tcW w:w="0" w:type="auto"/>
            <w:tcBorders>
              <w:top w:val="nil"/>
              <w:left w:val="nil"/>
              <w:bottom w:val="single" w:sz="4" w:space="0" w:color="auto"/>
              <w:right w:val="single" w:sz="4" w:space="0" w:color="auto"/>
            </w:tcBorders>
            <w:noWrap/>
            <w:vAlign w:val="bottom"/>
          </w:tcPr>
          <w:p w:rsidR="00227894" w:rsidRPr="00927B02" w:rsidRDefault="00227894" w:rsidP="00533A98">
            <w:pPr>
              <w:spacing w:afterLines="60" w:line="322" w:lineRule="auto"/>
              <w:jc w:val="center"/>
              <w:rPr>
                <w:rFonts w:ascii="Times New Roman" w:hAnsi="Times New Roman" w:cs="Times New Roman"/>
                <w:sz w:val="26"/>
                <w:szCs w:val="26"/>
              </w:rPr>
            </w:pPr>
          </w:p>
        </w:tc>
        <w:tc>
          <w:tcPr>
            <w:tcW w:w="0" w:type="auto"/>
            <w:tcBorders>
              <w:top w:val="nil"/>
              <w:left w:val="nil"/>
              <w:bottom w:val="single" w:sz="4" w:space="0" w:color="auto"/>
              <w:right w:val="single" w:sz="4" w:space="0" w:color="auto"/>
            </w:tcBorders>
            <w:noWrap/>
            <w:vAlign w:val="bottom"/>
          </w:tcPr>
          <w:p w:rsidR="00227894" w:rsidRPr="00927B02" w:rsidRDefault="00227894" w:rsidP="00533A98">
            <w:pPr>
              <w:spacing w:afterLines="60" w:line="322" w:lineRule="auto"/>
              <w:jc w:val="center"/>
              <w:rPr>
                <w:rFonts w:ascii="Times New Roman" w:hAnsi="Times New Roman" w:cs="Times New Roman"/>
                <w:sz w:val="26"/>
                <w:szCs w:val="26"/>
              </w:rPr>
            </w:pPr>
            <w:r w:rsidRPr="00927B02">
              <w:rPr>
                <w:rFonts w:ascii="Times New Roman" w:hAnsi="Times New Roman" w:cs="Times New Roman"/>
                <w:sz w:val="26"/>
                <w:szCs w:val="26"/>
              </w:rPr>
              <w:t>0,3</w:t>
            </w:r>
            <w:r w:rsidR="00756C44" w:rsidRPr="00927B02">
              <w:rPr>
                <w:rFonts w:ascii="Times New Roman" w:hAnsi="Times New Roman" w:cs="Times New Roman"/>
                <w:sz w:val="26"/>
                <w:szCs w:val="26"/>
              </w:rPr>
              <w:t>5</w:t>
            </w:r>
          </w:p>
        </w:tc>
        <w:tc>
          <w:tcPr>
            <w:tcW w:w="0" w:type="auto"/>
            <w:tcBorders>
              <w:top w:val="nil"/>
              <w:left w:val="nil"/>
              <w:bottom w:val="single" w:sz="4" w:space="0" w:color="auto"/>
              <w:right w:val="single" w:sz="4" w:space="0" w:color="auto"/>
            </w:tcBorders>
            <w:vAlign w:val="bottom"/>
          </w:tcPr>
          <w:p w:rsidR="00227894" w:rsidRPr="00927B02" w:rsidRDefault="00227894" w:rsidP="00533A98">
            <w:pPr>
              <w:spacing w:afterLines="60" w:line="322" w:lineRule="auto"/>
              <w:jc w:val="center"/>
              <w:rPr>
                <w:rFonts w:ascii="Times New Roman" w:hAnsi="Times New Roman" w:cs="Times New Roman"/>
                <w:sz w:val="26"/>
                <w:szCs w:val="26"/>
              </w:rPr>
            </w:pPr>
            <w:r w:rsidRPr="00927B02">
              <w:rPr>
                <w:rFonts w:ascii="Times New Roman" w:hAnsi="Times New Roman" w:cs="Times New Roman"/>
                <w:sz w:val="26"/>
                <w:szCs w:val="26"/>
              </w:rPr>
              <w:t>0,</w:t>
            </w:r>
            <w:r w:rsidR="00756C44" w:rsidRPr="00927B02">
              <w:rPr>
                <w:rFonts w:ascii="Times New Roman" w:hAnsi="Times New Roman" w:cs="Times New Roman"/>
                <w:sz w:val="26"/>
                <w:szCs w:val="26"/>
              </w:rPr>
              <w:t>25</w:t>
            </w:r>
          </w:p>
        </w:tc>
      </w:tr>
      <w:tr w:rsidR="00927B02" w:rsidRPr="00927B02" w:rsidTr="00927B02">
        <w:trPr>
          <w:trHeight w:val="390"/>
        </w:trPr>
        <w:tc>
          <w:tcPr>
            <w:tcW w:w="0" w:type="auto"/>
            <w:tcBorders>
              <w:top w:val="nil"/>
              <w:left w:val="single" w:sz="4" w:space="0" w:color="auto"/>
              <w:bottom w:val="single" w:sz="4" w:space="0" w:color="auto"/>
              <w:right w:val="single" w:sz="4" w:space="0" w:color="auto"/>
            </w:tcBorders>
            <w:noWrap/>
            <w:vAlign w:val="center"/>
          </w:tcPr>
          <w:p w:rsidR="00227894" w:rsidRPr="00927B02" w:rsidRDefault="00227894" w:rsidP="00533A98">
            <w:pPr>
              <w:spacing w:afterLines="60" w:line="322" w:lineRule="auto"/>
              <w:jc w:val="center"/>
              <w:rPr>
                <w:rFonts w:ascii="Times New Roman" w:hAnsi="Times New Roman" w:cs="Times New Roman"/>
                <w:sz w:val="26"/>
                <w:szCs w:val="26"/>
              </w:rPr>
            </w:pPr>
            <w:r w:rsidRPr="00927B02">
              <w:rPr>
                <w:rFonts w:ascii="Times New Roman" w:hAnsi="Times New Roman" w:cs="Times New Roman"/>
                <w:sz w:val="26"/>
                <w:szCs w:val="26"/>
              </w:rPr>
              <w:t>12</w:t>
            </w:r>
          </w:p>
        </w:tc>
        <w:tc>
          <w:tcPr>
            <w:tcW w:w="0" w:type="auto"/>
            <w:tcBorders>
              <w:top w:val="nil"/>
              <w:left w:val="nil"/>
              <w:bottom w:val="single" w:sz="4" w:space="0" w:color="auto"/>
              <w:right w:val="single" w:sz="4" w:space="0" w:color="auto"/>
            </w:tcBorders>
            <w:noWrap/>
            <w:vAlign w:val="bottom"/>
          </w:tcPr>
          <w:p w:rsidR="00227894" w:rsidRPr="00927B02" w:rsidRDefault="00227894" w:rsidP="00533A98">
            <w:pPr>
              <w:spacing w:afterLines="60" w:line="322" w:lineRule="auto"/>
              <w:rPr>
                <w:rFonts w:ascii="Times New Roman" w:hAnsi="Times New Roman" w:cs="Times New Roman"/>
                <w:sz w:val="26"/>
                <w:szCs w:val="26"/>
              </w:rPr>
            </w:pPr>
            <w:r w:rsidRPr="00927B02">
              <w:rPr>
                <w:rFonts w:ascii="Times New Roman" w:hAnsi="Times New Roman" w:cs="Times New Roman"/>
                <w:sz w:val="26"/>
                <w:szCs w:val="26"/>
              </w:rPr>
              <w:t>Khối lượng thuốc nổ 1 lỗ khoan</w:t>
            </w:r>
          </w:p>
        </w:tc>
        <w:tc>
          <w:tcPr>
            <w:tcW w:w="0" w:type="auto"/>
            <w:tcBorders>
              <w:top w:val="nil"/>
              <w:left w:val="nil"/>
              <w:bottom w:val="single" w:sz="4" w:space="0" w:color="auto"/>
              <w:right w:val="single" w:sz="4" w:space="0" w:color="auto"/>
            </w:tcBorders>
            <w:noWrap/>
            <w:vAlign w:val="bottom"/>
          </w:tcPr>
          <w:p w:rsidR="00227894" w:rsidRPr="00927B02" w:rsidRDefault="00227894" w:rsidP="00533A98">
            <w:pPr>
              <w:spacing w:afterLines="60" w:line="322" w:lineRule="auto"/>
              <w:jc w:val="center"/>
              <w:rPr>
                <w:rFonts w:ascii="Times New Roman" w:hAnsi="Times New Roman" w:cs="Times New Roman"/>
                <w:sz w:val="26"/>
                <w:szCs w:val="26"/>
              </w:rPr>
            </w:pPr>
            <w:r w:rsidRPr="00927B02">
              <w:rPr>
                <w:rFonts w:ascii="Times New Roman" w:hAnsi="Times New Roman" w:cs="Times New Roman"/>
                <w:sz w:val="26"/>
                <w:szCs w:val="26"/>
              </w:rPr>
              <w:t>kg</w:t>
            </w:r>
          </w:p>
        </w:tc>
        <w:tc>
          <w:tcPr>
            <w:tcW w:w="0" w:type="auto"/>
            <w:tcBorders>
              <w:top w:val="nil"/>
              <w:left w:val="nil"/>
              <w:bottom w:val="single" w:sz="4" w:space="0" w:color="auto"/>
              <w:right w:val="single" w:sz="4" w:space="0" w:color="auto"/>
            </w:tcBorders>
            <w:noWrap/>
            <w:vAlign w:val="bottom"/>
          </w:tcPr>
          <w:p w:rsidR="00227894" w:rsidRPr="00927B02" w:rsidRDefault="00227894" w:rsidP="00533A98">
            <w:pPr>
              <w:spacing w:afterLines="60" w:line="322" w:lineRule="auto"/>
              <w:jc w:val="center"/>
              <w:rPr>
                <w:rFonts w:ascii="Times New Roman" w:hAnsi="Times New Roman" w:cs="Times New Roman"/>
                <w:sz w:val="26"/>
                <w:szCs w:val="26"/>
              </w:rPr>
            </w:pPr>
          </w:p>
        </w:tc>
        <w:tc>
          <w:tcPr>
            <w:tcW w:w="0" w:type="auto"/>
            <w:tcBorders>
              <w:top w:val="nil"/>
              <w:left w:val="nil"/>
              <w:bottom w:val="single" w:sz="4" w:space="0" w:color="auto"/>
              <w:right w:val="single" w:sz="4" w:space="0" w:color="auto"/>
            </w:tcBorders>
            <w:noWrap/>
            <w:vAlign w:val="bottom"/>
          </w:tcPr>
          <w:p w:rsidR="00227894" w:rsidRPr="00927B02" w:rsidRDefault="00756C44" w:rsidP="00533A98">
            <w:pPr>
              <w:spacing w:afterLines="60" w:line="322" w:lineRule="auto"/>
              <w:jc w:val="center"/>
              <w:rPr>
                <w:rFonts w:ascii="Times New Roman" w:hAnsi="Times New Roman" w:cs="Times New Roman"/>
                <w:sz w:val="26"/>
                <w:szCs w:val="26"/>
              </w:rPr>
            </w:pPr>
            <w:r w:rsidRPr="00927B02">
              <w:rPr>
                <w:rFonts w:ascii="Times New Roman" w:hAnsi="Times New Roman" w:cs="Times New Roman"/>
                <w:sz w:val="26"/>
                <w:szCs w:val="26"/>
              </w:rPr>
              <w:t>30</w:t>
            </w:r>
          </w:p>
        </w:tc>
        <w:tc>
          <w:tcPr>
            <w:tcW w:w="0" w:type="auto"/>
            <w:tcBorders>
              <w:top w:val="nil"/>
              <w:left w:val="nil"/>
              <w:bottom w:val="single" w:sz="4" w:space="0" w:color="auto"/>
              <w:right w:val="single" w:sz="4" w:space="0" w:color="auto"/>
            </w:tcBorders>
            <w:vAlign w:val="bottom"/>
          </w:tcPr>
          <w:p w:rsidR="00227894" w:rsidRPr="00927B02" w:rsidRDefault="00756C44" w:rsidP="00533A98">
            <w:pPr>
              <w:spacing w:afterLines="60" w:line="322" w:lineRule="auto"/>
              <w:jc w:val="center"/>
              <w:rPr>
                <w:rFonts w:ascii="Times New Roman" w:hAnsi="Times New Roman" w:cs="Times New Roman"/>
                <w:sz w:val="26"/>
                <w:szCs w:val="26"/>
              </w:rPr>
            </w:pPr>
            <w:r w:rsidRPr="00927B02">
              <w:rPr>
                <w:rFonts w:ascii="Times New Roman" w:hAnsi="Times New Roman" w:cs="Times New Roman"/>
                <w:sz w:val="26"/>
                <w:szCs w:val="26"/>
              </w:rPr>
              <w:t>32</w:t>
            </w:r>
          </w:p>
        </w:tc>
      </w:tr>
      <w:tr w:rsidR="00927B02" w:rsidRPr="00927B02" w:rsidTr="00927B02">
        <w:trPr>
          <w:trHeight w:val="390"/>
        </w:trPr>
        <w:tc>
          <w:tcPr>
            <w:tcW w:w="0" w:type="auto"/>
            <w:tcBorders>
              <w:top w:val="nil"/>
              <w:left w:val="single" w:sz="4" w:space="0" w:color="auto"/>
              <w:bottom w:val="single" w:sz="4" w:space="0" w:color="auto"/>
              <w:right w:val="single" w:sz="4" w:space="0" w:color="auto"/>
            </w:tcBorders>
            <w:noWrap/>
            <w:vAlign w:val="center"/>
          </w:tcPr>
          <w:p w:rsidR="00227894" w:rsidRPr="00927B02" w:rsidRDefault="00227894" w:rsidP="00533A98">
            <w:pPr>
              <w:spacing w:afterLines="60" w:line="322" w:lineRule="auto"/>
              <w:jc w:val="center"/>
              <w:rPr>
                <w:rFonts w:ascii="Times New Roman" w:hAnsi="Times New Roman" w:cs="Times New Roman"/>
                <w:sz w:val="26"/>
                <w:szCs w:val="26"/>
              </w:rPr>
            </w:pPr>
            <w:r w:rsidRPr="00927B02">
              <w:rPr>
                <w:rFonts w:ascii="Times New Roman" w:hAnsi="Times New Roman" w:cs="Times New Roman"/>
                <w:sz w:val="26"/>
                <w:szCs w:val="26"/>
              </w:rPr>
              <w:t>13</w:t>
            </w:r>
          </w:p>
        </w:tc>
        <w:tc>
          <w:tcPr>
            <w:tcW w:w="0" w:type="auto"/>
            <w:tcBorders>
              <w:top w:val="nil"/>
              <w:left w:val="nil"/>
              <w:bottom w:val="single" w:sz="4" w:space="0" w:color="auto"/>
              <w:right w:val="single" w:sz="4" w:space="0" w:color="auto"/>
            </w:tcBorders>
            <w:noWrap/>
            <w:vAlign w:val="bottom"/>
          </w:tcPr>
          <w:p w:rsidR="00227894" w:rsidRPr="00927B02" w:rsidRDefault="00227894" w:rsidP="00533A98">
            <w:pPr>
              <w:spacing w:afterLines="60" w:line="322" w:lineRule="auto"/>
              <w:rPr>
                <w:rFonts w:ascii="Times New Roman" w:hAnsi="Times New Roman" w:cs="Times New Roman"/>
                <w:sz w:val="26"/>
                <w:szCs w:val="26"/>
              </w:rPr>
            </w:pPr>
            <w:r w:rsidRPr="00927B02">
              <w:rPr>
                <w:rFonts w:ascii="Times New Roman" w:hAnsi="Times New Roman" w:cs="Times New Roman"/>
                <w:sz w:val="26"/>
                <w:szCs w:val="26"/>
              </w:rPr>
              <w:t>Tổng chiều dài lượng thuốc (liên tục)</w:t>
            </w:r>
          </w:p>
        </w:tc>
        <w:tc>
          <w:tcPr>
            <w:tcW w:w="0" w:type="auto"/>
            <w:tcBorders>
              <w:top w:val="nil"/>
              <w:left w:val="nil"/>
              <w:bottom w:val="single" w:sz="4" w:space="0" w:color="auto"/>
              <w:right w:val="single" w:sz="4" w:space="0" w:color="auto"/>
            </w:tcBorders>
            <w:noWrap/>
            <w:vAlign w:val="bottom"/>
          </w:tcPr>
          <w:p w:rsidR="00227894" w:rsidRPr="00927B02" w:rsidRDefault="00227894" w:rsidP="00533A98">
            <w:pPr>
              <w:spacing w:afterLines="60" w:line="322" w:lineRule="auto"/>
              <w:jc w:val="center"/>
              <w:rPr>
                <w:rFonts w:ascii="Times New Roman" w:hAnsi="Times New Roman" w:cs="Times New Roman"/>
                <w:sz w:val="26"/>
                <w:szCs w:val="26"/>
              </w:rPr>
            </w:pPr>
            <w:r w:rsidRPr="00927B02">
              <w:rPr>
                <w:rFonts w:ascii="Times New Roman" w:hAnsi="Times New Roman" w:cs="Times New Roman"/>
                <w:sz w:val="26"/>
                <w:szCs w:val="26"/>
              </w:rPr>
              <w:t>m</w:t>
            </w:r>
          </w:p>
        </w:tc>
        <w:tc>
          <w:tcPr>
            <w:tcW w:w="0" w:type="auto"/>
            <w:tcBorders>
              <w:top w:val="nil"/>
              <w:left w:val="nil"/>
              <w:bottom w:val="single" w:sz="4" w:space="0" w:color="auto"/>
              <w:right w:val="single" w:sz="4" w:space="0" w:color="auto"/>
            </w:tcBorders>
            <w:noWrap/>
            <w:vAlign w:val="bottom"/>
          </w:tcPr>
          <w:p w:rsidR="00227894" w:rsidRPr="00927B02" w:rsidRDefault="00227894" w:rsidP="00533A98">
            <w:pPr>
              <w:spacing w:afterLines="60" w:line="322" w:lineRule="auto"/>
              <w:jc w:val="center"/>
              <w:rPr>
                <w:rFonts w:ascii="Times New Roman" w:hAnsi="Times New Roman" w:cs="Times New Roman"/>
                <w:sz w:val="26"/>
                <w:szCs w:val="26"/>
              </w:rPr>
            </w:pPr>
          </w:p>
        </w:tc>
        <w:tc>
          <w:tcPr>
            <w:tcW w:w="0" w:type="auto"/>
            <w:tcBorders>
              <w:top w:val="nil"/>
              <w:left w:val="nil"/>
              <w:bottom w:val="single" w:sz="4" w:space="0" w:color="auto"/>
              <w:right w:val="single" w:sz="4" w:space="0" w:color="auto"/>
            </w:tcBorders>
            <w:noWrap/>
            <w:vAlign w:val="bottom"/>
          </w:tcPr>
          <w:p w:rsidR="00227894" w:rsidRPr="00927B02" w:rsidRDefault="00227894" w:rsidP="00533A98">
            <w:pPr>
              <w:spacing w:afterLines="60" w:line="322" w:lineRule="auto"/>
              <w:jc w:val="center"/>
              <w:rPr>
                <w:rFonts w:ascii="Times New Roman" w:hAnsi="Times New Roman" w:cs="Times New Roman"/>
                <w:sz w:val="26"/>
                <w:szCs w:val="26"/>
              </w:rPr>
            </w:pPr>
            <w:r w:rsidRPr="00927B02">
              <w:rPr>
                <w:rFonts w:ascii="Times New Roman" w:hAnsi="Times New Roman" w:cs="Times New Roman"/>
                <w:sz w:val="26"/>
                <w:szCs w:val="26"/>
              </w:rPr>
              <w:t>9,2</w:t>
            </w:r>
          </w:p>
        </w:tc>
        <w:tc>
          <w:tcPr>
            <w:tcW w:w="0" w:type="auto"/>
            <w:tcBorders>
              <w:top w:val="nil"/>
              <w:left w:val="nil"/>
              <w:bottom w:val="single" w:sz="4" w:space="0" w:color="auto"/>
              <w:right w:val="single" w:sz="4" w:space="0" w:color="auto"/>
            </w:tcBorders>
            <w:vAlign w:val="bottom"/>
          </w:tcPr>
          <w:p w:rsidR="00227894" w:rsidRPr="00927B02" w:rsidRDefault="00227894" w:rsidP="00533A98">
            <w:pPr>
              <w:spacing w:afterLines="60" w:line="322" w:lineRule="auto"/>
              <w:jc w:val="center"/>
              <w:rPr>
                <w:rFonts w:ascii="Times New Roman" w:hAnsi="Times New Roman" w:cs="Times New Roman"/>
                <w:sz w:val="26"/>
                <w:szCs w:val="26"/>
              </w:rPr>
            </w:pPr>
            <w:r w:rsidRPr="00927B02">
              <w:rPr>
                <w:rFonts w:ascii="Times New Roman" w:hAnsi="Times New Roman" w:cs="Times New Roman"/>
                <w:sz w:val="26"/>
                <w:szCs w:val="26"/>
              </w:rPr>
              <w:t>9,2</w:t>
            </w:r>
          </w:p>
        </w:tc>
      </w:tr>
      <w:tr w:rsidR="00927B02" w:rsidRPr="00927B02" w:rsidTr="00927B02">
        <w:trPr>
          <w:trHeight w:val="390"/>
        </w:trPr>
        <w:tc>
          <w:tcPr>
            <w:tcW w:w="0" w:type="auto"/>
            <w:tcBorders>
              <w:top w:val="nil"/>
              <w:left w:val="single" w:sz="4" w:space="0" w:color="auto"/>
              <w:bottom w:val="single" w:sz="4" w:space="0" w:color="auto"/>
              <w:right w:val="single" w:sz="4" w:space="0" w:color="auto"/>
            </w:tcBorders>
            <w:noWrap/>
            <w:vAlign w:val="center"/>
          </w:tcPr>
          <w:p w:rsidR="00227894" w:rsidRPr="00927B02" w:rsidRDefault="00227894" w:rsidP="00533A98">
            <w:pPr>
              <w:spacing w:afterLines="60" w:line="322" w:lineRule="auto"/>
              <w:jc w:val="center"/>
              <w:rPr>
                <w:rFonts w:ascii="Times New Roman" w:hAnsi="Times New Roman" w:cs="Times New Roman"/>
                <w:sz w:val="26"/>
                <w:szCs w:val="26"/>
              </w:rPr>
            </w:pPr>
            <w:r w:rsidRPr="00927B02">
              <w:rPr>
                <w:rFonts w:ascii="Times New Roman" w:hAnsi="Times New Roman" w:cs="Times New Roman"/>
                <w:sz w:val="26"/>
                <w:szCs w:val="26"/>
              </w:rPr>
              <w:t>14</w:t>
            </w:r>
          </w:p>
        </w:tc>
        <w:tc>
          <w:tcPr>
            <w:tcW w:w="0" w:type="auto"/>
            <w:tcBorders>
              <w:top w:val="nil"/>
              <w:left w:val="nil"/>
              <w:bottom w:val="single" w:sz="4" w:space="0" w:color="auto"/>
              <w:right w:val="single" w:sz="4" w:space="0" w:color="auto"/>
            </w:tcBorders>
            <w:noWrap/>
            <w:vAlign w:val="bottom"/>
          </w:tcPr>
          <w:p w:rsidR="00227894" w:rsidRPr="00927B02" w:rsidRDefault="00227894" w:rsidP="00533A98">
            <w:pPr>
              <w:spacing w:afterLines="60" w:line="322" w:lineRule="auto"/>
              <w:rPr>
                <w:rFonts w:ascii="Times New Roman" w:hAnsi="Times New Roman" w:cs="Times New Roman"/>
                <w:sz w:val="26"/>
                <w:szCs w:val="26"/>
              </w:rPr>
            </w:pPr>
            <w:r w:rsidRPr="00927B02">
              <w:rPr>
                <w:rFonts w:ascii="Times New Roman" w:hAnsi="Times New Roman" w:cs="Times New Roman"/>
                <w:sz w:val="26"/>
                <w:szCs w:val="26"/>
              </w:rPr>
              <w:t xml:space="preserve">Chiều dài bua </w:t>
            </w:r>
          </w:p>
        </w:tc>
        <w:tc>
          <w:tcPr>
            <w:tcW w:w="0" w:type="auto"/>
            <w:tcBorders>
              <w:top w:val="nil"/>
              <w:left w:val="nil"/>
              <w:bottom w:val="single" w:sz="4" w:space="0" w:color="auto"/>
              <w:right w:val="single" w:sz="4" w:space="0" w:color="auto"/>
            </w:tcBorders>
            <w:noWrap/>
            <w:vAlign w:val="bottom"/>
          </w:tcPr>
          <w:p w:rsidR="00227894" w:rsidRPr="00927B02" w:rsidRDefault="00227894" w:rsidP="00533A98">
            <w:pPr>
              <w:spacing w:afterLines="60" w:line="322" w:lineRule="auto"/>
              <w:jc w:val="center"/>
              <w:rPr>
                <w:rFonts w:ascii="Times New Roman" w:hAnsi="Times New Roman" w:cs="Times New Roman"/>
                <w:sz w:val="26"/>
                <w:szCs w:val="26"/>
              </w:rPr>
            </w:pPr>
            <w:r w:rsidRPr="00927B02">
              <w:rPr>
                <w:rFonts w:ascii="Times New Roman" w:hAnsi="Times New Roman" w:cs="Times New Roman"/>
                <w:sz w:val="26"/>
                <w:szCs w:val="26"/>
              </w:rPr>
              <w:t>m</w:t>
            </w:r>
          </w:p>
        </w:tc>
        <w:tc>
          <w:tcPr>
            <w:tcW w:w="0" w:type="auto"/>
            <w:tcBorders>
              <w:top w:val="nil"/>
              <w:left w:val="nil"/>
              <w:bottom w:val="single" w:sz="4" w:space="0" w:color="auto"/>
              <w:right w:val="single" w:sz="4" w:space="0" w:color="auto"/>
            </w:tcBorders>
            <w:noWrap/>
            <w:vAlign w:val="bottom"/>
          </w:tcPr>
          <w:p w:rsidR="00227894" w:rsidRPr="00927B02" w:rsidRDefault="00227894" w:rsidP="00533A98">
            <w:pPr>
              <w:spacing w:afterLines="60" w:line="322" w:lineRule="auto"/>
              <w:jc w:val="center"/>
              <w:rPr>
                <w:rFonts w:ascii="Times New Roman" w:hAnsi="Times New Roman" w:cs="Times New Roman"/>
                <w:sz w:val="26"/>
                <w:szCs w:val="26"/>
              </w:rPr>
            </w:pPr>
          </w:p>
        </w:tc>
        <w:tc>
          <w:tcPr>
            <w:tcW w:w="0" w:type="auto"/>
            <w:tcBorders>
              <w:top w:val="nil"/>
              <w:left w:val="nil"/>
              <w:bottom w:val="single" w:sz="4" w:space="0" w:color="auto"/>
              <w:right w:val="single" w:sz="4" w:space="0" w:color="auto"/>
            </w:tcBorders>
            <w:noWrap/>
            <w:vAlign w:val="bottom"/>
          </w:tcPr>
          <w:p w:rsidR="00227894" w:rsidRPr="00927B02" w:rsidRDefault="00227894" w:rsidP="00533A98">
            <w:pPr>
              <w:spacing w:afterLines="60" w:line="322" w:lineRule="auto"/>
              <w:jc w:val="center"/>
              <w:rPr>
                <w:rFonts w:ascii="Times New Roman" w:hAnsi="Times New Roman" w:cs="Times New Roman"/>
                <w:sz w:val="26"/>
                <w:szCs w:val="26"/>
              </w:rPr>
            </w:pPr>
            <w:r w:rsidRPr="00927B02">
              <w:rPr>
                <w:rFonts w:ascii="Times New Roman" w:hAnsi="Times New Roman" w:cs="Times New Roman"/>
                <w:sz w:val="26"/>
                <w:szCs w:val="26"/>
              </w:rPr>
              <w:t>2,2</w:t>
            </w:r>
            <w:r w:rsidR="00756C44" w:rsidRPr="00927B02">
              <w:rPr>
                <w:rFonts w:ascii="Times New Roman" w:hAnsi="Times New Roman" w:cs="Times New Roman"/>
                <w:sz w:val="26"/>
                <w:szCs w:val="26"/>
              </w:rPr>
              <w:t xml:space="preserve"> ÷ 3</w:t>
            </w:r>
          </w:p>
        </w:tc>
        <w:tc>
          <w:tcPr>
            <w:tcW w:w="0" w:type="auto"/>
            <w:tcBorders>
              <w:top w:val="nil"/>
              <w:left w:val="nil"/>
              <w:bottom w:val="single" w:sz="4" w:space="0" w:color="auto"/>
              <w:right w:val="single" w:sz="4" w:space="0" w:color="auto"/>
            </w:tcBorders>
            <w:vAlign w:val="bottom"/>
          </w:tcPr>
          <w:p w:rsidR="00227894" w:rsidRPr="00927B02" w:rsidRDefault="00227894" w:rsidP="00533A98">
            <w:pPr>
              <w:spacing w:afterLines="60" w:line="322" w:lineRule="auto"/>
              <w:jc w:val="center"/>
              <w:rPr>
                <w:rFonts w:ascii="Times New Roman" w:hAnsi="Times New Roman" w:cs="Times New Roman"/>
                <w:sz w:val="26"/>
                <w:szCs w:val="26"/>
              </w:rPr>
            </w:pPr>
            <w:r w:rsidRPr="00927B02">
              <w:rPr>
                <w:rFonts w:ascii="Times New Roman" w:hAnsi="Times New Roman" w:cs="Times New Roman"/>
                <w:sz w:val="26"/>
                <w:szCs w:val="26"/>
              </w:rPr>
              <w:t>2,2</w:t>
            </w:r>
            <w:r w:rsidR="00756C44" w:rsidRPr="00927B02">
              <w:rPr>
                <w:rFonts w:ascii="Times New Roman" w:hAnsi="Times New Roman" w:cs="Times New Roman"/>
                <w:sz w:val="26"/>
                <w:szCs w:val="26"/>
              </w:rPr>
              <w:t xml:space="preserve"> ÷ 3</w:t>
            </w:r>
          </w:p>
        </w:tc>
      </w:tr>
      <w:bookmarkEnd w:id="94"/>
    </w:tbl>
    <w:p w:rsidR="00227894" w:rsidRPr="00927B02" w:rsidRDefault="00227894" w:rsidP="00533A98">
      <w:pPr>
        <w:spacing w:afterLines="60" w:line="322" w:lineRule="auto"/>
        <w:rPr>
          <w:rFonts w:ascii="Times New Roman" w:hAnsi="Times New Roman" w:cs="Times New Roman"/>
          <w:b/>
          <w:sz w:val="26"/>
          <w:szCs w:val="26"/>
          <w:lang w:val="de-DE"/>
        </w:rPr>
      </w:pPr>
    </w:p>
    <w:p w:rsidR="00227894" w:rsidRPr="00927B02" w:rsidRDefault="00227894" w:rsidP="00533A98">
      <w:pPr>
        <w:spacing w:afterLines="60" w:line="322" w:lineRule="auto"/>
        <w:ind w:firstLine="720"/>
        <w:rPr>
          <w:rFonts w:ascii="Times New Roman" w:hAnsi="Times New Roman" w:cs="Times New Roman"/>
          <w:b/>
          <w:sz w:val="26"/>
          <w:szCs w:val="26"/>
          <w:lang w:val="de-DE"/>
        </w:rPr>
      </w:pPr>
      <w:r w:rsidRPr="00927B02">
        <w:rPr>
          <w:rFonts w:ascii="Times New Roman" w:hAnsi="Times New Roman" w:cs="Times New Roman"/>
          <w:b/>
          <w:sz w:val="26"/>
          <w:szCs w:val="26"/>
          <w:lang w:val="de-DE"/>
        </w:rPr>
        <w:t>- Các lỗ khoan hàng khoan biên  (Khu vực II)</w:t>
      </w:r>
    </w:p>
    <w:p w:rsidR="00756C44" w:rsidRPr="00927B02" w:rsidRDefault="00AB7388" w:rsidP="00533A98">
      <w:pPr>
        <w:spacing w:afterLines="60" w:line="322" w:lineRule="auto"/>
        <w:ind w:firstLine="720"/>
        <w:rPr>
          <w:rFonts w:ascii="Times New Roman" w:hAnsi="Times New Roman" w:cs="Times New Roman"/>
          <w:sz w:val="26"/>
          <w:szCs w:val="26"/>
          <w:lang w:val="de-DE"/>
        </w:rPr>
      </w:pPr>
      <w:r w:rsidRPr="00927B02">
        <w:rPr>
          <w:rFonts w:ascii="Times New Roman" w:hAnsi="Times New Roman" w:cs="Times New Roman"/>
          <w:sz w:val="26"/>
          <w:szCs w:val="26"/>
          <w:lang w:val="de-DE"/>
        </w:rPr>
        <w:t>Trên cơ sở phân tích ở chương 3 và đặc điểm của khu vực nổ mìn nhóm nghiên cứu đã tính chọn c</w:t>
      </w:r>
      <w:r w:rsidR="00756C44" w:rsidRPr="00927B02">
        <w:rPr>
          <w:rFonts w:ascii="Times New Roman" w:hAnsi="Times New Roman" w:cs="Times New Roman"/>
          <w:sz w:val="26"/>
          <w:szCs w:val="26"/>
          <w:lang w:val="de-DE"/>
        </w:rPr>
        <w:t>ác thông số khoan – nổ mìn tạo biên cho mỏ Tân Cang 1 và Thạch Phú 1 được trinh bày ở 2.2.</w:t>
      </w:r>
    </w:p>
    <w:p w:rsidR="00927B02" w:rsidRPr="00927B02" w:rsidRDefault="00927B02">
      <w:pPr>
        <w:rPr>
          <w:rFonts w:ascii="Times New Roman" w:hAnsi="Times New Roman" w:cs="Times New Roman"/>
          <w:b/>
          <w:i/>
          <w:spacing w:val="4"/>
          <w:position w:val="4"/>
          <w:sz w:val="26"/>
          <w:szCs w:val="26"/>
          <w:lang w:val="de-DE"/>
        </w:rPr>
      </w:pPr>
      <w:bookmarkStart w:id="95" w:name="_Toc509135947"/>
      <w:bookmarkStart w:id="96" w:name="_Toc509136032"/>
      <w:r w:rsidRPr="00927B02">
        <w:rPr>
          <w:rFonts w:ascii="Times New Roman" w:hAnsi="Times New Roman" w:cs="Times New Roman"/>
          <w:b/>
          <w:i/>
          <w:spacing w:val="4"/>
          <w:position w:val="4"/>
          <w:sz w:val="26"/>
          <w:szCs w:val="26"/>
          <w:lang w:val="de-DE"/>
        </w:rPr>
        <w:br w:type="page"/>
      </w:r>
    </w:p>
    <w:p w:rsidR="00227894" w:rsidRPr="00927B02" w:rsidRDefault="00227894" w:rsidP="00533A98">
      <w:pPr>
        <w:spacing w:afterLines="60" w:line="322" w:lineRule="auto"/>
        <w:jc w:val="center"/>
        <w:outlineLvl w:val="4"/>
        <w:rPr>
          <w:rFonts w:ascii="Times New Roman" w:hAnsi="Times New Roman" w:cs="Times New Roman"/>
          <w:b/>
          <w:spacing w:val="4"/>
          <w:position w:val="4"/>
          <w:sz w:val="26"/>
          <w:szCs w:val="26"/>
          <w:lang w:val="de-DE"/>
        </w:rPr>
      </w:pPr>
      <w:r w:rsidRPr="00927B02">
        <w:rPr>
          <w:rFonts w:ascii="Times New Roman" w:hAnsi="Times New Roman" w:cs="Times New Roman"/>
          <w:b/>
          <w:spacing w:val="4"/>
          <w:position w:val="4"/>
          <w:sz w:val="26"/>
          <w:szCs w:val="26"/>
          <w:lang w:val="de-DE"/>
        </w:rPr>
        <w:lastRenderedPageBreak/>
        <w:t xml:space="preserve">Bảng </w:t>
      </w:r>
      <w:r w:rsidR="00927B02" w:rsidRPr="00927B02">
        <w:rPr>
          <w:rFonts w:ascii="Times New Roman" w:hAnsi="Times New Roman" w:cs="Times New Roman"/>
          <w:b/>
          <w:spacing w:val="4"/>
          <w:position w:val="4"/>
          <w:sz w:val="26"/>
          <w:szCs w:val="26"/>
          <w:lang w:val="de-DE"/>
        </w:rPr>
        <w:t>3.3</w:t>
      </w:r>
      <w:r w:rsidRPr="00927B02">
        <w:rPr>
          <w:rFonts w:ascii="Times New Roman" w:hAnsi="Times New Roman" w:cs="Times New Roman"/>
          <w:b/>
          <w:spacing w:val="4"/>
          <w:position w:val="4"/>
          <w:sz w:val="26"/>
          <w:szCs w:val="26"/>
          <w:lang w:val="de-DE"/>
        </w:rPr>
        <w:t>. Bảng thông số khoan nổ mìn tạo biên</w:t>
      </w:r>
      <w:bookmarkEnd w:id="95"/>
      <w:bookmarkEnd w:id="9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582"/>
        <w:gridCol w:w="3979"/>
        <w:gridCol w:w="960"/>
        <w:gridCol w:w="1016"/>
        <w:gridCol w:w="1371"/>
        <w:gridCol w:w="1380"/>
      </w:tblGrid>
      <w:tr w:rsidR="00927B02" w:rsidRPr="00927B02" w:rsidTr="000A6F92">
        <w:trPr>
          <w:cantSplit/>
          <w:trHeight w:val="1350"/>
          <w:jc w:val="center"/>
        </w:trPr>
        <w:tc>
          <w:tcPr>
            <w:tcW w:w="313" w:type="pct"/>
            <w:vAlign w:val="center"/>
          </w:tcPr>
          <w:p w:rsidR="00756C44" w:rsidRPr="00927B02" w:rsidRDefault="00756C44" w:rsidP="00533A98">
            <w:pPr>
              <w:spacing w:afterLines="60" w:line="322" w:lineRule="auto"/>
              <w:jc w:val="center"/>
              <w:rPr>
                <w:rFonts w:ascii="Times New Roman" w:hAnsi="Times New Roman" w:cs="Times New Roman"/>
                <w:b/>
                <w:spacing w:val="2"/>
                <w:sz w:val="26"/>
                <w:szCs w:val="26"/>
              </w:rPr>
            </w:pPr>
            <w:r w:rsidRPr="00927B02">
              <w:rPr>
                <w:rFonts w:ascii="Times New Roman" w:hAnsi="Times New Roman" w:cs="Times New Roman"/>
                <w:b/>
                <w:spacing w:val="2"/>
                <w:sz w:val="26"/>
                <w:szCs w:val="26"/>
              </w:rPr>
              <w:t>TT</w:t>
            </w:r>
          </w:p>
        </w:tc>
        <w:tc>
          <w:tcPr>
            <w:tcW w:w="2142" w:type="pct"/>
            <w:vAlign w:val="center"/>
          </w:tcPr>
          <w:p w:rsidR="00756C44" w:rsidRPr="00927B02" w:rsidRDefault="00756C44" w:rsidP="00533A98">
            <w:pPr>
              <w:spacing w:afterLines="60" w:line="322" w:lineRule="auto"/>
              <w:jc w:val="center"/>
              <w:rPr>
                <w:rFonts w:ascii="Times New Roman" w:hAnsi="Times New Roman" w:cs="Times New Roman"/>
                <w:b/>
                <w:spacing w:val="2"/>
                <w:sz w:val="26"/>
                <w:szCs w:val="26"/>
              </w:rPr>
            </w:pPr>
            <w:r w:rsidRPr="00927B02">
              <w:rPr>
                <w:rFonts w:ascii="Times New Roman" w:hAnsi="Times New Roman" w:cs="Times New Roman"/>
                <w:b/>
                <w:spacing w:val="2"/>
                <w:sz w:val="26"/>
                <w:szCs w:val="26"/>
              </w:rPr>
              <w:t>Các thông số</w:t>
            </w:r>
          </w:p>
        </w:tc>
        <w:tc>
          <w:tcPr>
            <w:tcW w:w="517" w:type="pct"/>
            <w:vAlign w:val="center"/>
          </w:tcPr>
          <w:p w:rsidR="00756C44" w:rsidRPr="00927B02" w:rsidRDefault="00756C44" w:rsidP="00533A98">
            <w:pPr>
              <w:spacing w:afterLines="60" w:line="322" w:lineRule="auto"/>
              <w:jc w:val="center"/>
              <w:rPr>
                <w:rFonts w:ascii="Times New Roman" w:hAnsi="Times New Roman" w:cs="Times New Roman"/>
                <w:b/>
                <w:spacing w:val="2"/>
                <w:sz w:val="26"/>
                <w:szCs w:val="26"/>
              </w:rPr>
            </w:pPr>
            <w:r w:rsidRPr="00927B02">
              <w:rPr>
                <w:rFonts w:ascii="Times New Roman" w:hAnsi="Times New Roman" w:cs="Times New Roman"/>
                <w:b/>
                <w:spacing w:val="2"/>
                <w:sz w:val="26"/>
                <w:szCs w:val="26"/>
              </w:rPr>
              <w:t>Đơn vị</w:t>
            </w:r>
          </w:p>
        </w:tc>
        <w:tc>
          <w:tcPr>
            <w:tcW w:w="547" w:type="pct"/>
            <w:vAlign w:val="center"/>
          </w:tcPr>
          <w:p w:rsidR="00756C44" w:rsidRPr="00927B02" w:rsidRDefault="00756C44" w:rsidP="00533A98">
            <w:pPr>
              <w:spacing w:afterLines="60" w:line="322" w:lineRule="auto"/>
              <w:jc w:val="center"/>
              <w:rPr>
                <w:rFonts w:ascii="Times New Roman" w:hAnsi="Times New Roman" w:cs="Times New Roman"/>
                <w:b/>
                <w:spacing w:val="2"/>
                <w:sz w:val="26"/>
                <w:szCs w:val="26"/>
              </w:rPr>
            </w:pPr>
            <w:r w:rsidRPr="00927B02">
              <w:rPr>
                <w:rFonts w:ascii="Times New Roman" w:hAnsi="Times New Roman" w:cs="Times New Roman"/>
                <w:b/>
                <w:spacing w:val="2"/>
                <w:sz w:val="26"/>
                <w:szCs w:val="26"/>
              </w:rPr>
              <w:t>Ký hiệu</w:t>
            </w:r>
          </w:p>
        </w:tc>
        <w:tc>
          <w:tcPr>
            <w:tcW w:w="738" w:type="pct"/>
            <w:vAlign w:val="center"/>
          </w:tcPr>
          <w:p w:rsidR="00756C44" w:rsidRPr="000A6F92" w:rsidRDefault="00756C44" w:rsidP="00533A98">
            <w:pPr>
              <w:spacing w:afterLines="60" w:line="322" w:lineRule="auto"/>
              <w:jc w:val="center"/>
              <w:rPr>
                <w:rFonts w:ascii="Times New Roman" w:hAnsi="Times New Roman" w:cs="Times New Roman"/>
                <w:b/>
                <w:sz w:val="26"/>
                <w:szCs w:val="26"/>
              </w:rPr>
            </w:pPr>
            <w:r w:rsidRPr="000A6F92">
              <w:rPr>
                <w:rFonts w:ascii="Times New Roman" w:hAnsi="Times New Roman" w:cs="Times New Roman"/>
                <w:b/>
                <w:sz w:val="26"/>
                <w:szCs w:val="26"/>
              </w:rPr>
              <w:t>Tân Cang 1</w:t>
            </w:r>
          </w:p>
        </w:tc>
        <w:tc>
          <w:tcPr>
            <w:tcW w:w="743" w:type="pct"/>
            <w:vAlign w:val="center"/>
          </w:tcPr>
          <w:p w:rsidR="00756C44" w:rsidRPr="000A6F92" w:rsidRDefault="00756C44" w:rsidP="00533A98">
            <w:pPr>
              <w:spacing w:afterLines="60" w:line="322" w:lineRule="auto"/>
              <w:jc w:val="center"/>
              <w:rPr>
                <w:rFonts w:ascii="Times New Roman" w:hAnsi="Times New Roman" w:cs="Times New Roman"/>
                <w:b/>
                <w:sz w:val="26"/>
                <w:szCs w:val="26"/>
              </w:rPr>
            </w:pPr>
            <w:r w:rsidRPr="000A6F92">
              <w:rPr>
                <w:rFonts w:ascii="Times New Roman" w:hAnsi="Times New Roman" w:cs="Times New Roman"/>
                <w:b/>
                <w:sz w:val="26"/>
                <w:szCs w:val="26"/>
              </w:rPr>
              <w:t>Thạch Phú 1</w:t>
            </w:r>
          </w:p>
        </w:tc>
      </w:tr>
      <w:tr w:rsidR="00927B02" w:rsidRPr="00927B02" w:rsidTr="00927B02">
        <w:trPr>
          <w:cantSplit/>
          <w:trHeight w:val="1350"/>
          <w:jc w:val="center"/>
        </w:trPr>
        <w:tc>
          <w:tcPr>
            <w:tcW w:w="313" w:type="pct"/>
            <w:vAlign w:val="center"/>
          </w:tcPr>
          <w:p w:rsidR="00927B02" w:rsidRPr="00927B02" w:rsidRDefault="00927B02" w:rsidP="00533A98">
            <w:pPr>
              <w:spacing w:afterLines="60" w:line="322" w:lineRule="auto"/>
              <w:jc w:val="center"/>
              <w:rPr>
                <w:rFonts w:ascii="Times New Roman" w:hAnsi="Times New Roman" w:cs="Times New Roman"/>
                <w:b/>
                <w:spacing w:val="2"/>
                <w:sz w:val="26"/>
                <w:szCs w:val="26"/>
              </w:rPr>
            </w:pPr>
          </w:p>
        </w:tc>
        <w:tc>
          <w:tcPr>
            <w:tcW w:w="2142" w:type="pct"/>
            <w:vAlign w:val="center"/>
          </w:tcPr>
          <w:p w:rsidR="00927B02" w:rsidRPr="00927B02" w:rsidRDefault="00927B02" w:rsidP="00533A98">
            <w:pPr>
              <w:spacing w:afterLines="60" w:line="322" w:lineRule="auto"/>
              <w:jc w:val="center"/>
              <w:rPr>
                <w:rFonts w:ascii="Times New Roman" w:hAnsi="Times New Roman" w:cs="Times New Roman"/>
                <w:b/>
                <w:spacing w:val="2"/>
                <w:sz w:val="26"/>
                <w:szCs w:val="26"/>
              </w:rPr>
            </w:pPr>
          </w:p>
        </w:tc>
        <w:tc>
          <w:tcPr>
            <w:tcW w:w="517" w:type="pct"/>
            <w:vAlign w:val="center"/>
          </w:tcPr>
          <w:p w:rsidR="00927B02" w:rsidRPr="00927B02" w:rsidRDefault="00927B02" w:rsidP="00533A98">
            <w:pPr>
              <w:spacing w:afterLines="60" w:line="322" w:lineRule="auto"/>
              <w:jc w:val="center"/>
              <w:rPr>
                <w:rFonts w:ascii="Times New Roman" w:hAnsi="Times New Roman" w:cs="Times New Roman"/>
                <w:b/>
                <w:spacing w:val="2"/>
                <w:sz w:val="26"/>
                <w:szCs w:val="26"/>
              </w:rPr>
            </w:pPr>
          </w:p>
        </w:tc>
        <w:tc>
          <w:tcPr>
            <w:tcW w:w="547" w:type="pct"/>
            <w:vAlign w:val="center"/>
          </w:tcPr>
          <w:p w:rsidR="00927B02" w:rsidRPr="00927B02" w:rsidRDefault="00927B02" w:rsidP="00533A98">
            <w:pPr>
              <w:spacing w:afterLines="60" w:line="322" w:lineRule="auto"/>
              <w:jc w:val="center"/>
              <w:rPr>
                <w:rFonts w:ascii="Times New Roman" w:hAnsi="Times New Roman" w:cs="Times New Roman"/>
                <w:b/>
                <w:spacing w:val="2"/>
                <w:sz w:val="26"/>
                <w:szCs w:val="26"/>
              </w:rPr>
            </w:pPr>
          </w:p>
        </w:tc>
        <w:tc>
          <w:tcPr>
            <w:tcW w:w="1481" w:type="pct"/>
            <w:gridSpan w:val="2"/>
            <w:vAlign w:val="center"/>
          </w:tcPr>
          <w:p w:rsidR="00927B02" w:rsidRPr="00927B02" w:rsidRDefault="00927B02" w:rsidP="00533A98">
            <w:pPr>
              <w:spacing w:afterLines="60" w:line="322" w:lineRule="auto"/>
              <w:jc w:val="center"/>
              <w:rPr>
                <w:rFonts w:ascii="Times New Roman" w:hAnsi="Times New Roman" w:cs="Times New Roman"/>
                <w:b/>
                <w:spacing w:val="2"/>
                <w:sz w:val="26"/>
                <w:szCs w:val="26"/>
              </w:rPr>
            </w:pPr>
            <w:r w:rsidRPr="00927B02">
              <w:rPr>
                <w:rFonts w:ascii="Times New Roman" w:hAnsi="Times New Roman" w:cs="Times New Roman"/>
                <w:b/>
                <w:spacing w:val="2"/>
                <w:sz w:val="26"/>
                <w:szCs w:val="26"/>
              </w:rPr>
              <w:t>Giá trị</w:t>
            </w:r>
          </w:p>
        </w:tc>
      </w:tr>
      <w:tr w:rsidR="00927B02" w:rsidRPr="00927B02" w:rsidTr="00927B02">
        <w:trPr>
          <w:jc w:val="center"/>
        </w:trPr>
        <w:tc>
          <w:tcPr>
            <w:tcW w:w="313" w:type="pct"/>
          </w:tcPr>
          <w:p w:rsidR="00756C44" w:rsidRPr="00927B02" w:rsidRDefault="00756C44" w:rsidP="00533A98">
            <w:pPr>
              <w:spacing w:afterLines="60" w:line="322" w:lineRule="auto"/>
              <w:jc w:val="center"/>
              <w:rPr>
                <w:rFonts w:ascii="Times New Roman" w:hAnsi="Times New Roman" w:cs="Times New Roman"/>
                <w:spacing w:val="2"/>
                <w:sz w:val="26"/>
                <w:szCs w:val="26"/>
                <w:lang w:val="fr-FR"/>
              </w:rPr>
            </w:pPr>
            <w:r w:rsidRPr="00927B02">
              <w:rPr>
                <w:rFonts w:ascii="Times New Roman" w:hAnsi="Times New Roman" w:cs="Times New Roman"/>
                <w:spacing w:val="2"/>
                <w:sz w:val="26"/>
                <w:szCs w:val="26"/>
                <w:lang w:val="fr-FR"/>
              </w:rPr>
              <w:t>1</w:t>
            </w:r>
          </w:p>
        </w:tc>
        <w:tc>
          <w:tcPr>
            <w:tcW w:w="2142" w:type="pct"/>
          </w:tcPr>
          <w:p w:rsidR="00756C44" w:rsidRPr="00927B02" w:rsidRDefault="00756C44" w:rsidP="00533A98">
            <w:pPr>
              <w:spacing w:afterLines="60" w:line="322" w:lineRule="auto"/>
              <w:jc w:val="both"/>
              <w:rPr>
                <w:rFonts w:ascii="Times New Roman" w:hAnsi="Times New Roman" w:cs="Times New Roman"/>
                <w:spacing w:val="2"/>
                <w:sz w:val="26"/>
                <w:szCs w:val="26"/>
                <w:lang w:val="fr-FR"/>
              </w:rPr>
            </w:pPr>
            <w:r w:rsidRPr="00927B02">
              <w:rPr>
                <w:rFonts w:ascii="Times New Roman" w:hAnsi="Times New Roman" w:cs="Times New Roman"/>
                <w:spacing w:val="2"/>
                <w:sz w:val="26"/>
                <w:szCs w:val="26"/>
                <w:lang w:val="fr-FR"/>
              </w:rPr>
              <w:t>Đường kính lỗ khoan</w:t>
            </w:r>
          </w:p>
        </w:tc>
        <w:tc>
          <w:tcPr>
            <w:tcW w:w="517" w:type="pct"/>
          </w:tcPr>
          <w:p w:rsidR="00756C44" w:rsidRPr="00927B02" w:rsidRDefault="00756C44" w:rsidP="00533A98">
            <w:pPr>
              <w:spacing w:afterLines="60" w:line="322" w:lineRule="auto"/>
              <w:jc w:val="center"/>
              <w:rPr>
                <w:rFonts w:ascii="Times New Roman" w:hAnsi="Times New Roman" w:cs="Times New Roman"/>
                <w:spacing w:val="2"/>
                <w:sz w:val="26"/>
                <w:szCs w:val="26"/>
                <w:lang w:val="fr-FR"/>
              </w:rPr>
            </w:pPr>
            <w:r w:rsidRPr="00927B02">
              <w:rPr>
                <w:rFonts w:ascii="Times New Roman" w:hAnsi="Times New Roman" w:cs="Times New Roman"/>
                <w:spacing w:val="2"/>
                <w:sz w:val="26"/>
                <w:szCs w:val="26"/>
                <w:lang w:val="fr-FR"/>
              </w:rPr>
              <w:t>mm</w:t>
            </w:r>
          </w:p>
        </w:tc>
        <w:tc>
          <w:tcPr>
            <w:tcW w:w="547" w:type="pct"/>
          </w:tcPr>
          <w:p w:rsidR="00756C44" w:rsidRPr="00927B02" w:rsidRDefault="00756C44" w:rsidP="00533A98">
            <w:pPr>
              <w:spacing w:afterLines="60" w:line="322" w:lineRule="auto"/>
              <w:jc w:val="center"/>
              <w:rPr>
                <w:rFonts w:ascii="Times New Roman" w:hAnsi="Times New Roman" w:cs="Times New Roman"/>
                <w:spacing w:val="2"/>
                <w:sz w:val="26"/>
                <w:szCs w:val="26"/>
                <w:vertAlign w:val="subscript"/>
                <w:lang w:val="fr-FR"/>
              </w:rPr>
            </w:pPr>
            <w:r w:rsidRPr="00927B02">
              <w:rPr>
                <w:rFonts w:ascii="Times New Roman" w:hAnsi="Times New Roman" w:cs="Times New Roman"/>
                <w:spacing w:val="2"/>
                <w:sz w:val="26"/>
                <w:szCs w:val="26"/>
                <w:lang w:val="fr-FR"/>
              </w:rPr>
              <w:t>d</w:t>
            </w:r>
            <w:r w:rsidRPr="00927B02">
              <w:rPr>
                <w:rFonts w:ascii="Times New Roman" w:hAnsi="Times New Roman" w:cs="Times New Roman"/>
                <w:spacing w:val="2"/>
                <w:sz w:val="26"/>
                <w:szCs w:val="26"/>
                <w:vertAlign w:val="subscript"/>
                <w:lang w:val="fr-FR"/>
              </w:rPr>
              <w:t>k</w:t>
            </w:r>
          </w:p>
        </w:tc>
        <w:tc>
          <w:tcPr>
            <w:tcW w:w="738" w:type="pct"/>
          </w:tcPr>
          <w:p w:rsidR="00756C44" w:rsidRPr="00927B02" w:rsidRDefault="00756C44" w:rsidP="00533A98">
            <w:pPr>
              <w:spacing w:afterLines="60" w:line="322" w:lineRule="auto"/>
              <w:jc w:val="center"/>
              <w:rPr>
                <w:rFonts w:ascii="Times New Roman" w:hAnsi="Times New Roman" w:cs="Times New Roman"/>
                <w:spacing w:val="2"/>
                <w:sz w:val="26"/>
                <w:szCs w:val="26"/>
                <w:lang w:val="fr-FR"/>
              </w:rPr>
            </w:pPr>
            <w:r w:rsidRPr="00927B02">
              <w:rPr>
                <w:rFonts w:ascii="Times New Roman" w:hAnsi="Times New Roman" w:cs="Times New Roman"/>
                <w:spacing w:val="2"/>
                <w:sz w:val="26"/>
                <w:szCs w:val="26"/>
                <w:lang w:val="fr-FR"/>
              </w:rPr>
              <w:t>102</w:t>
            </w:r>
          </w:p>
        </w:tc>
        <w:tc>
          <w:tcPr>
            <w:tcW w:w="743" w:type="pct"/>
          </w:tcPr>
          <w:p w:rsidR="00756C44" w:rsidRPr="00927B02" w:rsidRDefault="00756C44" w:rsidP="00533A98">
            <w:pPr>
              <w:spacing w:afterLines="60" w:line="322" w:lineRule="auto"/>
              <w:jc w:val="center"/>
              <w:rPr>
                <w:rFonts w:ascii="Times New Roman" w:hAnsi="Times New Roman" w:cs="Times New Roman"/>
                <w:spacing w:val="2"/>
                <w:sz w:val="26"/>
                <w:szCs w:val="26"/>
                <w:lang w:val="fr-FR"/>
              </w:rPr>
            </w:pPr>
            <w:r w:rsidRPr="00927B02">
              <w:rPr>
                <w:rFonts w:ascii="Times New Roman" w:hAnsi="Times New Roman" w:cs="Times New Roman"/>
                <w:spacing w:val="2"/>
                <w:sz w:val="26"/>
                <w:szCs w:val="26"/>
                <w:lang w:val="fr-FR"/>
              </w:rPr>
              <w:t>102</w:t>
            </w:r>
          </w:p>
        </w:tc>
      </w:tr>
      <w:tr w:rsidR="00927B02" w:rsidRPr="00927B02" w:rsidTr="00927B02">
        <w:trPr>
          <w:jc w:val="center"/>
        </w:trPr>
        <w:tc>
          <w:tcPr>
            <w:tcW w:w="313" w:type="pct"/>
          </w:tcPr>
          <w:p w:rsidR="00756C44" w:rsidRPr="00927B02" w:rsidRDefault="00756C44" w:rsidP="00533A98">
            <w:pPr>
              <w:spacing w:afterLines="60" w:line="322" w:lineRule="auto"/>
              <w:jc w:val="center"/>
              <w:rPr>
                <w:rFonts w:ascii="Times New Roman" w:hAnsi="Times New Roman" w:cs="Times New Roman"/>
                <w:spacing w:val="2"/>
                <w:sz w:val="26"/>
                <w:szCs w:val="26"/>
                <w:lang w:val="fr-FR"/>
              </w:rPr>
            </w:pPr>
            <w:r w:rsidRPr="00927B02">
              <w:rPr>
                <w:rFonts w:ascii="Times New Roman" w:hAnsi="Times New Roman" w:cs="Times New Roman"/>
                <w:spacing w:val="2"/>
                <w:sz w:val="26"/>
                <w:szCs w:val="26"/>
                <w:lang w:val="fr-FR"/>
              </w:rPr>
              <w:t>2</w:t>
            </w:r>
          </w:p>
        </w:tc>
        <w:tc>
          <w:tcPr>
            <w:tcW w:w="2142" w:type="pct"/>
          </w:tcPr>
          <w:p w:rsidR="00756C44" w:rsidRPr="00927B02" w:rsidRDefault="00756C44" w:rsidP="00533A98">
            <w:pPr>
              <w:spacing w:afterLines="60" w:line="322" w:lineRule="auto"/>
              <w:jc w:val="both"/>
              <w:rPr>
                <w:rFonts w:ascii="Times New Roman" w:hAnsi="Times New Roman" w:cs="Times New Roman"/>
                <w:spacing w:val="2"/>
                <w:sz w:val="26"/>
                <w:szCs w:val="26"/>
                <w:lang w:val="fr-FR"/>
              </w:rPr>
            </w:pPr>
            <w:r w:rsidRPr="00927B02">
              <w:rPr>
                <w:rFonts w:ascii="Times New Roman" w:hAnsi="Times New Roman" w:cs="Times New Roman"/>
                <w:spacing w:val="2"/>
                <w:sz w:val="26"/>
                <w:szCs w:val="26"/>
                <w:lang w:val="fr-FR"/>
              </w:rPr>
              <w:t>Đường kính lượng thuốc</w:t>
            </w:r>
          </w:p>
        </w:tc>
        <w:tc>
          <w:tcPr>
            <w:tcW w:w="517" w:type="pct"/>
          </w:tcPr>
          <w:p w:rsidR="00756C44" w:rsidRPr="00927B02" w:rsidRDefault="00756C44" w:rsidP="00533A98">
            <w:pPr>
              <w:spacing w:afterLines="60" w:line="322" w:lineRule="auto"/>
              <w:jc w:val="center"/>
              <w:rPr>
                <w:rFonts w:ascii="Times New Roman" w:hAnsi="Times New Roman" w:cs="Times New Roman"/>
                <w:spacing w:val="2"/>
                <w:sz w:val="26"/>
                <w:szCs w:val="26"/>
                <w:lang w:val="fr-FR"/>
              </w:rPr>
            </w:pPr>
            <w:r w:rsidRPr="00927B02">
              <w:rPr>
                <w:rFonts w:ascii="Times New Roman" w:hAnsi="Times New Roman" w:cs="Times New Roman"/>
                <w:spacing w:val="2"/>
                <w:sz w:val="26"/>
                <w:szCs w:val="26"/>
                <w:lang w:val="fr-FR"/>
              </w:rPr>
              <w:t>mm</w:t>
            </w:r>
          </w:p>
        </w:tc>
        <w:tc>
          <w:tcPr>
            <w:tcW w:w="547" w:type="pct"/>
          </w:tcPr>
          <w:p w:rsidR="00756C44" w:rsidRPr="00927B02" w:rsidRDefault="00756C44" w:rsidP="00533A98">
            <w:pPr>
              <w:spacing w:afterLines="60" w:line="322" w:lineRule="auto"/>
              <w:jc w:val="center"/>
              <w:rPr>
                <w:rFonts w:ascii="Times New Roman" w:hAnsi="Times New Roman" w:cs="Times New Roman"/>
                <w:spacing w:val="2"/>
                <w:sz w:val="26"/>
                <w:szCs w:val="26"/>
                <w:vertAlign w:val="subscript"/>
                <w:lang w:val="fr-FR"/>
              </w:rPr>
            </w:pPr>
            <w:r w:rsidRPr="00927B02">
              <w:rPr>
                <w:rFonts w:ascii="Times New Roman" w:hAnsi="Times New Roman" w:cs="Times New Roman"/>
                <w:spacing w:val="2"/>
                <w:sz w:val="26"/>
                <w:szCs w:val="26"/>
                <w:lang w:val="fr-FR"/>
              </w:rPr>
              <w:t>d</w:t>
            </w:r>
            <w:r w:rsidRPr="00927B02">
              <w:rPr>
                <w:rFonts w:ascii="Times New Roman" w:hAnsi="Times New Roman" w:cs="Times New Roman"/>
                <w:spacing w:val="2"/>
                <w:sz w:val="26"/>
                <w:szCs w:val="26"/>
                <w:vertAlign w:val="subscript"/>
                <w:lang w:val="fr-FR"/>
              </w:rPr>
              <w:t>t</w:t>
            </w:r>
          </w:p>
        </w:tc>
        <w:tc>
          <w:tcPr>
            <w:tcW w:w="738" w:type="pct"/>
          </w:tcPr>
          <w:p w:rsidR="00756C44" w:rsidRPr="00927B02" w:rsidRDefault="00756C44" w:rsidP="00533A98">
            <w:pPr>
              <w:spacing w:afterLines="60" w:line="322" w:lineRule="auto"/>
              <w:jc w:val="center"/>
              <w:rPr>
                <w:rFonts w:ascii="Times New Roman" w:hAnsi="Times New Roman" w:cs="Times New Roman"/>
                <w:spacing w:val="2"/>
                <w:sz w:val="26"/>
                <w:szCs w:val="26"/>
                <w:lang w:val="fr-FR"/>
              </w:rPr>
            </w:pPr>
            <w:r w:rsidRPr="00927B02">
              <w:rPr>
                <w:rFonts w:ascii="Times New Roman" w:hAnsi="Times New Roman" w:cs="Times New Roman"/>
                <w:spacing w:val="2"/>
                <w:sz w:val="26"/>
                <w:szCs w:val="26"/>
                <w:lang w:val="fr-FR"/>
              </w:rPr>
              <w:t>49</w:t>
            </w:r>
          </w:p>
        </w:tc>
        <w:tc>
          <w:tcPr>
            <w:tcW w:w="743" w:type="pct"/>
          </w:tcPr>
          <w:p w:rsidR="00756C44" w:rsidRPr="00927B02" w:rsidRDefault="00756C44" w:rsidP="00533A98">
            <w:pPr>
              <w:spacing w:afterLines="60" w:line="322" w:lineRule="auto"/>
              <w:jc w:val="center"/>
              <w:rPr>
                <w:rFonts w:ascii="Times New Roman" w:hAnsi="Times New Roman" w:cs="Times New Roman"/>
                <w:spacing w:val="2"/>
                <w:sz w:val="26"/>
                <w:szCs w:val="26"/>
                <w:lang w:val="fr-FR"/>
              </w:rPr>
            </w:pPr>
            <w:r w:rsidRPr="00927B02">
              <w:rPr>
                <w:rFonts w:ascii="Times New Roman" w:hAnsi="Times New Roman" w:cs="Times New Roman"/>
                <w:spacing w:val="2"/>
                <w:sz w:val="26"/>
                <w:szCs w:val="26"/>
                <w:lang w:val="fr-FR"/>
              </w:rPr>
              <w:t>49</w:t>
            </w:r>
          </w:p>
        </w:tc>
      </w:tr>
      <w:tr w:rsidR="00927B02" w:rsidRPr="00927B02" w:rsidTr="00927B02">
        <w:trPr>
          <w:jc w:val="center"/>
        </w:trPr>
        <w:tc>
          <w:tcPr>
            <w:tcW w:w="313" w:type="pct"/>
          </w:tcPr>
          <w:p w:rsidR="00756C44" w:rsidRPr="00927B02" w:rsidRDefault="00756C44" w:rsidP="00533A98">
            <w:pPr>
              <w:spacing w:afterLines="60" w:line="322" w:lineRule="auto"/>
              <w:jc w:val="center"/>
              <w:rPr>
                <w:rFonts w:ascii="Times New Roman" w:hAnsi="Times New Roman" w:cs="Times New Roman"/>
                <w:spacing w:val="2"/>
                <w:sz w:val="26"/>
                <w:szCs w:val="26"/>
                <w:lang w:val="fr-FR"/>
              </w:rPr>
            </w:pPr>
            <w:r w:rsidRPr="00927B02">
              <w:rPr>
                <w:rFonts w:ascii="Times New Roman" w:hAnsi="Times New Roman" w:cs="Times New Roman"/>
                <w:spacing w:val="2"/>
                <w:sz w:val="26"/>
                <w:szCs w:val="26"/>
                <w:lang w:val="fr-FR"/>
              </w:rPr>
              <w:t>3</w:t>
            </w:r>
          </w:p>
        </w:tc>
        <w:tc>
          <w:tcPr>
            <w:tcW w:w="2142" w:type="pct"/>
          </w:tcPr>
          <w:p w:rsidR="00756C44" w:rsidRPr="00927B02" w:rsidRDefault="00756C44" w:rsidP="00533A98">
            <w:pPr>
              <w:spacing w:afterLines="60" w:line="322" w:lineRule="auto"/>
              <w:jc w:val="both"/>
              <w:rPr>
                <w:rFonts w:ascii="Times New Roman" w:hAnsi="Times New Roman" w:cs="Times New Roman"/>
                <w:spacing w:val="2"/>
                <w:sz w:val="26"/>
                <w:szCs w:val="26"/>
              </w:rPr>
            </w:pPr>
            <w:r w:rsidRPr="00927B02">
              <w:rPr>
                <w:rFonts w:ascii="Times New Roman" w:hAnsi="Times New Roman" w:cs="Times New Roman"/>
                <w:spacing w:val="2"/>
                <w:sz w:val="26"/>
                <w:szCs w:val="26"/>
              </w:rPr>
              <w:t>Chiều cao tầng</w:t>
            </w:r>
          </w:p>
        </w:tc>
        <w:tc>
          <w:tcPr>
            <w:tcW w:w="517" w:type="pct"/>
          </w:tcPr>
          <w:p w:rsidR="00756C44" w:rsidRPr="00927B02" w:rsidRDefault="00756C44" w:rsidP="00533A98">
            <w:pPr>
              <w:spacing w:afterLines="60" w:line="322" w:lineRule="auto"/>
              <w:jc w:val="center"/>
              <w:rPr>
                <w:rFonts w:ascii="Times New Roman" w:hAnsi="Times New Roman" w:cs="Times New Roman"/>
                <w:spacing w:val="2"/>
                <w:sz w:val="26"/>
                <w:szCs w:val="26"/>
              </w:rPr>
            </w:pPr>
            <w:r w:rsidRPr="00927B02">
              <w:rPr>
                <w:rFonts w:ascii="Times New Roman" w:hAnsi="Times New Roman" w:cs="Times New Roman"/>
                <w:spacing w:val="2"/>
                <w:sz w:val="26"/>
                <w:szCs w:val="26"/>
              </w:rPr>
              <w:t>m</w:t>
            </w:r>
          </w:p>
        </w:tc>
        <w:tc>
          <w:tcPr>
            <w:tcW w:w="547" w:type="pct"/>
          </w:tcPr>
          <w:p w:rsidR="00756C44" w:rsidRPr="00927B02" w:rsidRDefault="00756C44" w:rsidP="00533A98">
            <w:pPr>
              <w:spacing w:afterLines="60" w:line="322" w:lineRule="auto"/>
              <w:jc w:val="center"/>
              <w:rPr>
                <w:rFonts w:ascii="Times New Roman" w:hAnsi="Times New Roman" w:cs="Times New Roman"/>
                <w:spacing w:val="2"/>
                <w:sz w:val="26"/>
                <w:szCs w:val="26"/>
              </w:rPr>
            </w:pPr>
            <w:r w:rsidRPr="00927B02">
              <w:rPr>
                <w:rFonts w:ascii="Times New Roman" w:hAnsi="Times New Roman" w:cs="Times New Roman"/>
                <w:spacing w:val="2"/>
                <w:sz w:val="26"/>
                <w:szCs w:val="26"/>
              </w:rPr>
              <w:t>H</w:t>
            </w:r>
          </w:p>
        </w:tc>
        <w:tc>
          <w:tcPr>
            <w:tcW w:w="738" w:type="pct"/>
          </w:tcPr>
          <w:p w:rsidR="00756C44" w:rsidRPr="00927B02" w:rsidRDefault="00756C44" w:rsidP="00533A98">
            <w:pPr>
              <w:spacing w:afterLines="60" w:line="322" w:lineRule="auto"/>
              <w:jc w:val="center"/>
              <w:rPr>
                <w:rFonts w:ascii="Times New Roman" w:hAnsi="Times New Roman" w:cs="Times New Roman"/>
                <w:spacing w:val="2"/>
                <w:sz w:val="26"/>
                <w:szCs w:val="26"/>
              </w:rPr>
            </w:pPr>
            <w:r w:rsidRPr="00927B02">
              <w:rPr>
                <w:rFonts w:ascii="Times New Roman" w:hAnsi="Times New Roman" w:cs="Times New Roman"/>
                <w:spacing w:val="2"/>
                <w:sz w:val="26"/>
                <w:szCs w:val="26"/>
              </w:rPr>
              <w:t>10</w:t>
            </w:r>
          </w:p>
        </w:tc>
        <w:tc>
          <w:tcPr>
            <w:tcW w:w="743" w:type="pct"/>
          </w:tcPr>
          <w:p w:rsidR="00756C44" w:rsidRPr="00927B02" w:rsidRDefault="00756C44" w:rsidP="00533A98">
            <w:pPr>
              <w:spacing w:afterLines="60" w:line="322" w:lineRule="auto"/>
              <w:jc w:val="center"/>
              <w:rPr>
                <w:rFonts w:ascii="Times New Roman" w:hAnsi="Times New Roman" w:cs="Times New Roman"/>
                <w:spacing w:val="2"/>
                <w:sz w:val="26"/>
                <w:szCs w:val="26"/>
              </w:rPr>
            </w:pPr>
            <w:r w:rsidRPr="00927B02">
              <w:rPr>
                <w:rFonts w:ascii="Times New Roman" w:hAnsi="Times New Roman" w:cs="Times New Roman"/>
                <w:spacing w:val="2"/>
                <w:sz w:val="26"/>
                <w:szCs w:val="26"/>
              </w:rPr>
              <w:t>10</w:t>
            </w:r>
          </w:p>
        </w:tc>
      </w:tr>
      <w:tr w:rsidR="00927B02" w:rsidRPr="00927B02" w:rsidTr="00927B02">
        <w:trPr>
          <w:jc w:val="center"/>
        </w:trPr>
        <w:tc>
          <w:tcPr>
            <w:tcW w:w="313" w:type="pct"/>
          </w:tcPr>
          <w:p w:rsidR="00756C44" w:rsidRPr="00927B02" w:rsidRDefault="00756C44" w:rsidP="00533A98">
            <w:pPr>
              <w:spacing w:afterLines="60" w:line="322" w:lineRule="auto"/>
              <w:jc w:val="center"/>
              <w:rPr>
                <w:rFonts w:ascii="Times New Roman" w:hAnsi="Times New Roman" w:cs="Times New Roman"/>
                <w:spacing w:val="2"/>
                <w:sz w:val="26"/>
                <w:szCs w:val="26"/>
              </w:rPr>
            </w:pPr>
            <w:r w:rsidRPr="00927B02">
              <w:rPr>
                <w:rFonts w:ascii="Times New Roman" w:hAnsi="Times New Roman" w:cs="Times New Roman"/>
                <w:spacing w:val="2"/>
                <w:sz w:val="26"/>
                <w:szCs w:val="26"/>
              </w:rPr>
              <w:t>4</w:t>
            </w:r>
          </w:p>
        </w:tc>
        <w:tc>
          <w:tcPr>
            <w:tcW w:w="2142" w:type="pct"/>
          </w:tcPr>
          <w:p w:rsidR="00756C44" w:rsidRPr="00927B02" w:rsidRDefault="00756C44" w:rsidP="00533A98">
            <w:pPr>
              <w:spacing w:afterLines="60" w:line="322" w:lineRule="auto"/>
              <w:jc w:val="both"/>
              <w:rPr>
                <w:rFonts w:ascii="Times New Roman" w:hAnsi="Times New Roman" w:cs="Times New Roman"/>
                <w:spacing w:val="2"/>
                <w:sz w:val="26"/>
                <w:szCs w:val="26"/>
              </w:rPr>
            </w:pPr>
            <w:r w:rsidRPr="00927B02">
              <w:rPr>
                <w:rFonts w:ascii="Times New Roman" w:hAnsi="Times New Roman" w:cs="Times New Roman"/>
                <w:spacing w:val="2"/>
                <w:sz w:val="26"/>
                <w:szCs w:val="26"/>
              </w:rPr>
              <w:t>Chiều sâu lỗ khoan</w:t>
            </w:r>
          </w:p>
        </w:tc>
        <w:tc>
          <w:tcPr>
            <w:tcW w:w="517" w:type="pct"/>
          </w:tcPr>
          <w:p w:rsidR="00756C44" w:rsidRPr="00927B02" w:rsidRDefault="00756C44" w:rsidP="00533A98">
            <w:pPr>
              <w:spacing w:afterLines="60" w:line="322" w:lineRule="auto"/>
              <w:jc w:val="center"/>
              <w:rPr>
                <w:rFonts w:ascii="Times New Roman" w:hAnsi="Times New Roman" w:cs="Times New Roman"/>
                <w:spacing w:val="2"/>
                <w:sz w:val="26"/>
                <w:szCs w:val="26"/>
              </w:rPr>
            </w:pPr>
            <w:r w:rsidRPr="00927B02">
              <w:rPr>
                <w:rFonts w:ascii="Times New Roman" w:hAnsi="Times New Roman" w:cs="Times New Roman"/>
                <w:spacing w:val="2"/>
                <w:sz w:val="26"/>
                <w:szCs w:val="26"/>
              </w:rPr>
              <w:t>m</w:t>
            </w:r>
          </w:p>
        </w:tc>
        <w:tc>
          <w:tcPr>
            <w:tcW w:w="547" w:type="pct"/>
          </w:tcPr>
          <w:p w:rsidR="00756C44" w:rsidRPr="00927B02" w:rsidRDefault="00756C44" w:rsidP="00533A98">
            <w:pPr>
              <w:spacing w:afterLines="60" w:line="322" w:lineRule="auto"/>
              <w:jc w:val="center"/>
              <w:rPr>
                <w:rFonts w:ascii="Times New Roman" w:hAnsi="Times New Roman" w:cs="Times New Roman"/>
                <w:spacing w:val="2"/>
                <w:sz w:val="26"/>
                <w:szCs w:val="26"/>
                <w:vertAlign w:val="subscript"/>
              </w:rPr>
            </w:pPr>
            <w:r w:rsidRPr="00927B02">
              <w:rPr>
                <w:rFonts w:ascii="Times New Roman" w:hAnsi="Times New Roman" w:cs="Times New Roman"/>
                <w:spacing w:val="2"/>
                <w:sz w:val="26"/>
                <w:szCs w:val="26"/>
              </w:rPr>
              <w:t>L</w:t>
            </w:r>
            <w:r w:rsidRPr="00927B02">
              <w:rPr>
                <w:rFonts w:ascii="Times New Roman" w:hAnsi="Times New Roman" w:cs="Times New Roman"/>
                <w:spacing w:val="2"/>
                <w:sz w:val="26"/>
                <w:szCs w:val="26"/>
                <w:vertAlign w:val="subscript"/>
              </w:rPr>
              <w:t>k</w:t>
            </w:r>
          </w:p>
        </w:tc>
        <w:tc>
          <w:tcPr>
            <w:tcW w:w="738" w:type="pct"/>
          </w:tcPr>
          <w:p w:rsidR="00756C44" w:rsidRPr="00927B02" w:rsidRDefault="00756C44" w:rsidP="00533A98">
            <w:pPr>
              <w:spacing w:afterLines="60" w:line="322" w:lineRule="auto"/>
              <w:jc w:val="center"/>
              <w:rPr>
                <w:rFonts w:ascii="Times New Roman" w:hAnsi="Times New Roman" w:cs="Times New Roman"/>
                <w:spacing w:val="2"/>
                <w:sz w:val="26"/>
                <w:szCs w:val="26"/>
              </w:rPr>
            </w:pPr>
            <w:r w:rsidRPr="00927B02">
              <w:rPr>
                <w:rFonts w:ascii="Times New Roman" w:hAnsi="Times New Roman" w:cs="Times New Roman"/>
                <w:spacing w:val="2"/>
                <w:sz w:val="26"/>
                <w:szCs w:val="26"/>
              </w:rPr>
              <w:t>10.5</w:t>
            </w:r>
          </w:p>
        </w:tc>
        <w:tc>
          <w:tcPr>
            <w:tcW w:w="743" w:type="pct"/>
          </w:tcPr>
          <w:p w:rsidR="00756C44" w:rsidRPr="00927B02" w:rsidRDefault="00756C44" w:rsidP="00533A98">
            <w:pPr>
              <w:spacing w:afterLines="60" w:line="322" w:lineRule="auto"/>
              <w:jc w:val="center"/>
              <w:rPr>
                <w:rFonts w:ascii="Times New Roman" w:hAnsi="Times New Roman" w:cs="Times New Roman"/>
                <w:spacing w:val="2"/>
                <w:sz w:val="26"/>
                <w:szCs w:val="26"/>
              </w:rPr>
            </w:pPr>
            <w:r w:rsidRPr="00927B02">
              <w:rPr>
                <w:rFonts w:ascii="Times New Roman" w:hAnsi="Times New Roman" w:cs="Times New Roman"/>
                <w:spacing w:val="2"/>
                <w:sz w:val="26"/>
                <w:szCs w:val="26"/>
              </w:rPr>
              <w:t>10.5</w:t>
            </w:r>
          </w:p>
        </w:tc>
      </w:tr>
      <w:tr w:rsidR="00927B02" w:rsidRPr="00927B02" w:rsidTr="00927B02">
        <w:trPr>
          <w:jc w:val="center"/>
        </w:trPr>
        <w:tc>
          <w:tcPr>
            <w:tcW w:w="313" w:type="pct"/>
          </w:tcPr>
          <w:p w:rsidR="00756C44" w:rsidRPr="00927B02" w:rsidRDefault="00756C44" w:rsidP="00533A98">
            <w:pPr>
              <w:spacing w:afterLines="60" w:line="322" w:lineRule="auto"/>
              <w:jc w:val="center"/>
              <w:rPr>
                <w:rFonts w:ascii="Times New Roman" w:hAnsi="Times New Roman" w:cs="Times New Roman"/>
                <w:spacing w:val="2"/>
                <w:sz w:val="26"/>
                <w:szCs w:val="26"/>
              </w:rPr>
            </w:pPr>
            <w:r w:rsidRPr="00927B02">
              <w:rPr>
                <w:rFonts w:ascii="Times New Roman" w:hAnsi="Times New Roman" w:cs="Times New Roman"/>
                <w:spacing w:val="2"/>
                <w:sz w:val="26"/>
                <w:szCs w:val="26"/>
              </w:rPr>
              <w:t>5</w:t>
            </w:r>
          </w:p>
        </w:tc>
        <w:tc>
          <w:tcPr>
            <w:tcW w:w="2142" w:type="pct"/>
          </w:tcPr>
          <w:p w:rsidR="00756C44" w:rsidRPr="00927B02" w:rsidRDefault="00756C44" w:rsidP="00533A98">
            <w:pPr>
              <w:spacing w:afterLines="60" w:line="322" w:lineRule="auto"/>
              <w:jc w:val="both"/>
              <w:rPr>
                <w:rFonts w:ascii="Times New Roman" w:hAnsi="Times New Roman" w:cs="Times New Roman"/>
                <w:spacing w:val="2"/>
                <w:sz w:val="26"/>
                <w:szCs w:val="26"/>
                <w:lang w:val="fr-FR"/>
              </w:rPr>
            </w:pPr>
            <w:r w:rsidRPr="00927B02">
              <w:rPr>
                <w:rFonts w:ascii="Times New Roman" w:hAnsi="Times New Roman" w:cs="Times New Roman"/>
                <w:spacing w:val="2"/>
                <w:sz w:val="26"/>
                <w:szCs w:val="26"/>
                <w:lang w:val="fr-FR"/>
              </w:rPr>
              <w:t>Độ cứng đất đá</w:t>
            </w:r>
          </w:p>
        </w:tc>
        <w:tc>
          <w:tcPr>
            <w:tcW w:w="517" w:type="pct"/>
          </w:tcPr>
          <w:p w:rsidR="00756C44" w:rsidRPr="00927B02" w:rsidRDefault="00756C44" w:rsidP="00533A98">
            <w:pPr>
              <w:spacing w:afterLines="60" w:line="322" w:lineRule="auto"/>
              <w:jc w:val="center"/>
              <w:rPr>
                <w:rFonts w:ascii="Times New Roman" w:hAnsi="Times New Roman" w:cs="Times New Roman"/>
                <w:spacing w:val="2"/>
                <w:sz w:val="26"/>
                <w:szCs w:val="26"/>
                <w:lang w:val="fr-FR"/>
              </w:rPr>
            </w:pPr>
          </w:p>
        </w:tc>
        <w:tc>
          <w:tcPr>
            <w:tcW w:w="547" w:type="pct"/>
          </w:tcPr>
          <w:p w:rsidR="00756C44" w:rsidRPr="00927B02" w:rsidRDefault="00756C44" w:rsidP="00533A98">
            <w:pPr>
              <w:spacing w:afterLines="60" w:line="322" w:lineRule="auto"/>
              <w:jc w:val="center"/>
              <w:rPr>
                <w:rFonts w:ascii="Times New Roman" w:hAnsi="Times New Roman" w:cs="Times New Roman"/>
                <w:spacing w:val="2"/>
                <w:sz w:val="26"/>
                <w:szCs w:val="26"/>
                <w:lang w:val="fr-FR"/>
              </w:rPr>
            </w:pPr>
            <w:r w:rsidRPr="00927B02">
              <w:rPr>
                <w:rFonts w:ascii="Times New Roman" w:hAnsi="Times New Roman" w:cs="Times New Roman"/>
                <w:spacing w:val="2"/>
                <w:sz w:val="26"/>
                <w:szCs w:val="26"/>
                <w:lang w:val="fr-FR"/>
              </w:rPr>
              <w:t>f</w:t>
            </w:r>
          </w:p>
        </w:tc>
        <w:tc>
          <w:tcPr>
            <w:tcW w:w="738" w:type="pct"/>
          </w:tcPr>
          <w:p w:rsidR="00756C44" w:rsidRPr="00927B02" w:rsidRDefault="00756C44" w:rsidP="00533A98">
            <w:pPr>
              <w:spacing w:afterLines="60" w:line="322" w:lineRule="auto"/>
              <w:jc w:val="center"/>
              <w:rPr>
                <w:rFonts w:ascii="Times New Roman" w:hAnsi="Times New Roman" w:cs="Times New Roman"/>
                <w:spacing w:val="2"/>
                <w:sz w:val="26"/>
                <w:szCs w:val="26"/>
                <w:lang w:val="fr-FR"/>
              </w:rPr>
            </w:pPr>
            <w:r w:rsidRPr="00927B02">
              <w:rPr>
                <w:rFonts w:ascii="Times New Roman" w:hAnsi="Times New Roman" w:cs="Times New Roman"/>
                <w:spacing w:val="2"/>
                <w:sz w:val="26"/>
                <w:szCs w:val="26"/>
                <w:lang w:val="fr-FR"/>
              </w:rPr>
              <w:t>11-12</w:t>
            </w:r>
          </w:p>
        </w:tc>
        <w:tc>
          <w:tcPr>
            <w:tcW w:w="743" w:type="pct"/>
          </w:tcPr>
          <w:p w:rsidR="00756C44" w:rsidRPr="00927B02" w:rsidRDefault="00756C44" w:rsidP="00533A98">
            <w:pPr>
              <w:spacing w:afterLines="60" w:line="322" w:lineRule="auto"/>
              <w:jc w:val="center"/>
              <w:rPr>
                <w:rFonts w:ascii="Times New Roman" w:hAnsi="Times New Roman" w:cs="Times New Roman"/>
                <w:spacing w:val="2"/>
                <w:sz w:val="26"/>
                <w:szCs w:val="26"/>
                <w:lang w:val="fr-FR"/>
              </w:rPr>
            </w:pPr>
            <w:r w:rsidRPr="00927B02">
              <w:rPr>
                <w:rFonts w:ascii="Times New Roman" w:hAnsi="Times New Roman" w:cs="Times New Roman"/>
                <w:spacing w:val="2"/>
                <w:sz w:val="26"/>
                <w:szCs w:val="26"/>
                <w:lang w:val="fr-FR"/>
              </w:rPr>
              <w:t>8÷ 10</w:t>
            </w:r>
          </w:p>
        </w:tc>
      </w:tr>
      <w:tr w:rsidR="00927B02" w:rsidRPr="00927B02" w:rsidTr="00927B02">
        <w:trPr>
          <w:jc w:val="center"/>
        </w:trPr>
        <w:tc>
          <w:tcPr>
            <w:tcW w:w="313" w:type="pct"/>
          </w:tcPr>
          <w:p w:rsidR="00756C44" w:rsidRPr="00927B02" w:rsidRDefault="00756C44" w:rsidP="00533A98">
            <w:pPr>
              <w:spacing w:afterLines="60" w:line="322" w:lineRule="auto"/>
              <w:jc w:val="center"/>
              <w:rPr>
                <w:rFonts w:ascii="Times New Roman" w:hAnsi="Times New Roman" w:cs="Times New Roman"/>
                <w:spacing w:val="2"/>
                <w:sz w:val="26"/>
                <w:szCs w:val="26"/>
              </w:rPr>
            </w:pPr>
            <w:r w:rsidRPr="00927B02">
              <w:rPr>
                <w:rFonts w:ascii="Times New Roman" w:hAnsi="Times New Roman" w:cs="Times New Roman"/>
                <w:spacing w:val="2"/>
                <w:sz w:val="26"/>
                <w:szCs w:val="26"/>
              </w:rPr>
              <w:t>6</w:t>
            </w:r>
          </w:p>
        </w:tc>
        <w:tc>
          <w:tcPr>
            <w:tcW w:w="2142" w:type="pct"/>
          </w:tcPr>
          <w:p w:rsidR="00756C44" w:rsidRPr="00927B02" w:rsidRDefault="00756C44" w:rsidP="00533A98">
            <w:pPr>
              <w:spacing w:afterLines="60" w:line="322" w:lineRule="auto"/>
              <w:jc w:val="both"/>
              <w:rPr>
                <w:rFonts w:ascii="Times New Roman" w:hAnsi="Times New Roman" w:cs="Times New Roman"/>
                <w:spacing w:val="2"/>
                <w:sz w:val="26"/>
                <w:szCs w:val="26"/>
              </w:rPr>
            </w:pPr>
            <w:r w:rsidRPr="00927B02">
              <w:rPr>
                <w:rFonts w:ascii="Times New Roman" w:hAnsi="Times New Roman" w:cs="Times New Roman"/>
                <w:spacing w:val="2"/>
                <w:sz w:val="26"/>
                <w:szCs w:val="26"/>
              </w:rPr>
              <w:t>Khoảng cách giữa các lỗ khoan trong hàng</w:t>
            </w:r>
          </w:p>
        </w:tc>
        <w:tc>
          <w:tcPr>
            <w:tcW w:w="517" w:type="pct"/>
          </w:tcPr>
          <w:p w:rsidR="00756C44" w:rsidRPr="00927B02" w:rsidRDefault="00756C44" w:rsidP="00533A98">
            <w:pPr>
              <w:spacing w:afterLines="60" w:line="322" w:lineRule="auto"/>
              <w:jc w:val="center"/>
              <w:rPr>
                <w:rFonts w:ascii="Times New Roman" w:hAnsi="Times New Roman" w:cs="Times New Roman"/>
                <w:spacing w:val="2"/>
                <w:sz w:val="26"/>
                <w:szCs w:val="26"/>
              </w:rPr>
            </w:pPr>
            <w:r w:rsidRPr="00927B02">
              <w:rPr>
                <w:rFonts w:ascii="Times New Roman" w:hAnsi="Times New Roman" w:cs="Times New Roman"/>
                <w:spacing w:val="2"/>
                <w:sz w:val="26"/>
                <w:szCs w:val="26"/>
              </w:rPr>
              <w:t>m</w:t>
            </w:r>
          </w:p>
        </w:tc>
        <w:tc>
          <w:tcPr>
            <w:tcW w:w="547" w:type="pct"/>
          </w:tcPr>
          <w:p w:rsidR="00756C44" w:rsidRPr="00927B02" w:rsidRDefault="00756C44" w:rsidP="00533A98">
            <w:pPr>
              <w:spacing w:afterLines="60" w:line="322" w:lineRule="auto"/>
              <w:jc w:val="center"/>
              <w:rPr>
                <w:rFonts w:ascii="Times New Roman" w:hAnsi="Times New Roman" w:cs="Times New Roman"/>
                <w:spacing w:val="2"/>
                <w:sz w:val="26"/>
                <w:szCs w:val="26"/>
              </w:rPr>
            </w:pPr>
            <w:r w:rsidRPr="00927B02">
              <w:rPr>
                <w:rFonts w:ascii="Times New Roman" w:hAnsi="Times New Roman" w:cs="Times New Roman"/>
                <w:spacing w:val="2"/>
                <w:sz w:val="26"/>
                <w:szCs w:val="26"/>
              </w:rPr>
              <w:t>a</w:t>
            </w:r>
          </w:p>
        </w:tc>
        <w:tc>
          <w:tcPr>
            <w:tcW w:w="738" w:type="pct"/>
          </w:tcPr>
          <w:p w:rsidR="00756C44" w:rsidRPr="00927B02" w:rsidRDefault="00756C44" w:rsidP="00533A98">
            <w:pPr>
              <w:spacing w:afterLines="60" w:line="322" w:lineRule="auto"/>
              <w:jc w:val="center"/>
              <w:rPr>
                <w:rFonts w:ascii="Times New Roman" w:hAnsi="Times New Roman" w:cs="Times New Roman"/>
                <w:spacing w:val="2"/>
                <w:sz w:val="26"/>
                <w:szCs w:val="26"/>
              </w:rPr>
            </w:pPr>
            <w:r w:rsidRPr="00927B02">
              <w:rPr>
                <w:rFonts w:ascii="Times New Roman" w:hAnsi="Times New Roman" w:cs="Times New Roman"/>
                <w:spacing w:val="2"/>
                <w:sz w:val="26"/>
                <w:szCs w:val="26"/>
              </w:rPr>
              <w:t>1,5</w:t>
            </w:r>
          </w:p>
        </w:tc>
        <w:tc>
          <w:tcPr>
            <w:tcW w:w="743" w:type="pct"/>
          </w:tcPr>
          <w:p w:rsidR="00756C44" w:rsidRPr="00927B02" w:rsidRDefault="00756C44" w:rsidP="00533A98">
            <w:pPr>
              <w:spacing w:afterLines="60" w:line="322" w:lineRule="auto"/>
              <w:jc w:val="center"/>
              <w:rPr>
                <w:rFonts w:ascii="Times New Roman" w:hAnsi="Times New Roman" w:cs="Times New Roman"/>
                <w:spacing w:val="2"/>
                <w:sz w:val="26"/>
                <w:szCs w:val="26"/>
              </w:rPr>
            </w:pPr>
            <w:r w:rsidRPr="00927B02">
              <w:rPr>
                <w:rFonts w:ascii="Times New Roman" w:hAnsi="Times New Roman" w:cs="Times New Roman"/>
                <w:spacing w:val="2"/>
                <w:sz w:val="26"/>
                <w:szCs w:val="26"/>
              </w:rPr>
              <w:t>1,8</w:t>
            </w:r>
          </w:p>
        </w:tc>
      </w:tr>
      <w:tr w:rsidR="00927B02" w:rsidRPr="00927B02" w:rsidTr="00927B02">
        <w:trPr>
          <w:jc w:val="center"/>
        </w:trPr>
        <w:tc>
          <w:tcPr>
            <w:tcW w:w="313" w:type="pct"/>
          </w:tcPr>
          <w:p w:rsidR="00756C44" w:rsidRPr="00927B02" w:rsidRDefault="00756C44" w:rsidP="00533A98">
            <w:pPr>
              <w:spacing w:afterLines="60" w:line="322" w:lineRule="auto"/>
              <w:jc w:val="center"/>
              <w:rPr>
                <w:rFonts w:ascii="Times New Roman" w:hAnsi="Times New Roman" w:cs="Times New Roman"/>
                <w:spacing w:val="2"/>
                <w:sz w:val="26"/>
                <w:szCs w:val="26"/>
              </w:rPr>
            </w:pPr>
            <w:r w:rsidRPr="00927B02">
              <w:rPr>
                <w:rFonts w:ascii="Times New Roman" w:hAnsi="Times New Roman" w:cs="Times New Roman"/>
                <w:spacing w:val="2"/>
                <w:sz w:val="26"/>
                <w:szCs w:val="26"/>
              </w:rPr>
              <w:t>7</w:t>
            </w:r>
          </w:p>
        </w:tc>
        <w:tc>
          <w:tcPr>
            <w:tcW w:w="2142" w:type="pct"/>
          </w:tcPr>
          <w:p w:rsidR="00756C44" w:rsidRPr="00927B02" w:rsidRDefault="00756C44" w:rsidP="00533A98">
            <w:pPr>
              <w:spacing w:afterLines="60" w:line="322" w:lineRule="auto"/>
              <w:jc w:val="both"/>
              <w:rPr>
                <w:rFonts w:ascii="Times New Roman" w:hAnsi="Times New Roman" w:cs="Times New Roman"/>
                <w:spacing w:val="2"/>
                <w:sz w:val="26"/>
                <w:szCs w:val="26"/>
              </w:rPr>
            </w:pPr>
            <w:r w:rsidRPr="00927B02">
              <w:rPr>
                <w:rFonts w:ascii="Times New Roman" w:hAnsi="Times New Roman" w:cs="Times New Roman"/>
                <w:spacing w:val="2"/>
                <w:sz w:val="26"/>
                <w:szCs w:val="26"/>
              </w:rPr>
              <w:t>Khoảng cách giữa hàng tạo biên và hàng phá</w:t>
            </w:r>
          </w:p>
        </w:tc>
        <w:tc>
          <w:tcPr>
            <w:tcW w:w="517" w:type="pct"/>
          </w:tcPr>
          <w:p w:rsidR="00756C44" w:rsidRPr="00927B02" w:rsidRDefault="00756C44" w:rsidP="00533A98">
            <w:pPr>
              <w:spacing w:afterLines="60" w:line="322" w:lineRule="auto"/>
              <w:jc w:val="center"/>
              <w:rPr>
                <w:rFonts w:ascii="Times New Roman" w:hAnsi="Times New Roman" w:cs="Times New Roman"/>
                <w:spacing w:val="2"/>
                <w:sz w:val="26"/>
                <w:szCs w:val="26"/>
              </w:rPr>
            </w:pPr>
            <w:r w:rsidRPr="00927B02">
              <w:rPr>
                <w:rFonts w:ascii="Times New Roman" w:hAnsi="Times New Roman" w:cs="Times New Roman"/>
                <w:spacing w:val="2"/>
                <w:sz w:val="26"/>
                <w:szCs w:val="26"/>
              </w:rPr>
              <w:t>m</w:t>
            </w:r>
          </w:p>
        </w:tc>
        <w:tc>
          <w:tcPr>
            <w:tcW w:w="547" w:type="pct"/>
          </w:tcPr>
          <w:p w:rsidR="00756C44" w:rsidRPr="00927B02" w:rsidRDefault="00756C44" w:rsidP="00533A98">
            <w:pPr>
              <w:spacing w:afterLines="60" w:line="322" w:lineRule="auto"/>
              <w:jc w:val="center"/>
              <w:rPr>
                <w:rFonts w:ascii="Times New Roman" w:hAnsi="Times New Roman" w:cs="Times New Roman"/>
                <w:spacing w:val="2"/>
                <w:sz w:val="26"/>
                <w:szCs w:val="26"/>
              </w:rPr>
            </w:pPr>
            <w:r w:rsidRPr="00927B02">
              <w:rPr>
                <w:rFonts w:ascii="Times New Roman" w:hAnsi="Times New Roman" w:cs="Times New Roman"/>
                <w:spacing w:val="2"/>
                <w:sz w:val="26"/>
                <w:szCs w:val="26"/>
              </w:rPr>
              <w:t>b’</w:t>
            </w:r>
          </w:p>
        </w:tc>
        <w:tc>
          <w:tcPr>
            <w:tcW w:w="738" w:type="pct"/>
          </w:tcPr>
          <w:p w:rsidR="00756C44" w:rsidRPr="00927B02" w:rsidRDefault="00756C44" w:rsidP="00533A98">
            <w:pPr>
              <w:spacing w:afterLines="60" w:line="322" w:lineRule="auto"/>
              <w:jc w:val="center"/>
              <w:rPr>
                <w:rFonts w:ascii="Times New Roman" w:hAnsi="Times New Roman" w:cs="Times New Roman"/>
                <w:spacing w:val="2"/>
                <w:sz w:val="26"/>
                <w:szCs w:val="26"/>
              </w:rPr>
            </w:pPr>
            <w:r w:rsidRPr="00927B02">
              <w:rPr>
                <w:rFonts w:ascii="Times New Roman" w:hAnsi="Times New Roman" w:cs="Times New Roman"/>
                <w:spacing w:val="2"/>
                <w:sz w:val="26"/>
                <w:szCs w:val="26"/>
              </w:rPr>
              <w:t>1,5</w:t>
            </w:r>
          </w:p>
        </w:tc>
        <w:tc>
          <w:tcPr>
            <w:tcW w:w="743" w:type="pct"/>
          </w:tcPr>
          <w:p w:rsidR="00756C44" w:rsidRPr="00927B02" w:rsidRDefault="00756C44" w:rsidP="00533A98">
            <w:pPr>
              <w:spacing w:afterLines="60" w:line="322" w:lineRule="auto"/>
              <w:jc w:val="center"/>
              <w:rPr>
                <w:rFonts w:ascii="Times New Roman" w:hAnsi="Times New Roman" w:cs="Times New Roman"/>
                <w:spacing w:val="2"/>
                <w:sz w:val="26"/>
                <w:szCs w:val="26"/>
              </w:rPr>
            </w:pPr>
            <w:r w:rsidRPr="00927B02">
              <w:rPr>
                <w:rFonts w:ascii="Times New Roman" w:hAnsi="Times New Roman" w:cs="Times New Roman"/>
                <w:spacing w:val="2"/>
                <w:sz w:val="26"/>
                <w:szCs w:val="26"/>
              </w:rPr>
              <w:t>1,8</w:t>
            </w:r>
          </w:p>
        </w:tc>
      </w:tr>
      <w:tr w:rsidR="00927B02" w:rsidRPr="00927B02" w:rsidTr="00927B02">
        <w:trPr>
          <w:jc w:val="center"/>
        </w:trPr>
        <w:tc>
          <w:tcPr>
            <w:tcW w:w="313" w:type="pct"/>
          </w:tcPr>
          <w:p w:rsidR="00756C44" w:rsidRPr="00927B02" w:rsidRDefault="00756C44" w:rsidP="00533A98">
            <w:pPr>
              <w:spacing w:afterLines="60" w:line="322" w:lineRule="auto"/>
              <w:jc w:val="center"/>
              <w:rPr>
                <w:rFonts w:ascii="Times New Roman" w:hAnsi="Times New Roman" w:cs="Times New Roman"/>
                <w:spacing w:val="2"/>
                <w:sz w:val="26"/>
                <w:szCs w:val="26"/>
              </w:rPr>
            </w:pPr>
            <w:r w:rsidRPr="00927B02">
              <w:rPr>
                <w:rFonts w:ascii="Times New Roman" w:hAnsi="Times New Roman" w:cs="Times New Roman"/>
                <w:spacing w:val="2"/>
                <w:sz w:val="26"/>
                <w:szCs w:val="26"/>
              </w:rPr>
              <w:t>8</w:t>
            </w:r>
          </w:p>
        </w:tc>
        <w:tc>
          <w:tcPr>
            <w:tcW w:w="2142" w:type="pct"/>
          </w:tcPr>
          <w:p w:rsidR="00756C44" w:rsidRPr="009D2E2E" w:rsidRDefault="00756C44" w:rsidP="00533A98">
            <w:pPr>
              <w:spacing w:afterLines="60" w:line="322" w:lineRule="auto"/>
              <w:jc w:val="both"/>
              <w:rPr>
                <w:rFonts w:ascii="Times New Roman" w:hAnsi="Times New Roman" w:cs="Times New Roman"/>
                <w:spacing w:val="2"/>
                <w:sz w:val="26"/>
                <w:szCs w:val="26"/>
              </w:rPr>
            </w:pPr>
            <w:r w:rsidRPr="009D2E2E">
              <w:rPr>
                <w:rFonts w:ascii="Times New Roman" w:hAnsi="Times New Roman" w:cs="Times New Roman"/>
                <w:spacing w:val="2"/>
                <w:sz w:val="26"/>
                <w:szCs w:val="26"/>
              </w:rPr>
              <w:t>Chỉ tiêu thuốc nổ mặt</w:t>
            </w:r>
          </w:p>
        </w:tc>
        <w:tc>
          <w:tcPr>
            <w:tcW w:w="517" w:type="pct"/>
          </w:tcPr>
          <w:p w:rsidR="00756C44" w:rsidRPr="00927B02" w:rsidRDefault="00756C44" w:rsidP="00533A98">
            <w:pPr>
              <w:spacing w:afterLines="60" w:line="322" w:lineRule="auto"/>
              <w:jc w:val="center"/>
              <w:rPr>
                <w:rFonts w:ascii="Times New Roman" w:hAnsi="Times New Roman" w:cs="Times New Roman"/>
                <w:spacing w:val="2"/>
                <w:sz w:val="26"/>
                <w:szCs w:val="26"/>
                <w:vertAlign w:val="superscript"/>
                <w:lang w:val="fr-FR"/>
              </w:rPr>
            </w:pPr>
            <w:r w:rsidRPr="00927B02">
              <w:rPr>
                <w:rFonts w:ascii="Times New Roman" w:hAnsi="Times New Roman" w:cs="Times New Roman"/>
                <w:spacing w:val="2"/>
                <w:sz w:val="26"/>
                <w:szCs w:val="26"/>
                <w:lang w:val="fr-FR"/>
              </w:rPr>
              <w:t>kg/m</w:t>
            </w:r>
            <w:r w:rsidRPr="00927B02">
              <w:rPr>
                <w:rFonts w:ascii="Times New Roman" w:hAnsi="Times New Roman" w:cs="Times New Roman"/>
                <w:spacing w:val="2"/>
                <w:sz w:val="26"/>
                <w:szCs w:val="26"/>
                <w:vertAlign w:val="superscript"/>
                <w:lang w:val="fr-FR"/>
              </w:rPr>
              <w:t>2</w:t>
            </w:r>
          </w:p>
        </w:tc>
        <w:tc>
          <w:tcPr>
            <w:tcW w:w="547" w:type="pct"/>
          </w:tcPr>
          <w:p w:rsidR="00756C44" w:rsidRPr="00927B02" w:rsidRDefault="00756C44" w:rsidP="00533A98">
            <w:pPr>
              <w:spacing w:afterLines="60" w:line="322" w:lineRule="auto"/>
              <w:jc w:val="center"/>
              <w:rPr>
                <w:rFonts w:ascii="Times New Roman" w:hAnsi="Times New Roman" w:cs="Times New Roman"/>
                <w:spacing w:val="2"/>
                <w:sz w:val="26"/>
                <w:szCs w:val="26"/>
                <w:vertAlign w:val="subscript"/>
                <w:lang w:val="fr-FR"/>
              </w:rPr>
            </w:pPr>
            <w:r w:rsidRPr="00927B02">
              <w:rPr>
                <w:rFonts w:ascii="Times New Roman" w:hAnsi="Times New Roman" w:cs="Times New Roman"/>
                <w:spacing w:val="2"/>
                <w:sz w:val="26"/>
                <w:szCs w:val="26"/>
                <w:lang w:val="fr-FR"/>
              </w:rPr>
              <w:t>q</w:t>
            </w:r>
            <w:r w:rsidRPr="00927B02">
              <w:rPr>
                <w:rFonts w:ascii="Times New Roman" w:hAnsi="Times New Roman" w:cs="Times New Roman"/>
                <w:spacing w:val="2"/>
                <w:sz w:val="26"/>
                <w:szCs w:val="26"/>
                <w:vertAlign w:val="subscript"/>
                <w:lang w:val="fr-FR"/>
              </w:rPr>
              <w:t>m</w:t>
            </w:r>
          </w:p>
        </w:tc>
        <w:tc>
          <w:tcPr>
            <w:tcW w:w="738" w:type="pct"/>
          </w:tcPr>
          <w:p w:rsidR="00756C44" w:rsidRPr="00927B02" w:rsidRDefault="00756C44" w:rsidP="00533A98">
            <w:pPr>
              <w:spacing w:afterLines="60" w:line="322" w:lineRule="auto"/>
              <w:jc w:val="center"/>
              <w:rPr>
                <w:rFonts w:ascii="Times New Roman" w:hAnsi="Times New Roman" w:cs="Times New Roman"/>
                <w:spacing w:val="2"/>
                <w:sz w:val="26"/>
                <w:szCs w:val="26"/>
                <w:lang w:val="fr-FR"/>
              </w:rPr>
            </w:pPr>
            <w:r w:rsidRPr="00927B02">
              <w:rPr>
                <w:rFonts w:ascii="Times New Roman" w:hAnsi="Times New Roman" w:cs="Times New Roman"/>
                <w:spacing w:val="2"/>
                <w:sz w:val="26"/>
                <w:szCs w:val="26"/>
                <w:lang w:val="fr-FR"/>
              </w:rPr>
              <w:t>0,4</w:t>
            </w:r>
          </w:p>
        </w:tc>
        <w:tc>
          <w:tcPr>
            <w:tcW w:w="743" w:type="pct"/>
          </w:tcPr>
          <w:p w:rsidR="00756C44" w:rsidRPr="00927B02" w:rsidRDefault="00756C44" w:rsidP="00533A98">
            <w:pPr>
              <w:spacing w:afterLines="60" w:line="322" w:lineRule="auto"/>
              <w:jc w:val="center"/>
              <w:rPr>
                <w:rFonts w:ascii="Times New Roman" w:hAnsi="Times New Roman" w:cs="Times New Roman"/>
                <w:spacing w:val="2"/>
                <w:sz w:val="26"/>
                <w:szCs w:val="26"/>
                <w:lang w:val="fr-FR"/>
              </w:rPr>
            </w:pPr>
            <w:r w:rsidRPr="00927B02">
              <w:rPr>
                <w:rFonts w:ascii="Times New Roman" w:hAnsi="Times New Roman" w:cs="Times New Roman"/>
                <w:spacing w:val="2"/>
                <w:sz w:val="26"/>
                <w:szCs w:val="26"/>
                <w:lang w:val="fr-FR"/>
              </w:rPr>
              <w:t>0,</w:t>
            </w:r>
            <w:r w:rsidR="00AB7388" w:rsidRPr="00927B02">
              <w:rPr>
                <w:rFonts w:ascii="Times New Roman" w:hAnsi="Times New Roman" w:cs="Times New Roman"/>
                <w:spacing w:val="2"/>
                <w:sz w:val="26"/>
                <w:szCs w:val="26"/>
                <w:lang w:val="fr-FR"/>
              </w:rPr>
              <w:t>28</w:t>
            </w:r>
          </w:p>
        </w:tc>
      </w:tr>
      <w:tr w:rsidR="00927B02" w:rsidRPr="00927B02" w:rsidTr="00927B02">
        <w:trPr>
          <w:jc w:val="center"/>
        </w:trPr>
        <w:tc>
          <w:tcPr>
            <w:tcW w:w="313" w:type="pct"/>
          </w:tcPr>
          <w:p w:rsidR="00756C44" w:rsidRPr="00927B02" w:rsidRDefault="00756C44" w:rsidP="00533A98">
            <w:pPr>
              <w:spacing w:afterLines="60" w:line="322" w:lineRule="auto"/>
              <w:jc w:val="center"/>
              <w:rPr>
                <w:rFonts w:ascii="Times New Roman" w:hAnsi="Times New Roman" w:cs="Times New Roman"/>
                <w:spacing w:val="2"/>
                <w:sz w:val="26"/>
                <w:szCs w:val="26"/>
              </w:rPr>
            </w:pPr>
            <w:r w:rsidRPr="00927B02">
              <w:rPr>
                <w:rFonts w:ascii="Times New Roman" w:hAnsi="Times New Roman" w:cs="Times New Roman"/>
                <w:spacing w:val="2"/>
                <w:sz w:val="26"/>
                <w:szCs w:val="26"/>
              </w:rPr>
              <w:t>9</w:t>
            </w:r>
          </w:p>
        </w:tc>
        <w:tc>
          <w:tcPr>
            <w:tcW w:w="2142" w:type="pct"/>
          </w:tcPr>
          <w:p w:rsidR="00756C44" w:rsidRPr="009D2E2E" w:rsidRDefault="00756C44" w:rsidP="00533A98">
            <w:pPr>
              <w:spacing w:afterLines="60" w:line="322" w:lineRule="auto"/>
              <w:jc w:val="both"/>
              <w:rPr>
                <w:rFonts w:ascii="Times New Roman" w:hAnsi="Times New Roman" w:cs="Times New Roman"/>
                <w:spacing w:val="2"/>
                <w:sz w:val="26"/>
                <w:szCs w:val="26"/>
              </w:rPr>
            </w:pPr>
            <w:r w:rsidRPr="009D2E2E">
              <w:rPr>
                <w:rFonts w:ascii="Times New Roman" w:hAnsi="Times New Roman" w:cs="Times New Roman"/>
                <w:spacing w:val="2"/>
                <w:sz w:val="26"/>
                <w:szCs w:val="26"/>
              </w:rPr>
              <w:t>Khối lượng thuốc nổ chứa trên 1m dài</w:t>
            </w:r>
          </w:p>
        </w:tc>
        <w:tc>
          <w:tcPr>
            <w:tcW w:w="517" w:type="pct"/>
          </w:tcPr>
          <w:p w:rsidR="00756C44" w:rsidRPr="00927B02" w:rsidRDefault="00756C44" w:rsidP="00533A98">
            <w:pPr>
              <w:spacing w:afterLines="60" w:line="322" w:lineRule="auto"/>
              <w:jc w:val="center"/>
              <w:rPr>
                <w:rFonts w:ascii="Times New Roman" w:hAnsi="Times New Roman" w:cs="Times New Roman"/>
                <w:spacing w:val="2"/>
                <w:sz w:val="26"/>
                <w:szCs w:val="26"/>
              </w:rPr>
            </w:pPr>
            <w:r w:rsidRPr="00927B02">
              <w:rPr>
                <w:rFonts w:ascii="Times New Roman" w:hAnsi="Times New Roman" w:cs="Times New Roman"/>
                <w:spacing w:val="2"/>
                <w:sz w:val="26"/>
                <w:szCs w:val="26"/>
              </w:rPr>
              <w:t>kg/m</w:t>
            </w:r>
          </w:p>
        </w:tc>
        <w:tc>
          <w:tcPr>
            <w:tcW w:w="547" w:type="pct"/>
          </w:tcPr>
          <w:p w:rsidR="00756C44" w:rsidRPr="00927B02" w:rsidRDefault="00756C44" w:rsidP="00533A98">
            <w:pPr>
              <w:spacing w:afterLines="60" w:line="322" w:lineRule="auto"/>
              <w:jc w:val="center"/>
              <w:rPr>
                <w:rFonts w:ascii="Times New Roman" w:hAnsi="Times New Roman" w:cs="Times New Roman"/>
                <w:spacing w:val="2"/>
                <w:sz w:val="26"/>
                <w:szCs w:val="26"/>
              </w:rPr>
            </w:pPr>
            <w:r w:rsidRPr="00927B02">
              <w:rPr>
                <w:rFonts w:ascii="Times New Roman" w:hAnsi="Times New Roman" w:cs="Times New Roman"/>
                <w:spacing w:val="2"/>
                <w:sz w:val="26"/>
                <w:szCs w:val="26"/>
              </w:rPr>
              <w:t>P</w:t>
            </w:r>
          </w:p>
        </w:tc>
        <w:tc>
          <w:tcPr>
            <w:tcW w:w="738" w:type="pct"/>
          </w:tcPr>
          <w:p w:rsidR="00756C44" w:rsidRPr="00927B02" w:rsidRDefault="00756C44" w:rsidP="00533A98">
            <w:pPr>
              <w:spacing w:afterLines="60" w:line="322" w:lineRule="auto"/>
              <w:jc w:val="center"/>
              <w:rPr>
                <w:rFonts w:ascii="Times New Roman" w:hAnsi="Times New Roman" w:cs="Times New Roman"/>
                <w:spacing w:val="2"/>
                <w:sz w:val="26"/>
                <w:szCs w:val="26"/>
              </w:rPr>
            </w:pPr>
            <w:r w:rsidRPr="00927B02">
              <w:rPr>
                <w:rFonts w:ascii="Times New Roman" w:hAnsi="Times New Roman" w:cs="Times New Roman"/>
                <w:spacing w:val="2"/>
                <w:sz w:val="26"/>
                <w:szCs w:val="26"/>
              </w:rPr>
              <w:t>0,95</w:t>
            </w:r>
          </w:p>
        </w:tc>
        <w:tc>
          <w:tcPr>
            <w:tcW w:w="743" w:type="pct"/>
          </w:tcPr>
          <w:p w:rsidR="00756C44" w:rsidRPr="00927B02" w:rsidRDefault="00756C44" w:rsidP="00533A98">
            <w:pPr>
              <w:spacing w:afterLines="60" w:line="322" w:lineRule="auto"/>
              <w:jc w:val="center"/>
              <w:rPr>
                <w:rFonts w:ascii="Times New Roman" w:hAnsi="Times New Roman" w:cs="Times New Roman"/>
                <w:spacing w:val="2"/>
                <w:sz w:val="26"/>
                <w:szCs w:val="26"/>
              </w:rPr>
            </w:pPr>
            <w:r w:rsidRPr="00927B02">
              <w:rPr>
                <w:rFonts w:ascii="Times New Roman" w:hAnsi="Times New Roman" w:cs="Times New Roman"/>
                <w:spacing w:val="2"/>
                <w:sz w:val="26"/>
                <w:szCs w:val="26"/>
              </w:rPr>
              <w:t>0,95</w:t>
            </w:r>
          </w:p>
        </w:tc>
      </w:tr>
      <w:tr w:rsidR="00927B02" w:rsidRPr="00927B02" w:rsidTr="00927B02">
        <w:trPr>
          <w:jc w:val="center"/>
        </w:trPr>
        <w:tc>
          <w:tcPr>
            <w:tcW w:w="313" w:type="pct"/>
          </w:tcPr>
          <w:p w:rsidR="00756C44" w:rsidRPr="00927B02" w:rsidRDefault="00756C44" w:rsidP="00533A98">
            <w:pPr>
              <w:spacing w:afterLines="60" w:line="322" w:lineRule="auto"/>
              <w:jc w:val="center"/>
              <w:rPr>
                <w:rFonts w:ascii="Times New Roman" w:hAnsi="Times New Roman" w:cs="Times New Roman"/>
                <w:spacing w:val="2"/>
                <w:sz w:val="26"/>
                <w:szCs w:val="26"/>
              </w:rPr>
            </w:pPr>
            <w:r w:rsidRPr="00927B02">
              <w:rPr>
                <w:rFonts w:ascii="Times New Roman" w:hAnsi="Times New Roman" w:cs="Times New Roman"/>
                <w:spacing w:val="2"/>
                <w:sz w:val="26"/>
                <w:szCs w:val="26"/>
              </w:rPr>
              <w:t>10</w:t>
            </w:r>
          </w:p>
        </w:tc>
        <w:tc>
          <w:tcPr>
            <w:tcW w:w="2142" w:type="pct"/>
          </w:tcPr>
          <w:p w:rsidR="00756C44" w:rsidRPr="00927B02" w:rsidRDefault="00756C44" w:rsidP="00533A98">
            <w:pPr>
              <w:spacing w:afterLines="60" w:line="322" w:lineRule="auto"/>
              <w:jc w:val="both"/>
              <w:rPr>
                <w:rFonts w:ascii="Times New Roman" w:hAnsi="Times New Roman" w:cs="Times New Roman"/>
                <w:spacing w:val="2"/>
                <w:sz w:val="26"/>
                <w:szCs w:val="26"/>
              </w:rPr>
            </w:pPr>
            <w:r w:rsidRPr="00927B02">
              <w:rPr>
                <w:rFonts w:ascii="Times New Roman" w:hAnsi="Times New Roman" w:cs="Times New Roman"/>
                <w:spacing w:val="2"/>
                <w:sz w:val="26"/>
                <w:szCs w:val="26"/>
              </w:rPr>
              <w:t>Chiều cao cột bua</w:t>
            </w:r>
          </w:p>
        </w:tc>
        <w:tc>
          <w:tcPr>
            <w:tcW w:w="517" w:type="pct"/>
          </w:tcPr>
          <w:p w:rsidR="00756C44" w:rsidRPr="00927B02" w:rsidRDefault="00756C44" w:rsidP="00533A98">
            <w:pPr>
              <w:spacing w:afterLines="60" w:line="322" w:lineRule="auto"/>
              <w:jc w:val="center"/>
              <w:rPr>
                <w:rFonts w:ascii="Times New Roman" w:hAnsi="Times New Roman" w:cs="Times New Roman"/>
                <w:spacing w:val="2"/>
                <w:sz w:val="26"/>
                <w:szCs w:val="26"/>
              </w:rPr>
            </w:pPr>
            <w:r w:rsidRPr="00927B02">
              <w:rPr>
                <w:rFonts w:ascii="Times New Roman" w:hAnsi="Times New Roman" w:cs="Times New Roman"/>
                <w:spacing w:val="2"/>
                <w:sz w:val="26"/>
                <w:szCs w:val="26"/>
              </w:rPr>
              <w:t>m</w:t>
            </w:r>
          </w:p>
        </w:tc>
        <w:tc>
          <w:tcPr>
            <w:tcW w:w="547" w:type="pct"/>
          </w:tcPr>
          <w:p w:rsidR="00756C44" w:rsidRPr="00927B02" w:rsidRDefault="00756C44" w:rsidP="00533A98">
            <w:pPr>
              <w:spacing w:afterLines="60" w:line="322" w:lineRule="auto"/>
              <w:jc w:val="center"/>
              <w:rPr>
                <w:rFonts w:ascii="Times New Roman" w:hAnsi="Times New Roman" w:cs="Times New Roman"/>
                <w:spacing w:val="2"/>
                <w:sz w:val="26"/>
                <w:szCs w:val="26"/>
              </w:rPr>
            </w:pPr>
          </w:p>
        </w:tc>
        <w:tc>
          <w:tcPr>
            <w:tcW w:w="738" w:type="pct"/>
          </w:tcPr>
          <w:p w:rsidR="00756C44" w:rsidRPr="00927B02" w:rsidRDefault="00756C44" w:rsidP="00533A98">
            <w:pPr>
              <w:spacing w:afterLines="60" w:line="322" w:lineRule="auto"/>
              <w:jc w:val="center"/>
              <w:rPr>
                <w:rFonts w:ascii="Times New Roman" w:hAnsi="Times New Roman" w:cs="Times New Roman"/>
                <w:spacing w:val="2"/>
                <w:sz w:val="26"/>
                <w:szCs w:val="26"/>
              </w:rPr>
            </w:pPr>
            <w:r w:rsidRPr="00927B02">
              <w:rPr>
                <w:rFonts w:ascii="Times New Roman" w:hAnsi="Times New Roman" w:cs="Times New Roman"/>
                <w:spacing w:val="2"/>
                <w:sz w:val="26"/>
                <w:szCs w:val="26"/>
              </w:rPr>
              <w:t>2</w:t>
            </w:r>
          </w:p>
        </w:tc>
        <w:tc>
          <w:tcPr>
            <w:tcW w:w="743" w:type="pct"/>
          </w:tcPr>
          <w:p w:rsidR="00756C44" w:rsidRPr="00927B02" w:rsidRDefault="00756C44" w:rsidP="00533A98">
            <w:pPr>
              <w:spacing w:afterLines="60" w:line="322" w:lineRule="auto"/>
              <w:jc w:val="center"/>
              <w:rPr>
                <w:rFonts w:ascii="Times New Roman" w:hAnsi="Times New Roman" w:cs="Times New Roman"/>
                <w:spacing w:val="2"/>
                <w:sz w:val="26"/>
                <w:szCs w:val="26"/>
              </w:rPr>
            </w:pPr>
            <w:r w:rsidRPr="00927B02">
              <w:rPr>
                <w:rFonts w:ascii="Times New Roman" w:hAnsi="Times New Roman" w:cs="Times New Roman"/>
                <w:spacing w:val="2"/>
                <w:sz w:val="26"/>
                <w:szCs w:val="26"/>
              </w:rPr>
              <w:t>2</w:t>
            </w:r>
            <w:r w:rsidR="00AB7388" w:rsidRPr="00927B02">
              <w:rPr>
                <w:rFonts w:ascii="Times New Roman" w:hAnsi="Times New Roman" w:cs="Times New Roman"/>
                <w:spacing w:val="2"/>
                <w:sz w:val="26"/>
                <w:szCs w:val="26"/>
              </w:rPr>
              <w:t>,4</w:t>
            </w:r>
          </w:p>
        </w:tc>
      </w:tr>
      <w:tr w:rsidR="00927B02" w:rsidRPr="00927B02" w:rsidTr="00927B02">
        <w:trPr>
          <w:jc w:val="center"/>
        </w:trPr>
        <w:tc>
          <w:tcPr>
            <w:tcW w:w="313" w:type="pct"/>
          </w:tcPr>
          <w:p w:rsidR="00756C44" w:rsidRPr="00927B02" w:rsidRDefault="00756C44" w:rsidP="00533A98">
            <w:pPr>
              <w:spacing w:afterLines="60" w:line="322" w:lineRule="auto"/>
              <w:jc w:val="center"/>
              <w:rPr>
                <w:rFonts w:ascii="Times New Roman" w:hAnsi="Times New Roman" w:cs="Times New Roman"/>
                <w:spacing w:val="2"/>
                <w:sz w:val="26"/>
                <w:szCs w:val="26"/>
              </w:rPr>
            </w:pPr>
            <w:r w:rsidRPr="00927B02">
              <w:rPr>
                <w:rFonts w:ascii="Times New Roman" w:hAnsi="Times New Roman" w:cs="Times New Roman"/>
                <w:spacing w:val="2"/>
                <w:sz w:val="26"/>
                <w:szCs w:val="26"/>
              </w:rPr>
              <w:t>11</w:t>
            </w:r>
          </w:p>
        </w:tc>
        <w:tc>
          <w:tcPr>
            <w:tcW w:w="2142" w:type="pct"/>
          </w:tcPr>
          <w:p w:rsidR="00756C44" w:rsidRPr="009D2E2E" w:rsidRDefault="00756C44" w:rsidP="00533A98">
            <w:pPr>
              <w:spacing w:afterLines="60" w:line="322" w:lineRule="auto"/>
              <w:jc w:val="both"/>
              <w:rPr>
                <w:rFonts w:ascii="Times New Roman" w:hAnsi="Times New Roman" w:cs="Times New Roman"/>
                <w:spacing w:val="2"/>
                <w:sz w:val="26"/>
                <w:szCs w:val="26"/>
                <w:lang w:val="en-US"/>
              </w:rPr>
            </w:pPr>
            <w:r w:rsidRPr="009D2E2E">
              <w:rPr>
                <w:rFonts w:ascii="Times New Roman" w:hAnsi="Times New Roman" w:cs="Times New Roman"/>
                <w:spacing w:val="2"/>
                <w:sz w:val="26"/>
                <w:szCs w:val="26"/>
                <w:lang w:val="en-US"/>
              </w:rPr>
              <w:t>Tổng chiều dài lượng thuốc</w:t>
            </w:r>
          </w:p>
        </w:tc>
        <w:tc>
          <w:tcPr>
            <w:tcW w:w="517" w:type="pct"/>
          </w:tcPr>
          <w:p w:rsidR="00756C44" w:rsidRPr="00927B02" w:rsidRDefault="00756C44" w:rsidP="00533A98">
            <w:pPr>
              <w:spacing w:afterLines="60" w:line="322" w:lineRule="auto"/>
              <w:jc w:val="center"/>
              <w:rPr>
                <w:rFonts w:ascii="Times New Roman" w:hAnsi="Times New Roman" w:cs="Times New Roman"/>
                <w:spacing w:val="2"/>
                <w:sz w:val="26"/>
                <w:szCs w:val="26"/>
                <w:lang w:val="fr-FR"/>
              </w:rPr>
            </w:pPr>
            <w:r w:rsidRPr="00927B02">
              <w:rPr>
                <w:rFonts w:ascii="Times New Roman" w:hAnsi="Times New Roman" w:cs="Times New Roman"/>
                <w:spacing w:val="2"/>
                <w:sz w:val="26"/>
                <w:szCs w:val="26"/>
                <w:lang w:val="fr-FR"/>
              </w:rPr>
              <w:t>m</w:t>
            </w:r>
          </w:p>
        </w:tc>
        <w:tc>
          <w:tcPr>
            <w:tcW w:w="547" w:type="pct"/>
          </w:tcPr>
          <w:p w:rsidR="00756C44" w:rsidRPr="00927B02" w:rsidRDefault="00756C44" w:rsidP="00533A98">
            <w:pPr>
              <w:spacing w:afterLines="60" w:line="322" w:lineRule="auto"/>
              <w:jc w:val="center"/>
              <w:rPr>
                <w:rFonts w:ascii="Times New Roman" w:hAnsi="Times New Roman" w:cs="Times New Roman"/>
                <w:spacing w:val="2"/>
                <w:sz w:val="26"/>
                <w:szCs w:val="26"/>
                <w:lang w:val="fr-FR"/>
              </w:rPr>
            </w:pPr>
            <w:r w:rsidRPr="00927B02">
              <w:rPr>
                <w:rFonts w:ascii="Times New Roman" w:hAnsi="Times New Roman" w:cs="Times New Roman"/>
                <w:spacing w:val="2"/>
                <w:sz w:val="26"/>
                <w:szCs w:val="26"/>
                <w:lang w:val="fr-FR"/>
              </w:rPr>
              <w:t>L</w:t>
            </w:r>
            <w:r w:rsidRPr="00927B02">
              <w:rPr>
                <w:rFonts w:ascii="Times New Roman" w:hAnsi="Times New Roman" w:cs="Times New Roman"/>
                <w:spacing w:val="2"/>
                <w:sz w:val="26"/>
                <w:szCs w:val="26"/>
                <w:vertAlign w:val="subscript"/>
                <w:lang w:val="fr-FR"/>
              </w:rPr>
              <w:t>t</w:t>
            </w:r>
          </w:p>
        </w:tc>
        <w:tc>
          <w:tcPr>
            <w:tcW w:w="738" w:type="pct"/>
          </w:tcPr>
          <w:p w:rsidR="00756C44" w:rsidRPr="00927B02" w:rsidRDefault="00756C44" w:rsidP="00533A98">
            <w:pPr>
              <w:spacing w:afterLines="60" w:line="322" w:lineRule="auto"/>
              <w:jc w:val="center"/>
              <w:rPr>
                <w:rFonts w:ascii="Times New Roman" w:hAnsi="Times New Roman" w:cs="Times New Roman"/>
                <w:spacing w:val="2"/>
                <w:sz w:val="26"/>
                <w:szCs w:val="26"/>
                <w:lang w:val="fr-FR"/>
              </w:rPr>
            </w:pPr>
            <w:r w:rsidRPr="00927B02">
              <w:rPr>
                <w:rFonts w:ascii="Times New Roman" w:hAnsi="Times New Roman" w:cs="Times New Roman"/>
                <w:spacing w:val="2"/>
                <w:sz w:val="26"/>
                <w:szCs w:val="26"/>
                <w:lang w:val="fr-FR"/>
              </w:rPr>
              <w:t>6,5</w:t>
            </w:r>
          </w:p>
        </w:tc>
        <w:tc>
          <w:tcPr>
            <w:tcW w:w="743" w:type="pct"/>
          </w:tcPr>
          <w:p w:rsidR="00756C44" w:rsidRPr="00927B02" w:rsidRDefault="00AB7388" w:rsidP="00533A98">
            <w:pPr>
              <w:spacing w:afterLines="60" w:line="322" w:lineRule="auto"/>
              <w:jc w:val="center"/>
              <w:rPr>
                <w:rFonts w:ascii="Times New Roman" w:hAnsi="Times New Roman" w:cs="Times New Roman"/>
                <w:spacing w:val="2"/>
                <w:sz w:val="26"/>
                <w:szCs w:val="26"/>
                <w:lang w:val="fr-FR"/>
              </w:rPr>
            </w:pPr>
            <w:r w:rsidRPr="00927B02">
              <w:rPr>
                <w:rFonts w:ascii="Times New Roman" w:hAnsi="Times New Roman" w:cs="Times New Roman"/>
                <w:spacing w:val="2"/>
                <w:sz w:val="26"/>
                <w:szCs w:val="26"/>
                <w:lang w:val="fr-FR"/>
              </w:rPr>
              <w:t>5,5</w:t>
            </w:r>
          </w:p>
        </w:tc>
      </w:tr>
      <w:tr w:rsidR="00927B02" w:rsidRPr="00927B02" w:rsidTr="00927B02">
        <w:trPr>
          <w:jc w:val="center"/>
        </w:trPr>
        <w:tc>
          <w:tcPr>
            <w:tcW w:w="313" w:type="pct"/>
          </w:tcPr>
          <w:p w:rsidR="00756C44" w:rsidRPr="00927B02" w:rsidRDefault="00756C44" w:rsidP="00533A98">
            <w:pPr>
              <w:spacing w:afterLines="60" w:line="322" w:lineRule="auto"/>
              <w:jc w:val="center"/>
              <w:rPr>
                <w:rFonts w:ascii="Times New Roman" w:hAnsi="Times New Roman" w:cs="Times New Roman"/>
                <w:spacing w:val="2"/>
                <w:sz w:val="26"/>
                <w:szCs w:val="26"/>
              </w:rPr>
            </w:pPr>
            <w:r w:rsidRPr="00927B02">
              <w:rPr>
                <w:rFonts w:ascii="Times New Roman" w:hAnsi="Times New Roman" w:cs="Times New Roman"/>
                <w:spacing w:val="2"/>
                <w:sz w:val="26"/>
                <w:szCs w:val="26"/>
              </w:rPr>
              <w:t>12</w:t>
            </w:r>
          </w:p>
        </w:tc>
        <w:tc>
          <w:tcPr>
            <w:tcW w:w="2142" w:type="pct"/>
          </w:tcPr>
          <w:p w:rsidR="00756C44" w:rsidRPr="009D2E2E" w:rsidRDefault="00756C44" w:rsidP="00533A98">
            <w:pPr>
              <w:spacing w:afterLines="60" w:line="322" w:lineRule="auto"/>
              <w:jc w:val="both"/>
              <w:rPr>
                <w:rFonts w:ascii="Times New Roman" w:hAnsi="Times New Roman" w:cs="Times New Roman"/>
                <w:spacing w:val="2"/>
                <w:sz w:val="26"/>
                <w:szCs w:val="26"/>
              </w:rPr>
            </w:pPr>
            <w:r w:rsidRPr="009D2E2E">
              <w:rPr>
                <w:rFonts w:ascii="Times New Roman" w:hAnsi="Times New Roman" w:cs="Times New Roman"/>
                <w:spacing w:val="2"/>
                <w:sz w:val="26"/>
                <w:szCs w:val="26"/>
              </w:rPr>
              <w:t>Chiều dài bua phân đoạn (2 đoạn)</w:t>
            </w:r>
          </w:p>
        </w:tc>
        <w:tc>
          <w:tcPr>
            <w:tcW w:w="517" w:type="pct"/>
          </w:tcPr>
          <w:p w:rsidR="00756C44" w:rsidRPr="00927B02" w:rsidRDefault="00756C44" w:rsidP="00533A98">
            <w:pPr>
              <w:spacing w:afterLines="60" w:line="322" w:lineRule="auto"/>
              <w:jc w:val="center"/>
              <w:rPr>
                <w:rFonts w:ascii="Times New Roman" w:hAnsi="Times New Roman" w:cs="Times New Roman"/>
                <w:spacing w:val="2"/>
                <w:sz w:val="26"/>
                <w:szCs w:val="26"/>
                <w:lang w:val="fr-FR"/>
              </w:rPr>
            </w:pPr>
            <w:r w:rsidRPr="00927B02">
              <w:rPr>
                <w:rFonts w:ascii="Times New Roman" w:hAnsi="Times New Roman" w:cs="Times New Roman"/>
                <w:spacing w:val="2"/>
                <w:sz w:val="26"/>
                <w:szCs w:val="26"/>
                <w:lang w:val="fr-FR"/>
              </w:rPr>
              <w:t>m</w:t>
            </w:r>
          </w:p>
        </w:tc>
        <w:tc>
          <w:tcPr>
            <w:tcW w:w="547" w:type="pct"/>
          </w:tcPr>
          <w:p w:rsidR="00756C44" w:rsidRPr="00927B02" w:rsidRDefault="00756C44" w:rsidP="00533A98">
            <w:pPr>
              <w:spacing w:afterLines="60" w:line="322" w:lineRule="auto"/>
              <w:jc w:val="center"/>
              <w:rPr>
                <w:rFonts w:ascii="Times New Roman" w:hAnsi="Times New Roman" w:cs="Times New Roman"/>
                <w:spacing w:val="2"/>
                <w:sz w:val="26"/>
                <w:szCs w:val="26"/>
                <w:vertAlign w:val="subscript"/>
                <w:lang w:val="fr-FR"/>
              </w:rPr>
            </w:pPr>
            <w:r w:rsidRPr="00927B02">
              <w:rPr>
                <w:rFonts w:ascii="Times New Roman" w:hAnsi="Times New Roman" w:cs="Times New Roman"/>
                <w:spacing w:val="2"/>
                <w:sz w:val="26"/>
                <w:szCs w:val="26"/>
                <w:lang w:val="fr-FR"/>
              </w:rPr>
              <w:t>L</w:t>
            </w:r>
            <w:r w:rsidRPr="00927B02">
              <w:rPr>
                <w:rFonts w:ascii="Times New Roman" w:hAnsi="Times New Roman" w:cs="Times New Roman"/>
                <w:spacing w:val="2"/>
                <w:sz w:val="26"/>
                <w:szCs w:val="26"/>
                <w:vertAlign w:val="subscript"/>
                <w:lang w:val="fr-FR"/>
              </w:rPr>
              <w:t>pd</w:t>
            </w:r>
          </w:p>
        </w:tc>
        <w:tc>
          <w:tcPr>
            <w:tcW w:w="738" w:type="pct"/>
          </w:tcPr>
          <w:p w:rsidR="00756C44" w:rsidRPr="00927B02" w:rsidRDefault="00756C44" w:rsidP="00533A98">
            <w:pPr>
              <w:spacing w:afterLines="60" w:line="322" w:lineRule="auto"/>
              <w:jc w:val="center"/>
              <w:rPr>
                <w:rFonts w:ascii="Times New Roman" w:hAnsi="Times New Roman" w:cs="Times New Roman"/>
                <w:spacing w:val="2"/>
                <w:sz w:val="26"/>
                <w:szCs w:val="26"/>
                <w:lang w:val="fr-FR"/>
              </w:rPr>
            </w:pPr>
            <w:r w:rsidRPr="00927B02">
              <w:rPr>
                <w:rFonts w:ascii="Times New Roman" w:hAnsi="Times New Roman" w:cs="Times New Roman"/>
                <w:spacing w:val="2"/>
                <w:sz w:val="26"/>
                <w:szCs w:val="26"/>
                <w:lang w:val="fr-FR"/>
              </w:rPr>
              <w:t>1</w:t>
            </w:r>
          </w:p>
        </w:tc>
        <w:tc>
          <w:tcPr>
            <w:tcW w:w="743" w:type="pct"/>
          </w:tcPr>
          <w:p w:rsidR="00756C44" w:rsidRPr="00927B02" w:rsidRDefault="00756C44" w:rsidP="00533A98">
            <w:pPr>
              <w:spacing w:afterLines="60" w:line="322" w:lineRule="auto"/>
              <w:jc w:val="center"/>
              <w:rPr>
                <w:rFonts w:ascii="Times New Roman" w:hAnsi="Times New Roman" w:cs="Times New Roman"/>
                <w:spacing w:val="2"/>
                <w:sz w:val="26"/>
                <w:szCs w:val="26"/>
                <w:lang w:val="fr-FR"/>
              </w:rPr>
            </w:pPr>
            <w:r w:rsidRPr="00927B02">
              <w:rPr>
                <w:rFonts w:ascii="Times New Roman" w:hAnsi="Times New Roman" w:cs="Times New Roman"/>
                <w:spacing w:val="2"/>
                <w:sz w:val="26"/>
                <w:szCs w:val="26"/>
                <w:lang w:val="fr-FR"/>
              </w:rPr>
              <w:t>1</w:t>
            </w:r>
          </w:p>
        </w:tc>
      </w:tr>
      <w:tr w:rsidR="00927B02" w:rsidRPr="00927B02" w:rsidTr="00927B02">
        <w:trPr>
          <w:jc w:val="center"/>
        </w:trPr>
        <w:tc>
          <w:tcPr>
            <w:tcW w:w="313" w:type="pct"/>
          </w:tcPr>
          <w:p w:rsidR="00756C44" w:rsidRPr="00927B02" w:rsidRDefault="00756C44" w:rsidP="00533A98">
            <w:pPr>
              <w:spacing w:afterLines="60" w:line="322" w:lineRule="auto"/>
              <w:jc w:val="center"/>
              <w:rPr>
                <w:rFonts w:ascii="Times New Roman" w:hAnsi="Times New Roman" w:cs="Times New Roman"/>
                <w:spacing w:val="2"/>
                <w:sz w:val="26"/>
                <w:szCs w:val="26"/>
              </w:rPr>
            </w:pPr>
            <w:r w:rsidRPr="00927B02">
              <w:rPr>
                <w:rFonts w:ascii="Times New Roman" w:hAnsi="Times New Roman" w:cs="Times New Roman"/>
                <w:spacing w:val="2"/>
                <w:sz w:val="26"/>
                <w:szCs w:val="26"/>
              </w:rPr>
              <w:t>13</w:t>
            </w:r>
          </w:p>
        </w:tc>
        <w:tc>
          <w:tcPr>
            <w:tcW w:w="2142" w:type="pct"/>
          </w:tcPr>
          <w:p w:rsidR="00756C44" w:rsidRPr="009D2E2E" w:rsidRDefault="00756C44" w:rsidP="00533A98">
            <w:pPr>
              <w:spacing w:afterLines="60" w:line="322" w:lineRule="auto"/>
              <w:jc w:val="both"/>
              <w:rPr>
                <w:rFonts w:ascii="Times New Roman" w:hAnsi="Times New Roman" w:cs="Times New Roman"/>
                <w:spacing w:val="2"/>
                <w:sz w:val="26"/>
                <w:szCs w:val="26"/>
              </w:rPr>
            </w:pPr>
            <w:r w:rsidRPr="009D2E2E">
              <w:rPr>
                <w:rFonts w:ascii="Times New Roman" w:hAnsi="Times New Roman" w:cs="Times New Roman"/>
                <w:spacing w:val="2"/>
                <w:sz w:val="26"/>
                <w:szCs w:val="26"/>
              </w:rPr>
              <w:t>Khối lượng thuốc nổ cho 1 lỗ khoan</w:t>
            </w:r>
          </w:p>
        </w:tc>
        <w:tc>
          <w:tcPr>
            <w:tcW w:w="517" w:type="pct"/>
          </w:tcPr>
          <w:p w:rsidR="00756C44" w:rsidRPr="00927B02" w:rsidRDefault="00756C44" w:rsidP="00533A98">
            <w:pPr>
              <w:spacing w:afterLines="60" w:line="322" w:lineRule="auto"/>
              <w:jc w:val="center"/>
              <w:rPr>
                <w:rFonts w:ascii="Times New Roman" w:hAnsi="Times New Roman" w:cs="Times New Roman"/>
                <w:spacing w:val="2"/>
                <w:sz w:val="26"/>
                <w:szCs w:val="26"/>
              </w:rPr>
            </w:pPr>
            <w:r w:rsidRPr="00927B02">
              <w:rPr>
                <w:rFonts w:ascii="Times New Roman" w:hAnsi="Times New Roman" w:cs="Times New Roman"/>
                <w:spacing w:val="2"/>
                <w:sz w:val="26"/>
                <w:szCs w:val="26"/>
              </w:rPr>
              <w:t>Kg</w:t>
            </w:r>
          </w:p>
        </w:tc>
        <w:tc>
          <w:tcPr>
            <w:tcW w:w="547" w:type="pct"/>
          </w:tcPr>
          <w:p w:rsidR="00756C44" w:rsidRPr="00927B02" w:rsidRDefault="00756C44" w:rsidP="00533A98">
            <w:pPr>
              <w:spacing w:afterLines="60" w:line="322" w:lineRule="auto"/>
              <w:jc w:val="center"/>
              <w:rPr>
                <w:rFonts w:ascii="Times New Roman" w:hAnsi="Times New Roman" w:cs="Times New Roman"/>
                <w:spacing w:val="2"/>
                <w:sz w:val="26"/>
                <w:szCs w:val="26"/>
              </w:rPr>
            </w:pPr>
            <w:r w:rsidRPr="00927B02">
              <w:rPr>
                <w:rFonts w:ascii="Times New Roman" w:hAnsi="Times New Roman" w:cs="Times New Roman"/>
                <w:spacing w:val="2"/>
                <w:sz w:val="26"/>
                <w:szCs w:val="26"/>
              </w:rPr>
              <w:t>Q</w:t>
            </w:r>
          </w:p>
        </w:tc>
        <w:tc>
          <w:tcPr>
            <w:tcW w:w="738" w:type="pct"/>
          </w:tcPr>
          <w:p w:rsidR="00756C44" w:rsidRPr="00927B02" w:rsidRDefault="00756C44" w:rsidP="00533A98">
            <w:pPr>
              <w:spacing w:afterLines="60" w:line="322" w:lineRule="auto"/>
              <w:jc w:val="center"/>
              <w:rPr>
                <w:rFonts w:ascii="Times New Roman" w:hAnsi="Times New Roman" w:cs="Times New Roman"/>
                <w:spacing w:val="2"/>
                <w:sz w:val="26"/>
                <w:szCs w:val="26"/>
              </w:rPr>
            </w:pPr>
            <w:r w:rsidRPr="00927B02">
              <w:rPr>
                <w:rFonts w:ascii="Times New Roman" w:hAnsi="Times New Roman" w:cs="Times New Roman"/>
                <w:spacing w:val="2"/>
                <w:sz w:val="26"/>
                <w:szCs w:val="26"/>
              </w:rPr>
              <w:t>6,0</w:t>
            </w:r>
          </w:p>
        </w:tc>
        <w:tc>
          <w:tcPr>
            <w:tcW w:w="743" w:type="pct"/>
          </w:tcPr>
          <w:p w:rsidR="00756C44" w:rsidRPr="00927B02" w:rsidRDefault="00AB7388" w:rsidP="00533A98">
            <w:pPr>
              <w:spacing w:afterLines="60" w:line="322" w:lineRule="auto"/>
              <w:jc w:val="center"/>
              <w:rPr>
                <w:rFonts w:ascii="Times New Roman" w:hAnsi="Times New Roman" w:cs="Times New Roman"/>
                <w:spacing w:val="2"/>
                <w:sz w:val="26"/>
                <w:szCs w:val="26"/>
              </w:rPr>
            </w:pPr>
            <w:r w:rsidRPr="00927B02">
              <w:rPr>
                <w:rFonts w:ascii="Times New Roman" w:hAnsi="Times New Roman" w:cs="Times New Roman"/>
                <w:spacing w:val="2"/>
                <w:sz w:val="26"/>
                <w:szCs w:val="26"/>
              </w:rPr>
              <w:t>5,0</w:t>
            </w:r>
          </w:p>
        </w:tc>
      </w:tr>
    </w:tbl>
    <w:p w:rsidR="00927B02" w:rsidRPr="00927B02" w:rsidRDefault="00927B02" w:rsidP="00533A98">
      <w:pPr>
        <w:spacing w:afterLines="60" w:line="322" w:lineRule="auto"/>
        <w:jc w:val="both"/>
        <w:rPr>
          <w:rFonts w:ascii="Times New Roman" w:hAnsi="Times New Roman" w:cs="Times New Roman"/>
          <w:b/>
          <w:sz w:val="26"/>
          <w:szCs w:val="26"/>
        </w:rPr>
      </w:pPr>
    </w:p>
    <w:p w:rsidR="00927B02" w:rsidRPr="00927B02" w:rsidRDefault="00927B02">
      <w:pPr>
        <w:rPr>
          <w:rFonts w:ascii="Times New Roman" w:hAnsi="Times New Roman" w:cs="Times New Roman"/>
          <w:b/>
          <w:sz w:val="26"/>
          <w:szCs w:val="26"/>
        </w:rPr>
      </w:pPr>
      <w:r w:rsidRPr="00927B02">
        <w:rPr>
          <w:rFonts w:ascii="Times New Roman" w:hAnsi="Times New Roman" w:cs="Times New Roman"/>
          <w:b/>
          <w:sz w:val="26"/>
          <w:szCs w:val="26"/>
        </w:rPr>
        <w:br w:type="page"/>
      </w:r>
    </w:p>
    <w:p w:rsidR="00227894" w:rsidRPr="00927B02" w:rsidRDefault="00532D2B" w:rsidP="00533A98">
      <w:pPr>
        <w:spacing w:afterLines="60" w:line="322" w:lineRule="auto"/>
        <w:jc w:val="both"/>
        <w:rPr>
          <w:rFonts w:ascii="Times New Roman" w:hAnsi="Times New Roman" w:cs="Times New Roman"/>
          <w:b/>
          <w:sz w:val="26"/>
          <w:szCs w:val="26"/>
        </w:rPr>
      </w:pPr>
      <w:r>
        <w:rPr>
          <w:rFonts w:ascii="Times New Roman" w:hAnsi="Times New Roman" w:cs="Times New Roman"/>
          <w:b/>
          <w:sz w:val="26"/>
          <w:szCs w:val="26"/>
        </w:rPr>
        <w:lastRenderedPageBreak/>
        <w:t>3</w:t>
      </w:r>
      <w:r w:rsidR="00227894" w:rsidRPr="00927B02">
        <w:rPr>
          <w:rFonts w:ascii="Times New Roman" w:hAnsi="Times New Roman" w:cs="Times New Roman"/>
          <w:b/>
          <w:sz w:val="26"/>
          <w:szCs w:val="26"/>
        </w:rPr>
        <w:t>.2. Cấu trúc lượng thuốc và Sơ đồ nổ</w:t>
      </w:r>
    </w:p>
    <w:p w:rsidR="00227894" w:rsidRPr="00927B02" w:rsidRDefault="00227894" w:rsidP="00533A98">
      <w:pPr>
        <w:pStyle w:val="Title"/>
        <w:spacing w:afterLines="60" w:line="322" w:lineRule="auto"/>
        <w:jc w:val="both"/>
        <w:rPr>
          <w:rFonts w:ascii="Times New Roman" w:hAnsi="Times New Roman"/>
          <w:sz w:val="26"/>
          <w:szCs w:val="26"/>
          <w:lang w:val="nl-NL"/>
        </w:rPr>
      </w:pPr>
      <w:r w:rsidRPr="00927B02">
        <w:rPr>
          <w:rFonts w:ascii="Times New Roman" w:hAnsi="Times New Roman"/>
          <w:noProof/>
          <w:sz w:val="26"/>
          <w:szCs w:val="26"/>
        </w:rPr>
        <w:drawing>
          <wp:inline distT="0" distB="0" distL="0" distR="0">
            <wp:extent cx="5760720" cy="40386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cstate="print"/>
                    <a:stretch>
                      <a:fillRect/>
                    </a:stretch>
                  </pic:blipFill>
                  <pic:spPr>
                    <a:xfrm>
                      <a:off x="0" y="0"/>
                      <a:ext cx="5760720" cy="4038600"/>
                    </a:xfrm>
                    <a:prstGeom prst="rect">
                      <a:avLst/>
                    </a:prstGeom>
                  </pic:spPr>
                </pic:pic>
              </a:graphicData>
            </a:graphic>
          </wp:inline>
        </w:drawing>
      </w:r>
    </w:p>
    <w:p w:rsidR="00227894" w:rsidRPr="00532D2B" w:rsidRDefault="00532D2B" w:rsidP="00533A98">
      <w:pPr>
        <w:pStyle w:val="Title"/>
        <w:spacing w:afterLines="60" w:line="322" w:lineRule="auto"/>
        <w:rPr>
          <w:rFonts w:ascii="Times New Roman" w:hAnsi="Times New Roman"/>
          <w:b/>
          <w:sz w:val="26"/>
          <w:szCs w:val="26"/>
          <w:lang w:val="nl-NL"/>
        </w:rPr>
      </w:pPr>
      <w:r w:rsidRPr="00532D2B">
        <w:rPr>
          <w:rFonts w:ascii="Times New Roman" w:hAnsi="Times New Roman"/>
          <w:b/>
          <w:sz w:val="26"/>
          <w:szCs w:val="26"/>
          <w:lang w:val="nl-NL"/>
        </w:rPr>
        <w:t>Hình 3.8: Cấu trúc lượng thuốc và sơ đồ nổ</w:t>
      </w:r>
    </w:p>
    <w:p w:rsidR="00227894" w:rsidRPr="002B7280" w:rsidRDefault="00532D2B" w:rsidP="00533A98">
      <w:pPr>
        <w:pStyle w:val="Title"/>
        <w:spacing w:afterLines="60" w:line="322" w:lineRule="auto"/>
        <w:jc w:val="both"/>
        <w:rPr>
          <w:rFonts w:ascii="Times New Roman" w:hAnsi="Times New Roman"/>
          <w:b/>
          <w:sz w:val="26"/>
          <w:szCs w:val="26"/>
          <w:lang w:val="nl-NL"/>
        </w:rPr>
      </w:pPr>
      <w:r w:rsidRPr="002B7280">
        <w:rPr>
          <w:rFonts w:ascii="Times New Roman" w:hAnsi="Times New Roman"/>
          <w:b/>
          <w:sz w:val="26"/>
          <w:szCs w:val="26"/>
          <w:lang w:val="nl-NL"/>
        </w:rPr>
        <w:t>4. KẾT QUẢ NỔ THỰC NGHIỆM</w:t>
      </w:r>
    </w:p>
    <w:p w:rsidR="002B7280" w:rsidRPr="009D2E2E" w:rsidRDefault="002B7280" w:rsidP="00533A98">
      <w:pPr>
        <w:pStyle w:val="BodyTextIndent2"/>
        <w:spacing w:before="0" w:afterLines="60" w:line="322" w:lineRule="auto"/>
        <w:ind w:firstLine="0"/>
        <w:rPr>
          <w:b/>
          <w:lang w:val="nl-NL"/>
        </w:rPr>
      </w:pPr>
      <w:r w:rsidRPr="009D2E2E">
        <w:rPr>
          <w:b/>
          <w:lang w:val="nl-NL"/>
        </w:rPr>
        <w:t>4.1. Mục đích, ý nghĩa:</w:t>
      </w:r>
    </w:p>
    <w:p w:rsidR="002B7280" w:rsidRPr="009D2E2E" w:rsidRDefault="002B7280" w:rsidP="00533A98">
      <w:pPr>
        <w:pStyle w:val="BodyTextIndent2"/>
        <w:spacing w:before="0" w:afterLines="60" w:line="322" w:lineRule="auto"/>
        <w:rPr>
          <w:lang w:val="nl-NL"/>
        </w:rPr>
      </w:pPr>
      <w:r w:rsidRPr="009D2E2E">
        <w:rPr>
          <w:lang w:val="nl-NL"/>
        </w:rPr>
        <w:t>- Khẳng định các kết quả nghiên cứu đề tài khoan nổ mìn tạo biên;</w:t>
      </w:r>
    </w:p>
    <w:p w:rsidR="002B7280" w:rsidRPr="009D2E2E" w:rsidRDefault="002B7280" w:rsidP="00533A98">
      <w:pPr>
        <w:pStyle w:val="BodyTextIndent2"/>
        <w:spacing w:before="0" w:afterLines="60" w:line="322" w:lineRule="auto"/>
        <w:rPr>
          <w:lang w:val="nl-NL"/>
        </w:rPr>
      </w:pPr>
      <w:r w:rsidRPr="009D2E2E">
        <w:rPr>
          <w:lang w:val="nl-NL"/>
        </w:rPr>
        <w:t xml:space="preserve">- Nhanh chóng áp dụng kết quả nghiên cứu vào công tác nổ mìn ở </w:t>
      </w:r>
      <w:r w:rsidR="00316990" w:rsidRPr="009D2E2E">
        <w:rPr>
          <w:lang w:val="nl-NL"/>
        </w:rPr>
        <w:t>các mỏ khai thac VLXD trên địa bàn tỉnh Đồng Nai</w:t>
      </w:r>
      <w:r w:rsidRPr="009D2E2E">
        <w:rPr>
          <w:lang w:val="nl-NL"/>
        </w:rPr>
        <w:t xml:space="preserve">. </w:t>
      </w:r>
    </w:p>
    <w:p w:rsidR="00745B85" w:rsidRPr="009D2E2E" w:rsidRDefault="00C4081D" w:rsidP="00533A98">
      <w:pPr>
        <w:pStyle w:val="BodyTextIndent2"/>
        <w:spacing w:before="0" w:afterLines="60" w:line="322" w:lineRule="auto"/>
        <w:ind w:firstLine="0"/>
        <w:rPr>
          <w:b/>
          <w:lang w:val="nl-NL"/>
        </w:rPr>
      </w:pPr>
      <w:r w:rsidRPr="009D2E2E">
        <w:rPr>
          <w:b/>
          <w:lang w:val="nl-NL"/>
        </w:rPr>
        <w:t xml:space="preserve">4.2. Phương pháp thực nghiệm </w:t>
      </w:r>
    </w:p>
    <w:p w:rsidR="00C4081D" w:rsidRPr="009D2E2E" w:rsidRDefault="00C4081D" w:rsidP="00533A98">
      <w:pPr>
        <w:pStyle w:val="BodyTextIndent2"/>
        <w:tabs>
          <w:tab w:val="clear" w:pos="1134"/>
          <w:tab w:val="clear" w:pos="1678"/>
          <w:tab w:val="clear" w:pos="3969"/>
          <w:tab w:val="clear" w:pos="5103"/>
          <w:tab w:val="clear" w:pos="5744"/>
        </w:tabs>
        <w:spacing w:before="0" w:afterLines="60" w:line="322" w:lineRule="auto"/>
        <w:ind w:firstLine="0"/>
        <w:rPr>
          <w:b/>
          <w:lang w:val="nl-NL"/>
        </w:rPr>
      </w:pPr>
      <w:r w:rsidRPr="009D2E2E">
        <w:rPr>
          <w:b/>
          <w:lang w:val="nl-NL"/>
        </w:rPr>
        <w:tab/>
      </w:r>
      <w:r w:rsidRPr="009D2E2E">
        <w:rPr>
          <w:lang w:val="nl-NL"/>
        </w:rPr>
        <w:t>Trên cơ sở các thông số tính toán lý thuyết, tiến hành nổ thực nghiệm theo các bước sau đây:</w:t>
      </w:r>
      <w:r w:rsidRPr="009D2E2E">
        <w:rPr>
          <w:b/>
          <w:lang w:val="nl-NL"/>
        </w:rPr>
        <w:tab/>
      </w:r>
      <w:r w:rsidRPr="009D2E2E">
        <w:rPr>
          <w:b/>
          <w:lang w:val="nl-NL"/>
        </w:rPr>
        <w:tab/>
      </w:r>
    </w:p>
    <w:p w:rsidR="00C4081D" w:rsidRPr="009D2E2E" w:rsidRDefault="00C4081D" w:rsidP="00533A98">
      <w:pPr>
        <w:pStyle w:val="BodyTextIndent2"/>
        <w:tabs>
          <w:tab w:val="clear" w:pos="1134"/>
          <w:tab w:val="clear" w:pos="1678"/>
          <w:tab w:val="clear" w:pos="3969"/>
          <w:tab w:val="clear" w:pos="5103"/>
          <w:tab w:val="clear" w:pos="5744"/>
        </w:tabs>
        <w:spacing w:before="0" w:afterLines="60" w:line="322" w:lineRule="auto"/>
        <w:ind w:firstLine="0"/>
        <w:rPr>
          <w:b/>
          <w:i/>
          <w:lang w:val="nl-NL"/>
        </w:rPr>
      </w:pPr>
      <w:r w:rsidRPr="009D2E2E">
        <w:rPr>
          <w:b/>
          <w:i/>
          <w:lang w:val="nl-NL"/>
        </w:rPr>
        <w:t>4.2.1. Công tác khảo sát</w:t>
      </w:r>
      <w:r w:rsidR="00B5495D" w:rsidRPr="009D2E2E">
        <w:rPr>
          <w:b/>
          <w:i/>
          <w:lang w:val="nl-NL"/>
        </w:rPr>
        <w:t xml:space="preserve"> địa chất</w:t>
      </w:r>
    </w:p>
    <w:p w:rsidR="00C4081D" w:rsidRPr="009D2E2E" w:rsidRDefault="00C4081D" w:rsidP="00533A98">
      <w:pPr>
        <w:pStyle w:val="BodyTextIndent2"/>
        <w:tabs>
          <w:tab w:val="clear" w:pos="1134"/>
          <w:tab w:val="clear" w:pos="1678"/>
          <w:tab w:val="clear" w:pos="3969"/>
          <w:tab w:val="clear" w:pos="5103"/>
          <w:tab w:val="clear" w:pos="5744"/>
        </w:tabs>
        <w:spacing w:before="0" w:afterLines="60" w:line="322" w:lineRule="auto"/>
        <w:ind w:firstLine="0"/>
        <w:rPr>
          <w:lang w:val="nl-NL"/>
        </w:rPr>
      </w:pPr>
      <w:r w:rsidRPr="009D2E2E">
        <w:rPr>
          <w:lang w:val="nl-NL"/>
        </w:rPr>
        <w:tab/>
        <w:t>Khảo sát điều kiện địa chất tại khu vực nổ mìn để hiệu chỉnh các thông số khoan nổ mìn cho phù hợp với điều kiện thục tế. Hình 3.9</w:t>
      </w:r>
      <w:r w:rsidR="00B5495D" w:rsidRPr="009D2E2E">
        <w:rPr>
          <w:lang w:val="nl-NL"/>
        </w:rPr>
        <w:t xml:space="preserve"> và 3.10</w:t>
      </w:r>
      <w:r w:rsidR="00CC0A11" w:rsidRPr="009D2E2E">
        <w:rPr>
          <w:lang w:val="nl-NL"/>
        </w:rPr>
        <w:t>, 3.11, 3.12</w:t>
      </w:r>
      <w:r w:rsidRPr="009D2E2E">
        <w:rPr>
          <w:lang w:val="nl-NL"/>
        </w:rPr>
        <w:t xml:space="preserve"> mô tả công việc khảo sát khe nứt </w:t>
      </w:r>
      <w:r w:rsidR="00802987" w:rsidRPr="009D2E2E">
        <w:rPr>
          <w:lang w:val="nl-NL"/>
        </w:rPr>
        <w:t>tại mỏ Tân Cang 1 và Thạch Phú 1.</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9288"/>
      </w:tblGrid>
      <w:tr w:rsidR="00802987" w:rsidTr="00B5495D">
        <w:tc>
          <w:tcPr>
            <w:tcW w:w="5000" w:type="pct"/>
          </w:tcPr>
          <w:p w:rsidR="00802987" w:rsidRDefault="00802987" w:rsidP="00533A98">
            <w:pPr>
              <w:pStyle w:val="BodyTextIndent2"/>
              <w:tabs>
                <w:tab w:val="clear" w:pos="1134"/>
                <w:tab w:val="clear" w:pos="1678"/>
                <w:tab w:val="clear" w:pos="3969"/>
                <w:tab w:val="clear" w:pos="5103"/>
                <w:tab w:val="clear" w:pos="5744"/>
              </w:tabs>
              <w:spacing w:before="0" w:afterLines="60" w:line="322" w:lineRule="auto"/>
              <w:ind w:firstLine="0"/>
              <w:jc w:val="center"/>
            </w:pPr>
            <w:r w:rsidRPr="009D2E2E">
              <w:rPr>
                <w:lang w:val="nl-NL"/>
              </w:rPr>
              <w:lastRenderedPageBreak/>
              <w:br w:type="page"/>
            </w:r>
            <w:r>
              <w:rPr>
                <w:noProof/>
              </w:rPr>
              <w:drawing>
                <wp:inline distT="0" distB="0" distL="0" distR="0">
                  <wp:extent cx="3535881" cy="1955800"/>
                  <wp:effectExtent l="0" t="0" r="7620" b="6350"/>
                  <wp:docPr id="757" name="Picture 757" descr="A couple of people that are standing in a rocky area&#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7" name="IMG_5659.JPG"/>
                          <pic:cNvPicPr/>
                        </pic:nvPicPr>
                        <pic:blipFill>
                          <a:blip r:embed="rId36"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3541112" cy="1958694"/>
                          </a:xfrm>
                          <a:prstGeom prst="rect">
                            <a:avLst/>
                          </a:prstGeom>
                        </pic:spPr>
                      </pic:pic>
                    </a:graphicData>
                  </a:graphic>
                </wp:inline>
              </w:drawing>
            </w:r>
          </w:p>
        </w:tc>
      </w:tr>
      <w:tr w:rsidR="00802987" w:rsidTr="00B5495D">
        <w:tc>
          <w:tcPr>
            <w:tcW w:w="5000" w:type="pct"/>
          </w:tcPr>
          <w:p w:rsidR="00802987" w:rsidRDefault="00802987" w:rsidP="00533A98">
            <w:pPr>
              <w:pStyle w:val="BodyTextIndent2"/>
              <w:tabs>
                <w:tab w:val="clear" w:pos="1134"/>
                <w:tab w:val="clear" w:pos="1678"/>
                <w:tab w:val="clear" w:pos="3969"/>
                <w:tab w:val="clear" w:pos="5103"/>
                <w:tab w:val="clear" w:pos="5744"/>
              </w:tabs>
              <w:spacing w:before="0" w:afterLines="60" w:line="322" w:lineRule="auto"/>
              <w:ind w:firstLine="0"/>
              <w:jc w:val="center"/>
              <w:rPr>
                <w:noProof/>
              </w:rPr>
            </w:pPr>
            <w:r>
              <w:rPr>
                <w:noProof/>
              </w:rPr>
              <w:drawing>
                <wp:inline distT="0" distB="0" distL="0" distR="0">
                  <wp:extent cx="3515360" cy="1975452"/>
                  <wp:effectExtent l="0" t="0" r="0" b="6350"/>
                  <wp:docPr id="759" name="Picture 759" descr="A person standing next to a r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9" name="IMG_5661.JPG"/>
                          <pic:cNvPicPr/>
                        </pic:nvPicPr>
                        <pic:blipFill>
                          <a:blip r:embed="rId37"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3528652" cy="1982921"/>
                          </a:xfrm>
                          <a:prstGeom prst="rect">
                            <a:avLst/>
                          </a:prstGeom>
                        </pic:spPr>
                      </pic:pic>
                    </a:graphicData>
                  </a:graphic>
                </wp:inline>
              </w:drawing>
            </w:r>
          </w:p>
        </w:tc>
      </w:tr>
      <w:tr w:rsidR="00802987" w:rsidTr="00B5495D">
        <w:tc>
          <w:tcPr>
            <w:tcW w:w="5000" w:type="pct"/>
          </w:tcPr>
          <w:p w:rsidR="00802987" w:rsidRDefault="00802987" w:rsidP="00533A98">
            <w:pPr>
              <w:pStyle w:val="BodyTextIndent2"/>
              <w:tabs>
                <w:tab w:val="clear" w:pos="1134"/>
                <w:tab w:val="clear" w:pos="1678"/>
                <w:tab w:val="clear" w:pos="3969"/>
                <w:tab w:val="clear" w:pos="5103"/>
                <w:tab w:val="clear" w:pos="5744"/>
              </w:tabs>
              <w:spacing w:before="0" w:afterLines="60" w:line="322" w:lineRule="auto"/>
              <w:ind w:firstLine="0"/>
              <w:jc w:val="center"/>
              <w:rPr>
                <w:noProof/>
              </w:rPr>
            </w:pPr>
            <w:r>
              <w:rPr>
                <w:noProof/>
              </w:rPr>
              <w:drawing>
                <wp:inline distT="0" distB="0" distL="0" distR="0">
                  <wp:extent cx="3412589" cy="1917700"/>
                  <wp:effectExtent l="0" t="0" r="0" b="6350"/>
                  <wp:docPr id="758" name="Picture 758" descr="A group of people standing in a rocky area&#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8" name="IMG_5660.JPG"/>
                          <pic:cNvPicPr/>
                        </pic:nvPicPr>
                        <pic:blipFill>
                          <a:blip r:embed="rId38"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3422506" cy="1923273"/>
                          </a:xfrm>
                          <a:prstGeom prst="rect">
                            <a:avLst/>
                          </a:prstGeom>
                        </pic:spPr>
                      </pic:pic>
                    </a:graphicData>
                  </a:graphic>
                </wp:inline>
              </w:drawing>
            </w:r>
          </w:p>
        </w:tc>
      </w:tr>
      <w:tr w:rsidR="00802987" w:rsidTr="00B5495D">
        <w:tc>
          <w:tcPr>
            <w:tcW w:w="5000" w:type="pct"/>
          </w:tcPr>
          <w:p w:rsidR="00802987" w:rsidRDefault="00802987" w:rsidP="00533A98">
            <w:pPr>
              <w:pStyle w:val="BodyTextIndent2"/>
              <w:tabs>
                <w:tab w:val="clear" w:pos="1134"/>
                <w:tab w:val="clear" w:pos="1678"/>
                <w:tab w:val="clear" w:pos="3969"/>
                <w:tab w:val="clear" w:pos="5103"/>
                <w:tab w:val="clear" w:pos="5744"/>
              </w:tabs>
              <w:spacing w:before="0" w:afterLines="60" w:line="322" w:lineRule="auto"/>
              <w:ind w:firstLine="0"/>
              <w:jc w:val="center"/>
              <w:rPr>
                <w:noProof/>
              </w:rPr>
            </w:pPr>
            <w:r>
              <w:rPr>
                <w:noProof/>
              </w:rPr>
              <w:drawing>
                <wp:inline distT="0" distB="0" distL="0" distR="0">
                  <wp:extent cx="3480386" cy="1955800"/>
                  <wp:effectExtent l="0" t="0" r="6350" b="6350"/>
                  <wp:docPr id="760" name="Picture 760" descr="A person standing next to a r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0" name="IMG_5662.JPG"/>
                          <pic:cNvPicPr/>
                        </pic:nvPicPr>
                        <pic:blipFill>
                          <a:blip r:embed="rId39"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3483733" cy="1957681"/>
                          </a:xfrm>
                          <a:prstGeom prst="rect">
                            <a:avLst/>
                          </a:prstGeom>
                        </pic:spPr>
                      </pic:pic>
                    </a:graphicData>
                  </a:graphic>
                </wp:inline>
              </w:drawing>
            </w:r>
          </w:p>
        </w:tc>
      </w:tr>
      <w:tr w:rsidR="00802987" w:rsidTr="00B5495D">
        <w:tc>
          <w:tcPr>
            <w:tcW w:w="5000" w:type="pct"/>
          </w:tcPr>
          <w:p w:rsidR="00802987" w:rsidRPr="00B5495D" w:rsidRDefault="00B5495D" w:rsidP="00533A98">
            <w:pPr>
              <w:pStyle w:val="BodyTextIndent2"/>
              <w:tabs>
                <w:tab w:val="clear" w:pos="1134"/>
                <w:tab w:val="clear" w:pos="1678"/>
                <w:tab w:val="clear" w:pos="3969"/>
                <w:tab w:val="clear" w:pos="5103"/>
                <w:tab w:val="clear" w:pos="5744"/>
              </w:tabs>
              <w:spacing w:before="0" w:afterLines="60" w:line="322" w:lineRule="auto"/>
              <w:ind w:firstLine="0"/>
              <w:jc w:val="center"/>
              <w:rPr>
                <w:b/>
                <w:noProof/>
              </w:rPr>
            </w:pPr>
            <w:r w:rsidRPr="00B5495D">
              <w:rPr>
                <w:b/>
                <w:noProof/>
              </w:rPr>
              <w:lastRenderedPageBreak/>
              <w:t>Hình 3.9: Công tác khảo sát tại mỏ Tân Cang 1</w:t>
            </w:r>
          </w:p>
        </w:tc>
      </w:tr>
    </w:tbl>
    <w:p w:rsidR="00802987" w:rsidRDefault="00802987"/>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644"/>
        <w:gridCol w:w="4644"/>
      </w:tblGrid>
      <w:tr w:rsidR="00802987" w:rsidTr="00B5495D">
        <w:tc>
          <w:tcPr>
            <w:tcW w:w="2500" w:type="pct"/>
          </w:tcPr>
          <w:p w:rsidR="00802987" w:rsidRDefault="00802987" w:rsidP="00533A98">
            <w:pPr>
              <w:pStyle w:val="BodyTextIndent2"/>
              <w:tabs>
                <w:tab w:val="clear" w:pos="1134"/>
                <w:tab w:val="clear" w:pos="1678"/>
                <w:tab w:val="clear" w:pos="3969"/>
                <w:tab w:val="clear" w:pos="5103"/>
                <w:tab w:val="clear" w:pos="5744"/>
              </w:tabs>
              <w:spacing w:before="0" w:afterLines="60" w:line="322" w:lineRule="auto"/>
              <w:ind w:firstLine="0"/>
              <w:jc w:val="center"/>
              <w:rPr>
                <w:noProof/>
              </w:rPr>
            </w:pPr>
            <w:r>
              <w:rPr>
                <w:noProof/>
              </w:rPr>
              <w:drawing>
                <wp:inline distT="0" distB="0" distL="0" distR="0">
                  <wp:extent cx="3360000" cy="2520000"/>
                  <wp:effectExtent l="953" t="0" r="0" b="0"/>
                  <wp:docPr id="761" name="Picture 761" descr="A picture containing ground, person, outdo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1" name="IMG_1213.JPG"/>
                          <pic:cNvPicPr/>
                        </pic:nvPicPr>
                        <pic:blipFill>
                          <a:blip r:embed="rId40"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rot="5400000">
                            <a:off x="0" y="0"/>
                            <a:ext cx="3360000" cy="2520000"/>
                          </a:xfrm>
                          <a:prstGeom prst="rect">
                            <a:avLst/>
                          </a:prstGeom>
                        </pic:spPr>
                      </pic:pic>
                    </a:graphicData>
                  </a:graphic>
                </wp:inline>
              </w:drawing>
            </w:r>
          </w:p>
        </w:tc>
        <w:tc>
          <w:tcPr>
            <w:tcW w:w="2500" w:type="pct"/>
          </w:tcPr>
          <w:p w:rsidR="00802987" w:rsidRDefault="00802987" w:rsidP="00533A98">
            <w:pPr>
              <w:pStyle w:val="BodyTextIndent2"/>
              <w:tabs>
                <w:tab w:val="clear" w:pos="1134"/>
                <w:tab w:val="clear" w:pos="1678"/>
                <w:tab w:val="clear" w:pos="3969"/>
                <w:tab w:val="clear" w:pos="5103"/>
                <w:tab w:val="clear" w:pos="5744"/>
              </w:tabs>
              <w:spacing w:before="0" w:afterLines="60" w:line="322" w:lineRule="auto"/>
              <w:ind w:firstLine="0"/>
              <w:jc w:val="center"/>
              <w:rPr>
                <w:noProof/>
              </w:rPr>
            </w:pPr>
            <w:r>
              <w:rPr>
                <w:noProof/>
              </w:rPr>
              <w:drawing>
                <wp:inline distT="0" distB="0" distL="0" distR="0">
                  <wp:extent cx="3360000" cy="2520000"/>
                  <wp:effectExtent l="953" t="0" r="0" b="0"/>
                  <wp:docPr id="764" name="Picture 764" descr="A person standing on a r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4" name="IMG_1216.JPG"/>
                          <pic:cNvPicPr/>
                        </pic:nvPicPr>
                        <pic:blipFill>
                          <a:blip r:embed="rId41"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rot="5400000">
                            <a:off x="0" y="0"/>
                            <a:ext cx="3360000" cy="2520000"/>
                          </a:xfrm>
                          <a:prstGeom prst="rect">
                            <a:avLst/>
                          </a:prstGeom>
                        </pic:spPr>
                      </pic:pic>
                    </a:graphicData>
                  </a:graphic>
                </wp:inline>
              </w:drawing>
            </w:r>
          </w:p>
        </w:tc>
      </w:tr>
      <w:tr w:rsidR="00802987" w:rsidTr="00B5495D">
        <w:tc>
          <w:tcPr>
            <w:tcW w:w="2500" w:type="pct"/>
          </w:tcPr>
          <w:p w:rsidR="00802987" w:rsidRDefault="00802987" w:rsidP="00533A98">
            <w:pPr>
              <w:pStyle w:val="BodyTextIndent2"/>
              <w:tabs>
                <w:tab w:val="clear" w:pos="1134"/>
                <w:tab w:val="clear" w:pos="1678"/>
                <w:tab w:val="clear" w:pos="3969"/>
                <w:tab w:val="clear" w:pos="5103"/>
                <w:tab w:val="clear" w:pos="5744"/>
              </w:tabs>
              <w:spacing w:before="0" w:afterLines="60" w:line="322" w:lineRule="auto"/>
              <w:ind w:firstLine="0"/>
              <w:jc w:val="center"/>
              <w:rPr>
                <w:noProof/>
              </w:rPr>
            </w:pPr>
            <w:r>
              <w:rPr>
                <w:noProof/>
              </w:rPr>
              <w:drawing>
                <wp:inline distT="0" distB="0" distL="0" distR="0">
                  <wp:extent cx="3360000" cy="2520000"/>
                  <wp:effectExtent l="953" t="0" r="0" b="0"/>
                  <wp:docPr id="763" name="Picture 763" descr="A picture containing person, outdoor, ground, ma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3" name="IMG_1215.JPG"/>
                          <pic:cNvPicPr/>
                        </pic:nvPicPr>
                        <pic:blipFill>
                          <a:blip r:embed="rId42"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rot="5400000">
                            <a:off x="0" y="0"/>
                            <a:ext cx="3360000" cy="2520000"/>
                          </a:xfrm>
                          <a:prstGeom prst="rect">
                            <a:avLst/>
                          </a:prstGeom>
                        </pic:spPr>
                      </pic:pic>
                    </a:graphicData>
                  </a:graphic>
                </wp:inline>
              </w:drawing>
            </w:r>
          </w:p>
        </w:tc>
        <w:tc>
          <w:tcPr>
            <w:tcW w:w="2500" w:type="pct"/>
          </w:tcPr>
          <w:p w:rsidR="00802987" w:rsidRDefault="00802987" w:rsidP="00533A98">
            <w:pPr>
              <w:pStyle w:val="BodyTextIndent2"/>
              <w:tabs>
                <w:tab w:val="clear" w:pos="1134"/>
                <w:tab w:val="clear" w:pos="1678"/>
                <w:tab w:val="clear" w:pos="3969"/>
                <w:tab w:val="clear" w:pos="5103"/>
                <w:tab w:val="clear" w:pos="5744"/>
              </w:tabs>
              <w:spacing w:before="0" w:afterLines="60" w:line="322" w:lineRule="auto"/>
              <w:ind w:firstLine="0"/>
              <w:jc w:val="center"/>
              <w:rPr>
                <w:noProof/>
              </w:rPr>
            </w:pPr>
            <w:r>
              <w:rPr>
                <w:noProof/>
              </w:rPr>
              <w:drawing>
                <wp:inline distT="0" distB="0" distL="0" distR="0">
                  <wp:extent cx="3360000" cy="2520000"/>
                  <wp:effectExtent l="953" t="0" r="0" b="0"/>
                  <wp:docPr id="762" name="Picture 762" descr="A picture containing ground, person, outdo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2" name="IMG_1214.JPG"/>
                          <pic:cNvPicPr/>
                        </pic:nvPicPr>
                        <pic:blipFill>
                          <a:blip r:embed="rId43"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rot="5400000">
                            <a:off x="0" y="0"/>
                            <a:ext cx="3360000" cy="2520000"/>
                          </a:xfrm>
                          <a:prstGeom prst="rect">
                            <a:avLst/>
                          </a:prstGeom>
                        </pic:spPr>
                      </pic:pic>
                    </a:graphicData>
                  </a:graphic>
                </wp:inline>
              </w:drawing>
            </w:r>
          </w:p>
        </w:tc>
      </w:tr>
      <w:tr w:rsidR="00802987" w:rsidTr="00B5495D">
        <w:tc>
          <w:tcPr>
            <w:tcW w:w="5000" w:type="pct"/>
            <w:gridSpan w:val="2"/>
          </w:tcPr>
          <w:p w:rsidR="00802987" w:rsidRDefault="00B5495D" w:rsidP="00533A98">
            <w:pPr>
              <w:pStyle w:val="BodyTextIndent2"/>
              <w:tabs>
                <w:tab w:val="clear" w:pos="1134"/>
                <w:tab w:val="clear" w:pos="1678"/>
                <w:tab w:val="clear" w:pos="3969"/>
                <w:tab w:val="clear" w:pos="5103"/>
                <w:tab w:val="clear" w:pos="5744"/>
              </w:tabs>
              <w:spacing w:before="0" w:afterLines="60" w:line="322" w:lineRule="auto"/>
              <w:ind w:firstLine="0"/>
              <w:jc w:val="center"/>
              <w:rPr>
                <w:noProof/>
              </w:rPr>
            </w:pPr>
            <w:r w:rsidRPr="00B5495D">
              <w:rPr>
                <w:b/>
                <w:noProof/>
              </w:rPr>
              <w:t>Hình 3.</w:t>
            </w:r>
            <w:r>
              <w:rPr>
                <w:b/>
                <w:noProof/>
              </w:rPr>
              <w:t>10</w:t>
            </w:r>
            <w:r w:rsidRPr="00B5495D">
              <w:rPr>
                <w:b/>
                <w:noProof/>
              </w:rPr>
              <w:t>: Công tác khảo sát tại mỏ T</w:t>
            </w:r>
            <w:r>
              <w:rPr>
                <w:b/>
                <w:noProof/>
              </w:rPr>
              <w:t>hạch Phú</w:t>
            </w:r>
            <w:r w:rsidRPr="00B5495D">
              <w:rPr>
                <w:b/>
                <w:noProof/>
              </w:rPr>
              <w:t xml:space="preserve"> 1</w:t>
            </w:r>
          </w:p>
        </w:tc>
      </w:tr>
    </w:tbl>
    <w:p w:rsidR="0015015F" w:rsidRDefault="0015015F" w:rsidP="00533A98">
      <w:pPr>
        <w:pStyle w:val="BodyTextIndent2"/>
        <w:tabs>
          <w:tab w:val="clear" w:pos="1134"/>
          <w:tab w:val="clear" w:pos="1678"/>
          <w:tab w:val="clear" w:pos="3969"/>
          <w:tab w:val="clear" w:pos="5103"/>
          <w:tab w:val="clear" w:pos="5744"/>
        </w:tabs>
        <w:spacing w:before="0" w:afterLines="60" w:line="322" w:lineRule="auto"/>
        <w:ind w:firstLine="0"/>
      </w:pPr>
    </w:p>
    <w:p w:rsidR="0015015F" w:rsidRDefault="0015015F">
      <w:pPr>
        <w:rPr>
          <w:rFonts w:ascii="Times New Roman" w:eastAsia="Times New Roman" w:hAnsi="Times New Roman" w:cs="Times New Roman"/>
          <w:sz w:val="26"/>
          <w:szCs w:val="26"/>
          <w:lang w:val="en-US" w:eastAsia="en-US"/>
        </w:rPr>
      </w:pPr>
      <w:r>
        <w:br w:type="page"/>
      </w:r>
    </w:p>
    <w:p w:rsidR="00B5495D" w:rsidRDefault="0015015F" w:rsidP="00533A98">
      <w:pPr>
        <w:pStyle w:val="BodyTextIndent2"/>
        <w:tabs>
          <w:tab w:val="clear" w:pos="1134"/>
          <w:tab w:val="clear" w:pos="1678"/>
          <w:tab w:val="clear" w:pos="3969"/>
          <w:tab w:val="clear" w:pos="5103"/>
          <w:tab w:val="clear" w:pos="5744"/>
        </w:tabs>
        <w:spacing w:before="0" w:afterLines="60" w:line="322" w:lineRule="auto"/>
        <w:ind w:firstLine="0"/>
        <w:jc w:val="center"/>
      </w:pPr>
      <w:r>
        <w:rPr>
          <w:noProof/>
        </w:rPr>
        <w:lastRenderedPageBreak/>
        <w:drawing>
          <wp:inline distT="0" distB="0" distL="0" distR="0">
            <wp:extent cx="4448175" cy="3322402"/>
            <wp:effectExtent l="0" t="0" r="0" b="0"/>
            <wp:docPr id="773" name="Picture 773" descr="A close up of a r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3" name="unnamed (1).jpg"/>
                    <pic:cNvPicPr/>
                  </pic:nvPicPr>
                  <pic:blipFill>
                    <a:blip r:embed="rId44"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4452541" cy="3325663"/>
                    </a:xfrm>
                    <a:prstGeom prst="rect">
                      <a:avLst/>
                    </a:prstGeom>
                  </pic:spPr>
                </pic:pic>
              </a:graphicData>
            </a:graphic>
          </wp:inline>
        </w:drawing>
      </w:r>
    </w:p>
    <w:p w:rsidR="00CC0A11" w:rsidRDefault="00CC0A11" w:rsidP="00CC0A11">
      <w:pPr>
        <w:jc w:val="center"/>
      </w:pPr>
      <w:r w:rsidRPr="004A7C37">
        <w:rPr>
          <w:rFonts w:ascii="Times New Roman" w:hAnsi="Times New Roman" w:cs="Times New Roman"/>
          <w:b/>
          <w:noProof/>
        </w:rPr>
        <w:t>Hình 3.11</w:t>
      </w:r>
      <w:r>
        <w:rPr>
          <w:rFonts w:ascii="Times New Roman" w:hAnsi="Times New Roman" w:cs="Times New Roman"/>
          <w:b/>
          <w:noProof/>
        </w:rPr>
        <w:t>: Vách trước khi nổ mìn tại mỏ Thạch Phú 1</w:t>
      </w:r>
    </w:p>
    <w:p w:rsidR="00B5495D" w:rsidRDefault="0015015F" w:rsidP="00CC0A11">
      <w:pPr>
        <w:jc w:val="center"/>
        <w:rPr>
          <w:rFonts w:ascii="Times New Roman" w:eastAsia="Times New Roman" w:hAnsi="Times New Roman" w:cs="Times New Roman"/>
          <w:sz w:val="26"/>
          <w:szCs w:val="26"/>
          <w:lang w:val="en-US" w:eastAsia="en-US"/>
        </w:rPr>
      </w:pPr>
      <w:r>
        <w:rPr>
          <w:rFonts w:ascii="Times New Roman" w:eastAsia="Times New Roman" w:hAnsi="Times New Roman" w:cs="Times New Roman"/>
          <w:noProof/>
          <w:sz w:val="26"/>
          <w:szCs w:val="26"/>
          <w:lang w:val="en-US" w:eastAsia="en-US"/>
        </w:rPr>
        <w:drawing>
          <wp:inline distT="0" distB="0" distL="0" distR="0">
            <wp:extent cx="4400550" cy="3300412"/>
            <wp:effectExtent l="0" t="0" r="0" b="0"/>
            <wp:docPr id="774" name="Picture 774" descr="A rocky mountai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4" name="IMG_1156.JPG"/>
                    <pic:cNvPicPr/>
                  </pic:nvPicPr>
                  <pic:blipFill>
                    <a:blip r:embed="rId45"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4406081" cy="3304560"/>
                    </a:xfrm>
                    <a:prstGeom prst="rect">
                      <a:avLst/>
                    </a:prstGeom>
                  </pic:spPr>
                </pic:pic>
              </a:graphicData>
            </a:graphic>
          </wp:inline>
        </w:drawing>
      </w:r>
    </w:p>
    <w:p w:rsidR="00CC0A11" w:rsidRDefault="00CC0A11" w:rsidP="00CC0A11">
      <w:pPr>
        <w:jc w:val="center"/>
      </w:pPr>
      <w:r w:rsidRPr="004A7C37">
        <w:rPr>
          <w:rFonts w:ascii="Times New Roman" w:hAnsi="Times New Roman" w:cs="Times New Roman"/>
          <w:b/>
          <w:noProof/>
        </w:rPr>
        <w:t>Hình 3.1</w:t>
      </w:r>
      <w:r>
        <w:rPr>
          <w:rFonts w:ascii="Times New Roman" w:hAnsi="Times New Roman" w:cs="Times New Roman"/>
          <w:b/>
          <w:noProof/>
        </w:rPr>
        <w:t>2: Vách trước khi nổ mìn tại mỏ Tân Cang 1</w:t>
      </w:r>
    </w:p>
    <w:p w:rsidR="00B5495D" w:rsidRDefault="00B5495D" w:rsidP="00533A98">
      <w:pPr>
        <w:pStyle w:val="BodyTextIndent2"/>
        <w:tabs>
          <w:tab w:val="clear" w:pos="1134"/>
          <w:tab w:val="clear" w:pos="1678"/>
          <w:tab w:val="clear" w:pos="3969"/>
          <w:tab w:val="clear" w:pos="5103"/>
          <w:tab w:val="clear" w:pos="5744"/>
        </w:tabs>
        <w:spacing w:before="0" w:afterLines="60" w:line="322" w:lineRule="auto"/>
        <w:ind w:firstLine="0"/>
        <w:rPr>
          <w:b/>
          <w:i/>
        </w:rPr>
      </w:pPr>
      <w:r w:rsidRPr="00802987">
        <w:rPr>
          <w:b/>
          <w:i/>
        </w:rPr>
        <w:t>4.2.</w:t>
      </w:r>
      <w:r>
        <w:rPr>
          <w:b/>
          <w:i/>
        </w:rPr>
        <w:t>2</w:t>
      </w:r>
      <w:r w:rsidRPr="00802987">
        <w:rPr>
          <w:b/>
          <w:i/>
        </w:rPr>
        <w:t>. Công tác kh</w:t>
      </w:r>
      <w:r>
        <w:rPr>
          <w:b/>
          <w:i/>
        </w:rPr>
        <w:t>oan</w:t>
      </w:r>
    </w:p>
    <w:p w:rsidR="00B5495D" w:rsidRDefault="00B5495D" w:rsidP="00533A98">
      <w:pPr>
        <w:spacing w:afterLines="60" w:line="322" w:lineRule="auto"/>
        <w:ind w:firstLine="720"/>
        <w:jc w:val="both"/>
        <w:rPr>
          <w:rFonts w:ascii="Times New Roman" w:hAnsi="Times New Roman" w:cs="Times New Roman"/>
          <w:sz w:val="26"/>
          <w:szCs w:val="26"/>
        </w:rPr>
      </w:pPr>
      <w:r w:rsidRPr="00B5495D">
        <w:rPr>
          <w:rFonts w:ascii="Times New Roman" w:hAnsi="Times New Roman" w:cs="Times New Roman"/>
          <w:sz w:val="26"/>
          <w:szCs w:val="26"/>
        </w:rPr>
        <w:t>Khi khoan những lỗ khoan biên cần thiết giữ độ chính xác cao về hướng và vị trí lỗ khoan.</w:t>
      </w:r>
      <w:r>
        <w:rPr>
          <w:rFonts w:ascii="Times New Roman" w:hAnsi="Times New Roman" w:cs="Times New Roman"/>
          <w:sz w:val="26"/>
          <w:szCs w:val="26"/>
        </w:rPr>
        <w:t xml:space="preserve"> Đối với mỏ Tân Cang 1 và Thạch Phú 1 sử dụngl</w:t>
      </w:r>
      <w:r w:rsidRPr="00927B02">
        <w:rPr>
          <w:rFonts w:ascii="Times New Roman" w:hAnsi="Times New Roman" w:cs="Times New Roman"/>
          <w:sz w:val="26"/>
          <w:szCs w:val="26"/>
        </w:rPr>
        <w:t xml:space="preserve">oại máy khoan thủy lực </w:t>
      </w:r>
      <w:r w:rsidRPr="00927B02">
        <w:rPr>
          <w:rFonts w:ascii="Times New Roman" w:hAnsi="Times New Roman" w:cs="Times New Roman"/>
          <w:sz w:val="26"/>
          <w:szCs w:val="26"/>
        </w:rPr>
        <w:lastRenderedPageBreak/>
        <w:t>đ</w:t>
      </w:r>
      <w:r>
        <w:rPr>
          <w:rFonts w:ascii="Times New Roman" w:hAnsi="Times New Roman" w:cs="Times New Roman"/>
          <w:sz w:val="26"/>
          <w:szCs w:val="26"/>
        </w:rPr>
        <w:t>ậ</w:t>
      </w:r>
      <w:r w:rsidRPr="00927B02">
        <w:rPr>
          <w:rFonts w:ascii="Times New Roman" w:hAnsi="Times New Roman" w:cs="Times New Roman"/>
          <w:sz w:val="26"/>
          <w:szCs w:val="26"/>
        </w:rPr>
        <w:t>p xoay TAMROCK có đường kính d = 102mm</w:t>
      </w:r>
      <w:r>
        <w:rPr>
          <w:rFonts w:ascii="Times New Roman" w:hAnsi="Times New Roman" w:cs="Times New Roman"/>
          <w:sz w:val="26"/>
          <w:szCs w:val="26"/>
        </w:rPr>
        <w:t>. Hình 3.1</w:t>
      </w:r>
      <w:r w:rsidR="00CC0A11">
        <w:rPr>
          <w:rFonts w:ascii="Times New Roman" w:hAnsi="Times New Roman" w:cs="Times New Roman"/>
          <w:sz w:val="26"/>
          <w:szCs w:val="26"/>
        </w:rPr>
        <w:t>3</w:t>
      </w:r>
      <w:r>
        <w:rPr>
          <w:rFonts w:ascii="Times New Roman" w:hAnsi="Times New Roman" w:cs="Times New Roman"/>
          <w:sz w:val="26"/>
          <w:szCs w:val="26"/>
        </w:rPr>
        <w:t xml:space="preserve"> mô tả công tác khoan tại mỏ.</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531"/>
        <w:gridCol w:w="4531"/>
      </w:tblGrid>
      <w:tr w:rsidR="00B5495D" w:rsidTr="004A7C37">
        <w:tc>
          <w:tcPr>
            <w:tcW w:w="4531" w:type="dxa"/>
          </w:tcPr>
          <w:p w:rsidR="00B5495D" w:rsidRDefault="00CC0A11" w:rsidP="00533A98">
            <w:pPr>
              <w:spacing w:afterLines="60" w:line="322" w:lineRule="auto"/>
              <w:jc w:val="both"/>
              <w:rPr>
                <w:rFonts w:ascii="Times New Roman" w:hAnsi="Times New Roman" w:cs="Times New Roman"/>
                <w:sz w:val="26"/>
                <w:szCs w:val="26"/>
              </w:rPr>
            </w:pPr>
            <w:r>
              <w:rPr>
                <w:rFonts w:ascii="Times New Roman" w:hAnsi="Times New Roman" w:cs="Times New Roman"/>
                <w:sz w:val="26"/>
                <w:szCs w:val="26"/>
              </w:rPr>
              <w:br w:type="page"/>
            </w:r>
            <w:r w:rsidR="00B5495D">
              <w:rPr>
                <w:rFonts w:ascii="Times New Roman" w:hAnsi="Times New Roman" w:cs="Times New Roman"/>
                <w:noProof/>
                <w:sz w:val="26"/>
                <w:szCs w:val="26"/>
                <w:lang w:val="en-US" w:eastAsia="en-US"/>
              </w:rPr>
              <w:drawing>
                <wp:inline distT="0" distB="0" distL="0" distR="0">
                  <wp:extent cx="2640000" cy="1980000"/>
                  <wp:effectExtent l="0" t="0" r="8255" b="1270"/>
                  <wp:docPr id="768" name="Picture 768" descr="A picture containing outdoor, sky, ground, ma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8" name="IMG_5796.JPG"/>
                          <pic:cNvPicPr/>
                        </pic:nvPicPr>
                        <pic:blipFill>
                          <a:blip r:embed="rId46"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2640000" cy="1980000"/>
                          </a:xfrm>
                          <a:prstGeom prst="rect">
                            <a:avLst/>
                          </a:prstGeom>
                        </pic:spPr>
                      </pic:pic>
                    </a:graphicData>
                  </a:graphic>
                </wp:inline>
              </w:drawing>
            </w:r>
          </w:p>
        </w:tc>
        <w:tc>
          <w:tcPr>
            <w:tcW w:w="4531" w:type="dxa"/>
          </w:tcPr>
          <w:p w:rsidR="00B5495D" w:rsidRDefault="00B5495D" w:rsidP="00533A98">
            <w:pPr>
              <w:spacing w:afterLines="60" w:line="322" w:lineRule="auto"/>
              <w:jc w:val="both"/>
              <w:rPr>
                <w:rFonts w:ascii="Times New Roman" w:hAnsi="Times New Roman" w:cs="Times New Roman"/>
                <w:sz w:val="26"/>
                <w:szCs w:val="26"/>
              </w:rPr>
            </w:pPr>
            <w:r>
              <w:rPr>
                <w:rFonts w:ascii="Times New Roman" w:hAnsi="Times New Roman" w:cs="Times New Roman"/>
                <w:noProof/>
                <w:sz w:val="26"/>
                <w:szCs w:val="26"/>
                <w:lang w:val="en-US" w:eastAsia="en-US"/>
              </w:rPr>
              <w:drawing>
                <wp:inline distT="0" distB="0" distL="0" distR="0">
                  <wp:extent cx="2640000" cy="1980000"/>
                  <wp:effectExtent l="0" t="0" r="8255" b="1270"/>
                  <wp:docPr id="765" name="Picture 765" descr="A picture containing outdoor, sky, ground, ma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5" name="IMG_5796.JPG"/>
                          <pic:cNvPicPr/>
                        </pic:nvPicPr>
                        <pic:blipFill>
                          <a:blip r:embed="rId46"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2640000" cy="1980000"/>
                          </a:xfrm>
                          <a:prstGeom prst="rect">
                            <a:avLst/>
                          </a:prstGeom>
                        </pic:spPr>
                      </pic:pic>
                    </a:graphicData>
                  </a:graphic>
                </wp:inline>
              </w:drawing>
            </w:r>
          </w:p>
        </w:tc>
      </w:tr>
      <w:tr w:rsidR="00B5495D" w:rsidTr="004A7C37">
        <w:tc>
          <w:tcPr>
            <w:tcW w:w="4531" w:type="dxa"/>
          </w:tcPr>
          <w:p w:rsidR="00B5495D" w:rsidRDefault="004A7C37" w:rsidP="00533A98">
            <w:pPr>
              <w:spacing w:afterLines="60" w:line="322" w:lineRule="auto"/>
              <w:jc w:val="both"/>
              <w:rPr>
                <w:rFonts w:ascii="Times New Roman" w:hAnsi="Times New Roman" w:cs="Times New Roman"/>
                <w:sz w:val="26"/>
                <w:szCs w:val="26"/>
              </w:rPr>
            </w:pPr>
            <w:r>
              <w:rPr>
                <w:rFonts w:ascii="Times New Roman" w:hAnsi="Times New Roman" w:cs="Times New Roman"/>
                <w:noProof/>
                <w:sz w:val="26"/>
                <w:szCs w:val="26"/>
                <w:lang w:val="en-US" w:eastAsia="en-US"/>
              </w:rPr>
              <w:drawing>
                <wp:inline distT="0" distB="0" distL="0" distR="0">
                  <wp:extent cx="2646000" cy="3528000"/>
                  <wp:effectExtent l="0" t="0" r="2540" b="0"/>
                  <wp:docPr id="766" name="Picture 766" descr="A picture containing outdoor, sky, water, 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6" name="VRRT9659.JPG"/>
                          <pic:cNvPicPr/>
                        </pic:nvPicPr>
                        <pic:blipFill>
                          <a:blip r:embed="rId47"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2646000" cy="3528000"/>
                          </a:xfrm>
                          <a:prstGeom prst="rect">
                            <a:avLst/>
                          </a:prstGeom>
                        </pic:spPr>
                      </pic:pic>
                    </a:graphicData>
                  </a:graphic>
                </wp:inline>
              </w:drawing>
            </w:r>
          </w:p>
        </w:tc>
        <w:tc>
          <w:tcPr>
            <w:tcW w:w="4531" w:type="dxa"/>
          </w:tcPr>
          <w:p w:rsidR="00B5495D" w:rsidRDefault="004A7C37" w:rsidP="00533A98">
            <w:pPr>
              <w:spacing w:afterLines="60" w:line="322" w:lineRule="auto"/>
              <w:jc w:val="both"/>
              <w:rPr>
                <w:rFonts w:ascii="Times New Roman" w:hAnsi="Times New Roman" w:cs="Times New Roman"/>
                <w:sz w:val="26"/>
                <w:szCs w:val="26"/>
              </w:rPr>
            </w:pPr>
            <w:r>
              <w:rPr>
                <w:rFonts w:ascii="Times New Roman" w:hAnsi="Times New Roman" w:cs="Times New Roman"/>
                <w:noProof/>
                <w:sz w:val="26"/>
                <w:szCs w:val="26"/>
                <w:lang w:val="en-US" w:eastAsia="en-US"/>
              </w:rPr>
              <w:drawing>
                <wp:inline distT="0" distB="0" distL="0" distR="0">
                  <wp:extent cx="2688000" cy="2016000"/>
                  <wp:effectExtent l="0" t="0" r="0" b="3810"/>
                  <wp:docPr id="767" name="Picture 767" descr="A person sitting on a r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7" name="IMG_5721.JPG"/>
                          <pic:cNvPicPr/>
                        </pic:nvPicPr>
                        <pic:blipFill>
                          <a:blip r:embed="rId48"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2688000" cy="2016000"/>
                          </a:xfrm>
                          <a:prstGeom prst="rect">
                            <a:avLst/>
                          </a:prstGeom>
                        </pic:spPr>
                      </pic:pic>
                    </a:graphicData>
                  </a:graphic>
                </wp:inline>
              </w:drawing>
            </w:r>
          </w:p>
        </w:tc>
      </w:tr>
      <w:tr w:rsidR="004A7C37" w:rsidTr="003C25A0">
        <w:tc>
          <w:tcPr>
            <w:tcW w:w="9062" w:type="dxa"/>
            <w:gridSpan w:val="2"/>
          </w:tcPr>
          <w:p w:rsidR="004A7C37" w:rsidRPr="004A7C37" w:rsidRDefault="004A7C37" w:rsidP="00533A98">
            <w:pPr>
              <w:spacing w:afterLines="60" w:line="322" w:lineRule="auto"/>
              <w:jc w:val="center"/>
              <w:rPr>
                <w:rFonts w:ascii="Times New Roman" w:hAnsi="Times New Roman" w:cs="Times New Roman"/>
                <w:noProof/>
                <w:sz w:val="26"/>
                <w:szCs w:val="26"/>
              </w:rPr>
            </w:pPr>
            <w:r w:rsidRPr="004A7C37">
              <w:rPr>
                <w:rFonts w:ascii="Times New Roman" w:hAnsi="Times New Roman" w:cs="Times New Roman"/>
                <w:b/>
                <w:noProof/>
              </w:rPr>
              <w:t>Hình 3.1</w:t>
            </w:r>
            <w:r w:rsidR="00CC0A11">
              <w:rPr>
                <w:rFonts w:ascii="Times New Roman" w:hAnsi="Times New Roman" w:cs="Times New Roman"/>
                <w:b/>
                <w:noProof/>
              </w:rPr>
              <w:t>3</w:t>
            </w:r>
            <w:r w:rsidRPr="004A7C37">
              <w:rPr>
                <w:rFonts w:ascii="Times New Roman" w:hAnsi="Times New Roman" w:cs="Times New Roman"/>
                <w:b/>
                <w:noProof/>
              </w:rPr>
              <w:t>: Công tác khoan tại mỏ</w:t>
            </w:r>
          </w:p>
        </w:tc>
      </w:tr>
    </w:tbl>
    <w:p w:rsidR="004A7C37" w:rsidRDefault="004A7C37" w:rsidP="00533A98">
      <w:pPr>
        <w:pStyle w:val="BodyTextIndent2"/>
        <w:tabs>
          <w:tab w:val="clear" w:pos="1134"/>
          <w:tab w:val="clear" w:pos="1678"/>
          <w:tab w:val="clear" w:pos="3969"/>
          <w:tab w:val="clear" w:pos="5103"/>
          <w:tab w:val="clear" w:pos="5744"/>
        </w:tabs>
        <w:spacing w:before="0" w:afterLines="60" w:line="322" w:lineRule="auto"/>
        <w:ind w:firstLine="0"/>
        <w:rPr>
          <w:b/>
          <w:i/>
        </w:rPr>
      </w:pPr>
      <w:r w:rsidRPr="00802987">
        <w:rPr>
          <w:b/>
          <w:i/>
        </w:rPr>
        <w:t>4.2.</w:t>
      </w:r>
      <w:r>
        <w:rPr>
          <w:b/>
          <w:i/>
        </w:rPr>
        <w:t>3</w:t>
      </w:r>
      <w:r w:rsidRPr="00802987">
        <w:rPr>
          <w:b/>
          <w:i/>
        </w:rPr>
        <w:t xml:space="preserve">. Công tác </w:t>
      </w:r>
      <w:r>
        <w:rPr>
          <w:b/>
          <w:i/>
        </w:rPr>
        <w:t xml:space="preserve">nghiệm thu bãi khoan và lập hộ chiếu </w:t>
      </w:r>
    </w:p>
    <w:p w:rsidR="004A7C37" w:rsidRPr="004A7C37" w:rsidRDefault="004A7C37" w:rsidP="00533A98">
      <w:pPr>
        <w:pStyle w:val="BodyTextIndent2"/>
        <w:tabs>
          <w:tab w:val="clear" w:pos="1134"/>
          <w:tab w:val="clear" w:pos="1678"/>
          <w:tab w:val="clear" w:pos="3969"/>
          <w:tab w:val="clear" w:pos="5103"/>
          <w:tab w:val="clear" w:pos="5744"/>
        </w:tabs>
        <w:spacing w:before="0" w:afterLines="60" w:line="322" w:lineRule="auto"/>
        <w:ind w:firstLine="0"/>
        <w:rPr>
          <w:rFonts w:eastAsiaTheme="minorEastAsia"/>
          <w:lang w:val="en-GB" w:eastAsia="zh-CN"/>
        </w:rPr>
      </w:pPr>
      <w:r w:rsidRPr="004A7C37">
        <w:rPr>
          <w:rFonts w:eastAsiaTheme="minorEastAsia"/>
          <w:lang w:val="en-GB" w:eastAsia="zh-CN"/>
        </w:rPr>
        <w:tab/>
        <w:t>Một bãi khoan đảm bảo chất luợng khi đạt các tiêu chuẩn sau:</w:t>
      </w:r>
    </w:p>
    <w:p w:rsidR="004A7C37" w:rsidRPr="004A7C37" w:rsidRDefault="004A7C37" w:rsidP="004A7C37">
      <w:pPr>
        <w:spacing w:before="40" w:after="60" w:line="312" w:lineRule="auto"/>
        <w:ind w:firstLine="540"/>
        <w:jc w:val="both"/>
        <w:rPr>
          <w:rFonts w:ascii="Times New Roman" w:hAnsi="Times New Roman" w:cs="Times New Roman"/>
          <w:sz w:val="26"/>
          <w:szCs w:val="26"/>
        </w:rPr>
      </w:pPr>
      <w:r w:rsidRPr="004A7C37">
        <w:rPr>
          <w:rFonts w:ascii="Times New Roman" w:hAnsi="Times New Roman" w:cs="Times New Roman"/>
          <w:sz w:val="26"/>
          <w:szCs w:val="26"/>
        </w:rPr>
        <w:t>- Hộ chiếu khoan được lập đầy đủ theo đúng quy trình Khoan – nổ mìn đã quy định.</w:t>
      </w:r>
    </w:p>
    <w:p w:rsidR="004A7C37" w:rsidRPr="004A7C37" w:rsidRDefault="004A7C37" w:rsidP="004A7C37">
      <w:pPr>
        <w:spacing w:before="40" w:after="60" w:line="312" w:lineRule="auto"/>
        <w:ind w:firstLine="540"/>
        <w:jc w:val="both"/>
        <w:rPr>
          <w:rFonts w:ascii="Times New Roman" w:hAnsi="Times New Roman" w:cs="Times New Roman"/>
          <w:sz w:val="26"/>
          <w:szCs w:val="26"/>
        </w:rPr>
      </w:pPr>
      <w:r w:rsidRPr="004A7C37">
        <w:rPr>
          <w:rFonts w:ascii="Times New Roman" w:hAnsi="Times New Roman" w:cs="Times New Roman"/>
          <w:sz w:val="26"/>
          <w:szCs w:val="26"/>
        </w:rPr>
        <w:t>-  Khoan đúng với hộ chiếu đã được duyệt với sai số cho phép:</w:t>
      </w:r>
    </w:p>
    <w:p w:rsidR="004A7C37" w:rsidRPr="004A7C37" w:rsidRDefault="004A7C37" w:rsidP="00533A98">
      <w:pPr>
        <w:pStyle w:val="BodyTextIndent2"/>
        <w:spacing w:before="0" w:afterLines="60" w:line="322" w:lineRule="auto"/>
      </w:pPr>
      <w:r w:rsidRPr="004A7C37">
        <w:t>- Không có hiện tượng giắt ty bỏ lại bãi khoan.</w:t>
      </w:r>
    </w:p>
    <w:p w:rsidR="004A7C37" w:rsidRPr="004A7C37" w:rsidRDefault="004A7C37" w:rsidP="00533A98">
      <w:pPr>
        <w:pStyle w:val="BodyTextIndent2"/>
        <w:spacing w:before="0" w:afterLines="60" w:line="322" w:lineRule="auto"/>
      </w:pPr>
      <w:r w:rsidRPr="004A7C37">
        <w:lastRenderedPageBreak/>
        <w:t>- Phải có nhật ký ghi chép độ cứng đất đá, tình trạng nước ngầm  cho từng lỗ khoan.</w:t>
      </w:r>
    </w:p>
    <w:p w:rsidR="004A7C37" w:rsidRPr="004A7C37" w:rsidRDefault="004A7C37" w:rsidP="00533A98">
      <w:pPr>
        <w:pStyle w:val="BodyTextIndent2"/>
        <w:spacing w:before="0" w:afterLines="60" w:line="322" w:lineRule="auto"/>
      </w:pPr>
      <w:r w:rsidRPr="004A7C37">
        <w:t>Trước khi lập hộ chiếu nổ mìn, hộ chiếu an toàn, phải kiểm tra lại các thông số cơ bản sau:</w:t>
      </w:r>
    </w:p>
    <w:p w:rsidR="004A7C37" w:rsidRPr="004A7C37" w:rsidRDefault="004A7C37" w:rsidP="00533A98">
      <w:pPr>
        <w:pStyle w:val="BodyTextIndent2"/>
        <w:spacing w:before="0" w:afterLines="60" w:line="322" w:lineRule="auto"/>
      </w:pPr>
      <w:r w:rsidRPr="004A7C37">
        <w:t>- Đường cản chân tầng.</w:t>
      </w:r>
    </w:p>
    <w:p w:rsidR="004A7C37" w:rsidRPr="004A7C37" w:rsidRDefault="004A7C37" w:rsidP="00533A98">
      <w:pPr>
        <w:pStyle w:val="BodyTextIndent2"/>
        <w:spacing w:before="0" w:afterLines="60" w:line="322" w:lineRule="auto"/>
      </w:pPr>
      <w:r w:rsidRPr="004A7C37">
        <w:t>- Chiều sâu lỗ khoan.</w:t>
      </w:r>
    </w:p>
    <w:p w:rsidR="004A7C37" w:rsidRPr="004A7C37" w:rsidRDefault="004A7C37" w:rsidP="00533A98">
      <w:pPr>
        <w:pStyle w:val="BodyTextIndent2"/>
        <w:spacing w:before="0" w:afterLines="60" w:line="322" w:lineRule="auto"/>
      </w:pPr>
      <w:r w:rsidRPr="004A7C37">
        <w:t>- Khoảng cách giữa các hàng và các lỗ khoan.</w:t>
      </w:r>
    </w:p>
    <w:p w:rsidR="004A7C37" w:rsidRPr="004A7C37" w:rsidRDefault="004A7C37" w:rsidP="00533A98">
      <w:pPr>
        <w:pStyle w:val="BodyTextIndent2"/>
        <w:spacing w:before="0" w:afterLines="60" w:line="322" w:lineRule="auto"/>
      </w:pPr>
      <w:r w:rsidRPr="004A7C37">
        <w:t>- Độ cứng và tình hình phân bố nham thạch.</w:t>
      </w:r>
    </w:p>
    <w:p w:rsidR="004A7C37" w:rsidRPr="004A7C37" w:rsidRDefault="004A7C37" w:rsidP="00533A98">
      <w:pPr>
        <w:pStyle w:val="BodyTextIndent2"/>
        <w:spacing w:before="0" w:afterLines="60" w:line="322" w:lineRule="auto"/>
      </w:pPr>
      <w:r w:rsidRPr="004A7C37">
        <w:t>- Số đá quá cỡ và mô chân tầng cần nổ kết hợp.</w:t>
      </w:r>
    </w:p>
    <w:p w:rsidR="004A7C37" w:rsidRPr="004A7C37" w:rsidRDefault="004A7C37" w:rsidP="00533A98">
      <w:pPr>
        <w:pStyle w:val="BodyTextIndent2"/>
        <w:spacing w:before="0" w:afterLines="60" w:line="322" w:lineRule="auto"/>
      </w:pPr>
      <w:r w:rsidRPr="004A7C37">
        <w:t>- Toàn bộ thiết bị, vật liệu phục vụ sản xuất xung quanh khu vực nổ mìn.</w:t>
      </w:r>
    </w:p>
    <w:p w:rsidR="004A7C37" w:rsidRPr="004A7C37" w:rsidRDefault="004A7C37" w:rsidP="00533A98">
      <w:pPr>
        <w:pStyle w:val="BodyTextIndent2"/>
        <w:spacing w:before="0" w:afterLines="60" w:line="322" w:lineRule="auto"/>
      </w:pPr>
      <w:r w:rsidRPr="004A7C37">
        <w:t>- Khảo sát điều kiện địa hình, tính chất, mức độ  quan trọng các công trình cần bảo vệ xung quanh khu vực sẽ nổ mìn, đặc biệt chú trọng các khu vực nổ gần dân.</w:t>
      </w:r>
    </w:p>
    <w:p w:rsidR="004A7C37" w:rsidRPr="004A7C37" w:rsidRDefault="004A7C37" w:rsidP="00533A98">
      <w:pPr>
        <w:pStyle w:val="BodyTextIndent2"/>
        <w:spacing w:before="0" w:afterLines="60" w:line="322" w:lineRule="auto"/>
      </w:pPr>
      <w:r w:rsidRPr="004A7C37">
        <w:t xml:space="preserve">Hộ chiếu nổ mìn phải dựa trên cơ sở khoan được ≥ 90% tổng số lỗ khoan phân bố đều trên bãi khoan. </w:t>
      </w:r>
    </w:p>
    <w:p w:rsidR="004A7C37" w:rsidRPr="004A7C37" w:rsidRDefault="004A7C37" w:rsidP="00533A98">
      <w:pPr>
        <w:pStyle w:val="BodyTextIndent2"/>
        <w:spacing w:before="0" w:afterLines="60" w:line="322" w:lineRule="auto"/>
      </w:pPr>
      <w:r w:rsidRPr="004A7C37">
        <w:t>Tính toán hộ chiếu nổ mìn:</w:t>
      </w:r>
    </w:p>
    <w:p w:rsidR="004A7C37" w:rsidRPr="004A7C37" w:rsidRDefault="004A7C37" w:rsidP="00533A98">
      <w:pPr>
        <w:pStyle w:val="BodyTextIndent2"/>
        <w:spacing w:before="0" w:afterLines="60" w:line="322" w:lineRule="auto"/>
      </w:pPr>
      <w:r w:rsidRPr="004A7C37">
        <w:t>- Tính khối lượng đất đá nổ ra của từng lỗ khoan và toàn bãi.</w:t>
      </w:r>
    </w:p>
    <w:p w:rsidR="004A7C37" w:rsidRPr="004A7C37" w:rsidRDefault="004A7C37" w:rsidP="00533A98">
      <w:pPr>
        <w:pStyle w:val="BodyTextIndent2"/>
        <w:spacing w:before="0" w:afterLines="60" w:line="322" w:lineRule="auto"/>
      </w:pPr>
      <w:r w:rsidRPr="004A7C37">
        <w:t>- Tính lượng thuốc nổ thực tế sử dụng cho từng lỗ và toàn bãi phù hợp với tính chất cơ lý, địa chất thuỷ văn và mực nước có trong lỗ khoan.</w:t>
      </w:r>
    </w:p>
    <w:p w:rsidR="004A7C37" w:rsidRPr="004A7C37" w:rsidRDefault="004A7C37" w:rsidP="00533A98">
      <w:pPr>
        <w:pStyle w:val="BodyTextIndent2"/>
        <w:spacing w:before="0" w:afterLines="60" w:line="322" w:lineRule="auto"/>
      </w:pPr>
      <w:r w:rsidRPr="004A7C37">
        <w:t>- Tính suất phá đá.</w:t>
      </w:r>
    </w:p>
    <w:p w:rsidR="004A7C37" w:rsidRPr="004A7C37" w:rsidRDefault="004A7C37" w:rsidP="00533A98">
      <w:pPr>
        <w:pStyle w:val="BodyTextIndent2"/>
        <w:spacing w:before="0" w:afterLines="60" w:line="322" w:lineRule="auto"/>
      </w:pPr>
      <w:r w:rsidRPr="004A7C37">
        <w:t>- Tính phụ kiện và vật liệu nổ: Chủng loại mìn mồi, chủng loại và khối lượng thuốc kích nổ, dây nổ, dây điện, phụ kiện nổ phi điện…(tuỳ theo phương pháp nổ) cho từng lỗ khoan và cho toàn bãi.</w:t>
      </w:r>
    </w:p>
    <w:p w:rsidR="004A7C37" w:rsidRPr="004A7C37" w:rsidRDefault="004A7C37" w:rsidP="00533A98">
      <w:pPr>
        <w:pStyle w:val="BodyTextIndent2"/>
        <w:spacing w:before="0" w:afterLines="60" w:line="322" w:lineRule="auto"/>
      </w:pPr>
      <w:r w:rsidRPr="004A7C37">
        <w:t>- Chọn sơ đồ đấu dây và hướng khởi nổ.</w:t>
      </w:r>
    </w:p>
    <w:p w:rsidR="004A7C37" w:rsidRPr="004A7C37" w:rsidRDefault="004A7C37" w:rsidP="00533A98">
      <w:pPr>
        <w:pStyle w:val="BodyTextIndent2"/>
        <w:spacing w:before="0" w:afterLines="60" w:line="322" w:lineRule="auto"/>
      </w:pPr>
      <w:r w:rsidRPr="004A7C37">
        <w:t>- Tính kiểm tra dòng điện đảm bảo Iđb (nếu bắn mìn điện) đảm bảo yêu cầu nổ tốt.</w:t>
      </w:r>
    </w:p>
    <w:p w:rsidR="004A7C37" w:rsidRPr="004A7C37" w:rsidRDefault="004A7C37" w:rsidP="00533A98">
      <w:pPr>
        <w:pStyle w:val="BodyTextIndent2"/>
        <w:spacing w:before="0" w:afterLines="60" w:line="322" w:lineRule="auto"/>
      </w:pPr>
      <w:r w:rsidRPr="004A7C37">
        <w:t>Trong hộ chiếu an toàn nổ mìn ghi rõ:</w:t>
      </w:r>
    </w:p>
    <w:p w:rsidR="004A7C37" w:rsidRPr="004A7C37" w:rsidRDefault="004A7C37" w:rsidP="00533A98">
      <w:pPr>
        <w:pStyle w:val="BodyTextIndent2"/>
        <w:spacing w:before="0" w:afterLines="60" w:line="322" w:lineRule="auto"/>
      </w:pPr>
      <w:r w:rsidRPr="004A7C37">
        <w:lastRenderedPageBreak/>
        <w:t>- Địa điểm và hướng di chuyển các thiết bị, phương tiện đến vị trí an toàn trước khi nổ mìn.</w:t>
      </w:r>
    </w:p>
    <w:p w:rsidR="004A7C37" w:rsidRPr="004A7C37" w:rsidRDefault="004A7C37" w:rsidP="00533A98">
      <w:pPr>
        <w:pStyle w:val="BodyTextIndent2"/>
        <w:spacing w:before="0" w:afterLines="60" w:line="322" w:lineRule="auto"/>
      </w:pPr>
      <w:r w:rsidRPr="004A7C37">
        <w:t>- Vị trí an toàn cho người khởi nổ bãi mìn.</w:t>
      </w:r>
    </w:p>
    <w:p w:rsidR="004A7C37" w:rsidRPr="004A7C37" w:rsidRDefault="004A7C37" w:rsidP="00533A98">
      <w:pPr>
        <w:pStyle w:val="BodyTextIndent2"/>
        <w:spacing w:before="0" w:afterLines="60" w:line="322" w:lineRule="auto"/>
      </w:pPr>
      <w:r w:rsidRPr="004A7C37">
        <w:t>- Vị trí đứng của người canh gác nổ mìn.</w:t>
      </w:r>
    </w:p>
    <w:p w:rsidR="004A7C37" w:rsidRPr="004A7C37" w:rsidRDefault="004A7C37" w:rsidP="00533A98">
      <w:pPr>
        <w:pStyle w:val="BodyTextIndent2"/>
        <w:spacing w:before="0" w:afterLines="60" w:line="322" w:lineRule="auto"/>
      </w:pPr>
      <w:r w:rsidRPr="004A7C37">
        <w:t>- Các biện pháp an toàn khi nổ mìn gần dân.</w:t>
      </w:r>
    </w:p>
    <w:p w:rsidR="004A7C37" w:rsidRDefault="004A7C37" w:rsidP="00533A98">
      <w:pPr>
        <w:pStyle w:val="BodyTextIndent2"/>
        <w:spacing w:before="0" w:afterLines="60" w:line="322" w:lineRule="auto"/>
      </w:pPr>
      <w:r w:rsidRPr="004A7C37">
        <w:t>- Phần quy định an toàn, quy định cụ thể cho người và thiết bị theo điều kiện kỹ thuật nhưng không được trái với QCVN 02:2008/BCT.</w:t>
      </w:r>
    </w:p>
    <w:p w:rsidR="00281270" w:rsidRPr="0015015F" w:rsidRDefault="00281270" w:rsidP="00533A98">
      <w:pPr>
        <w:pStyle w:val="BodyTextIndent2"/>
        <w:spacing w:before="0" w:afterLines="60" w:line="322" w:lineRule="auto"/>
      </w:pPr>
      <w:r>
        <w:t>Hộ chiếu nổ mìn chi tiết xem phụ lục.</w:t>
      </w:r>
    </w:p>
    <w:p w:rsidR="004A7C37" w:rsidRDefault="004A7C37" w:rsidP="00533A98">
      <w:pPr>
        <w:pStyle w:val="BodyTextIndent2"/>
        <w:tabs>
          <w:tab w:val="clear" w:pos="1134"/>
          <w:tab w:val="clear" w:pos="1678"/>
          <w:tab w:val="clear" w:pos="3969"/>
          <w:tab w:val="clear" w:pos="5103"/>
          <w:tab w:val="clear" w:pos="5744"/>
        </w:tabs>
        <w:spacing w:before="0" w:afterLines="60" w:line="322" w:lineRule="auto"/>
        <w:ind w:firstLine="0"/>
        <w:rPr>
          <w:b/>
          <w:i/>
        </w:rPr>
      </w:pPr>
      <w:r w:rsidRPr="00802987">
        <w:rPr>
          <w:b/>
          <w:i/>
        </w:rPr>
        <w:t>4.2.</w:t>
      </w:r>
      <w:r w:rsidR="0015015F">
        <w:rPr>
          <w:b/>
          <w:i/>
        </w:rPr>
        <w:t>4</w:t>
      </w:r>
      <w:r w:rsidRPr="00802987">
        <w:rPr>
          <w:b/>
          <w:i/>
        </w:rPr>
        <w:t xml:space="preserve">. </w:t>
      </w:r>
      <w:r>
        <w:rPr>
          <w:b/>
          <w:i/>
        </w:rPr>
        <w:t>Tổ chức thi công</w:t>
      </w:r>
    </w:p>
    <w:p w:rsidR="0015015F" w:rsidRPr="0015015F" w:rsidRDefault="0015015F" w:rsidP="00533A98">
      <w:pPr>
        <w:pStyle w:val="BodyTextIndent2"/>
        <w:spacing w:before="0" w:afterLines="60" w:line="322" w:lineRule="auto"/>
      </w:pPr>
      <w:r w:rsidRPr="0015015F">
        <w:t>Tổ chức nổ mìn: Ghi rõ họ tên và ký nhận đầy đủ những người tổ chức thực hiện nổ mìn:</w:t>
      </w:r>
    </w:p>
    <w:p w:rsidR="0015015F" w:rsidRPr="0015015F" w:rsidRDefault="0015015F" w:rsidP="00533A98">
      <w:pPr>
        <w:pStyle w:val="BodyTextIndent2"/>
        <w:spacing w:before="0" w:afterLines="60" w:line="322" w:lineRule="auto"/>
      </w:pPr>
      <w:r w:rsidRPr="0015015F">
        <w:t>- Người chỉ huy nổ mìn.</w:t>
      </w:r>
    </w:p>
    <w:p w:rsidR="0015015F" w:rsidRPr="00452C9B" w:rsidRDefault="0015015F" w:rsidP="00533A98">
      <w:pPr>
        <w:pStyle w:val="BodyTextIndent2"/>
        <w:spacing w:before="0" w:afterLines="60" w:line="322" w:lineRule="auto"/>
      </w:pPr>
      <w:r w:rsidRPr="0015015F">
        <w:t>-</w:t>
      </w:r>
      <w:r w:rsidRPr="00452C9B">
        <w:t xml:space="preserve"> Người giám sát kỹ thuật, thi công</w:t>
      </w:r>
    </w:p>
    <w:p w:rsidR="0015015F" w:rsidRPr="0015015F" w:rsidRDefault="0015015F" w:rsidP="00533A98">
      <w:pPr>
        <w:pStyle w:val="BodyTextIndent2"/>
        <w:spacing w:before="0" w:afterLines="60" w:line="322" w:lineRule="auto"/>
      </w:pPr>
      <w:r w:rsidRPr="0015015F">
        <w:t>- Người nạp mìn (ghi cụ thể từng lỗ).</w:t>
      </w:r>
    </w:p>
    <w:p w:rsidR="0015015F" w:rsidRPr="0015015F" w:rsidRDefault="0015015F" w:rsidP="00533A98">
      <w:pPr>
        <w:pStyle w:val="BodyTextIndent2"/>
        <w:spacing w:before="0" w:afterLines="60" w:line="322" w:lineRule="auto"/>
      </w:pPr>
      <w:r w:rsidRPr="0015015F">
        <w:t>- Người đóng điện, châm kíp hoặc khởi nổ hạt nổ (nếu dùng dây LIL và hạt nổ chuyên dùng).</w:t>
      </w:r>
    </w:p>
    <w:p w:rsidR="0015015F" w:rsidRPr="0015015F" w:rsidRDefault="0015015F" w:rsidP="00533A98">
      <w:pPr>
        <w:pStyle w:val="BodyTextIndent2"/>
        <w:spacing w:before="0" w:afterLines="60" w:line="322" w:lineRule="auto"/>
      </w:pPr>
      <w:r w:rsidRPr="0015015F">
        <w:t>- Người gác phải ký nhận vị trí trạm gác mà mình đảm nhiệm.</w:t>
      </w:r>
    </w:p>
    <w:p w:rsidR="0015015F" w:rsidRPr="0015015F" w:rsidRDefault="0015015F" w:rsidP="00533A98">
      <w:pPr>
        <w:pStyle w:val="BodyTextIndent2"/>
        <w:spacing w:before="0" w:afterLines="60" w:line="322" w:lineRule="auto"/>
      </w:pPr>
      <w:r w:rsidRPr="0015015F">
        <w:t>Hộ chiếu nổ mìn phải ghi rõ chỉ tiêu kinh tế kỹ thuật chính:</w:t>
      </w:r>
    </w:p>
    <w:p w:rsidR="0015015F" w:rsidRPr="0015015F" w:rsidRDefault="0015015F" w:rsidP="00533A98">
      <w:pPr>
        <w:pStyle w:val="BodyTextIndent2"/>
        <w:spacing w:before="0" w:afterLines="60" w:line="322" w:lineRule="auto"/>
      </w:pPr>
      <w:r w:rsidRPr="0015015F">
        <w:t>- Tiêu chuẩn thuốc nổ; (kg/m3)</w:t>
      </w:r>
    </w:p>
    <w:p w:rsidR="0015015F" w:rsidRPr="0015015F" w:rsidRDefault="0015015F" w:rsidP="00533A98">
      <w:pPr>
        <w:pStyle w:val="BodyTextIndent2"/>
        <w:spacing w:before="0" w:afterLines="60" w:line="322" w:lineRule="auto"/>
      </w:pPr>
      <w:r w:rsidRPr="0015015F">
        <w:t>- Khối lượng và chủng loại thuốc nổ sử dụng; (kg).</w:t>
      </w:r>
    </w:p>
    <w:p w:rsidR="0015015F" w:rsidRPr="0015015F" w:rsidRDefault="0015015F" w:rsidP="00533A98">
      <w:pPr>
        <w:pStyle w:val="BodyTextIndent2"/>
        <w:spacing w:before="0" w:afterLines="60" w:line="322" w:lineRule="auto"/>
      </w:pPr>
      <w:r w:rsidRPr="0015015F">
        <w:t>- Hiệu suất phá đá; (m3/mks).</w:t>
      </w:r>
    </w:p>
    <w:p w:rsidR="0015015F" w:rsidRPr="0015015F" w:rsidRDefault="0015015F" w:rsidP="00533A98">
      <w:pPr>
        <w:pStyle w:val="BodyTextIndent2"/>
        <w:spacing w:before="0" w:afterLines="60" w:line="322" w:lineRule="auto"/>
      </w:pPr>
      <w:r w:rsidRPr="0015015F">
        <w:t>- Tổng số đất đá nổ ra phân theo độ cứng; (m3).</w:t>
      </w:r>
    </w:p>
    <w:p w:rsidR="0015015F" w:rsidRPr="0015015F" w:rsidRDefault="0015015F" w:rsidP="00533A98">
      <w:pPr>
        <w:pStyle w:val="BodyTextIndent2"/>
        <w:spacing w:before="0" w:afterLines="60" w:line="322" w:lineRule="auto"/>
      </w:pPr>
      <w:r w:rsidRPr="0015015F">
        <w:t>- Tổng số mét khoan sử dụng; (m).</w:t>
      </w:r>
    </w:p>
    <w:p w:rsidR="0015015F" w:rsidRPr="0015015F" w:rsidRDefault="0015015F" w:rsidP="00533A98">
      <w:pPr>
        <w:pStyle w:val="BodyTextIndent2"/>
        <w:spacing w:before="0" w:afterLines="60" w:line="322" w:lineRule="auto"/>
      </w:pPr>
      <w:r w:rsidRPr="0015015F">
        <w:t>Ký hộ chiếu:</w:t>
      </w:r>
    </w:p>
    <w:p w:rsidR="0015015F" w:rsidRPr="0015015F" w:rsidRDefault="0015015F" w:rsidP="00533A98">
      <w:pPr>
        <w:pStyle w:val="BodyTextIndent2"/>
        <w:spacing w:before="0" w:afterLines="60" w:line="322" w:lineRule="auto"/>
      </w:pPr>
      <w:r w:rsidRPr="0015015F">
        <w:t>- Người lập hộ chiếu ký.</w:t>
      </w:r>
    </w:p>
    <w:p w:rsidR="0015015F" w:rsidRPr="0015015F" w:rsidRDefault="0015015F" w:rsidP="00533A98">
      <w:pPr>
        <w:pStyle w:val="BodyTextIndent2"/>
        <w:spacing w:before="0" w:afterLines="60" w:line="322" w:lineRule="auto"/>
      </w:pPr>
      <w:r w:rsidRPr="0015015F">
        <w:lastRenderedPageBreak/>
        <w:t>- Cán bộ phụ trách khoan, nổ mìn Phòng Kỹ thuật thẩm tra và ký duyệt bước một.</w:t>
      </w:r>
    </w:p>
    <w:p w:rsidR="0015015F" w:rsidRPr="0015015F" w:rsidRDefault="0015015F" w:rsidP="00533A98">
      <w:pPr>
        <w:pStyle w:val="BodyTextIndent2"/>
        <w:spacing w:before="0" w:afterLines="60" w:line="322" w:lineRule="auto"/>
      </w:pPr>
      <w:r w:rsidRPr="0015015F">
        <w:t>- Phó Giám đốc phụ trách khoan nổ ký duyệt.</w:t>
      </w:r>
    </w:p>
    <w:p w:rsidR="0015015F" w:rsidRPr="0015015F" w:rsidRDefault="0015015F" w:rsidP="00533A98">
      <w:pPr>
        <w:pStyle w:val="BodyTextIndent2"/>
        <w:spacing w:before="0" w:afterLines="60" w:line="322" w:lineRule="auto"/>
      </w:pPr>
      <w:r w:rsidRPr="0015015F">
        <w:t>- Quản đốc (hoặc Phó Quản đốc chỉ huy nổ mìn) phân xưởng nổ mìn ký nhận thực hiện.</w:t>
      </w:r>
    </w:p>
    <w:p w:rsidR="0015015F" w:rsidRPr="0015015F" w:rsidRDefault="0015015F" w:rsidP="00533A98">
      <w:pPr>
        <w:pStyle w:val="BodyTextIndent2"/>
        <w:spacing w:before="0" w:afterLines="60" w:line="322" w:lineRule="auto"/>
      </w:pPr>
      <w:r w:rsidRPr="0015015F">
        <w:t>- Các đơn vị, cá nhân liên quan của Công ty ký để thi hành.</w:t>
      </w:r>
    </w:p>
    <w:p w:rsidR="0015015F" w:rsidRDefault="0015015F" w:rsidP="00533A98">
      <w:pPr>
        <w:pStyle w:val="BodyTextIndent2"/>
        <w:spacing w:before="0" w:afterLines="60" w:line="322" w:lineRule="auto"/>
      </w:pPr>
      <w:r>
        <w:t>Trên hình 3.12. Mô tả công việc thi công bãi min tại mỏ.</w:t>
      </w:r>
    </w:p>
    <w:p w:rsidR="0015015F" w:rsidRDefault="0015015F" w:rsidP="00533A98">
      <w:pPr>
        <w:pStyle w:val="BodyTextIndent2"/>
        <w:spacing w:before="0" w:afterLines="60" w:line="322" w:lineRule="auto"/>
        <w:ind w:firstLine="0"/>
      </w:pPr>
    </w:p>
    <w:p w:rsidR="0015015F" w:rsidRPr="0015015F" w:rsidRDefault="00CC0A11" w:rsidP="00533A98">
      <w:pPr>
        <w:pStyle w:val="BodyTextIndent2"/>
        <w:tabs>
          <w:tab w:val="clear" w:pos="1134"/>
          <w:tab w:val="clear" w:pos="1678"/>
          <w:tab w:val="clear" w:pos="3969"/>
          <w:tab w:val="clear" w:pos="5103"/>
          <w:tab w:val="clear" w:pos="5744"/>
        </w:tabs>
        <w:spacing w:before="0" w:afterLines="60" w:line="322" w:lineRule="auto"/>
        <w:ind w:firstLine="0"/>
        <w:jc w:val="center"/>
      </w:pPr>
      <w:r>
        <w:rPr>
          <w:noProof/>
        </w:rPr>
        <w:drawing>
          <wp:inline distT="0" distB="0" distL="0" distR="0">
            <wp:extent cx="5029200" cy="3771901"/>
            <wp:effectExtent l="0" t="0" r="0" b="0"/>
            <wp:docPr id="769" name="Picture 769" descr="A group of people standing on top of a mountai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9" name="IMG_5775.JPG"/>
                    <pic:cNvPicPr/>
                  </pic:nvPicPr>
                  <pic:blipFill>
                    <a:blip r:embed="rId49"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5030697" cy="3773024"/>
                    </a:xfrm>
                    <a:prstGeom prst="rect">
                      <a:avLst/>
                    </a:prstGeom>
                  </pic:spPr>
                </pic:pic>
              </a:graphicData>
            </a:graphic>
          </wp:inline>
        </w:drawing>
      </w:r>
    </w:p>
    <w:p w:rsidR="004A7C37" w:rsidRPr="0015015F" w:rsidRDefault="00CC0A11" w:rsidP="00533A98">
      <w:pPr>
        <w:pStyle w:val="BodyTextIndent2"/>
        <w:spacing w:before="0" w:afterLines="60" w:line="322" w:lineRule="auto"/>
        <w:ind w:firstLine="0"/>
        <w:jc w:val="center"/>
      </w:pPr>
      <w:r>
        <w:rPr>
          <w:noProof/>
        </w:rPr>
        <w:lastRenderedPageBreak/>
        <w:drawing>
          <wp:inline distT="0" distB="0" distL="0" distR="0">
            <wp:extent cx="4998720" cy="3749040"/>
            <wp:effectExtent l="0" t="0" r="0" b="3810"/>
            <wp:docPr id="770" name="Picture 770" descr="A group of people sitting on the 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0" name="IMG_5776.JPG"/>
                    <pic:cNvPicPr/>
                  </pic:nvPicPr>
                  <pic:blipFill>
                    <a:blip r:embed="rId50"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4999496" cy="3749622"/>
                    </a:xfrm>
                    <a:prstGeom prst="rect">
                      <a:avLst/>
                    </a:prstGeom>
                  </pic:spPr>
                </pic:pic>
              </a:graphicData>
            </a:graphic>
          </wp:inline>
        </w:drawing>
      </w:r>
    </w:p>
    <w:p w:rsidR="004A7C37" w:rsidRPr="0015015F" w:rsidRDefault="004A7C37" w:rsidP="00533A98">
      <w:pPr>
        <w:pStyle w:val="BodyTextIndent2"/>
        <w:spacing w:before="0" w:afterLines="60" w:line="322" w:lineRule="auto"/>
      </w:pPr>
    </w:p>
    <w:p w:rsidR="004A7C37" w:rsidRPr="004A7C37" w:rsidRDefault="00CC0A11" w:rsidP="00CC0A11">
      <w:pPr>
        <w:spacing w:before="40" w:after="60" w:line="312" w:lineRule="auto"/>
        <w:jc w:val="center"/>
        <w:rPr>
          <w:rFonts w:ascii="Times New Roman" w:eastAsia="Times New Roman" w:hAnsi="Times New Roman" w:cs="Times New Roman"/>
          <w:spacing w:val="-4"/>
          <w:sz w:val="26"/>
          <w:szCs w:val="26"/>
          <w:lang w:val="pt-BR" w:eastAsia="en-US"/>
        </w:rPr>
      </w:pPr>
      <w:r>
        <w:rPr>
          <w:noProof/>
          <w:lang w:val="en-US" w:eastAsia="en-US"/>
        </w:rPr>
        <w:drawing>
          <wp:inline distT="0" distB="0" distL="0" distR="0">
            <wp:extent cx="5015843" cy="3741420"/>
            <wp:effectExtent l="0" t="0" r="0" b="0"/>
            <wp:docPr id="771" name="Picture 771" descr="A group of people standing in the sn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1" name="IMG_1247.JPG"/>
                    <pic:cNvPicPr/>
                  </pic:nvPicPr>
                  <pic:blipFill>
                    <a:blip r:embed="rId51"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5030103" cy="3752057"/>
                    </a:xfrm>
                    <a:prstGeom prst="rect">
                      <a:avLst/>
                    </a:prstGeom>
                  </pic:spPr>
                </pic:pic>
              </a:graphicData>
            </a:graphic>
          </wp:inline>
        </w:drawing>
      </w:r>
    </w:p>
    <w:p w:rsidR="00802987" w:rsidRDefault="00CC0A11" w:rsidP="00533A98">
      <w:pPr>
        <w:pStyle w:val="BodyTextIndent2"/>
        <w:tabs>
          <w:tab w:val="clear" w:pos="1134"/>
          <w:tab w:val="clear" w:pos="1678"/>
          <w:tab w:val="clear" w:pos="3969"/>
          <w:tab w:val="clear" w:pos="5103"/>
          <w:tab w:val="clear" w:pos="5744"/>
        </w:tabs>
        <w:spacing w:before="0" w:afterLines="60" w:line="322" w:lineRule="auto"/>
        <w:ind w:firstLine="0"/>
        <w:jc w:val="center"/>
      </w:pPr>
      <w:r>
        <w:rPr>
          <w:noProof/>
        </w:rPr>
        <w:lastRenderedPageBreak/>
        <w:drawing>
          <wp:inline distT="0" distB="0" distL="0" distR="0">
            <wp:extent cx="5090160" cy="3817620"/>
            <wp:effectExtent l="0" t="0" r="0" b="0"/>
            <wp:docPr id="772" name="Picture 772" descr="A group of people standing in a fiel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2" name="IMG_5859.JPG"/>
                    <pic:cNvPicPr/>
                  </pic:nvPicPr>
                  <pic:blipFill>
                    <a:blip r:embed="rId52"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5090956" cy="3818217"/>
                    </a:xfrm>
                    <a:prstGeom prst="rect">
                      <a:avLst/>
                    </a:prstGeom>
                  </pic:spPr>
                </pic:pic>
              </a:graphicData>
            </a:graphic>
          </wp:inline>
        </w:drawing>
      </w:r>
    </w:p>
    <w:p w:rsidR="00CC0A11" w:rsidRDefault="00CC0A11" w:rsidP="00533A98">
      <w:pPr>
        <w:pStyle w:val="BodyTextIndent2"/>
        <w:tabs>
          <w:tab w:val="clear" w:pos="1134"/>
          <w:tab w:val="clear" w:pos="1678"/>
          <w:tab w:val="clear" w:pos="3969"/>
          <w:tab w:val="clear" w:pos="5103"/>
          <w:tab w:val="clear" w:pos="5744"/>
        </w:tabs>
        <w:spacing w:before="0" w:afterLines="60" w:line="322" w:lineRule="auto"/>
        <w:ind w:firstLine="0"/>
        <w:jc w:val="center"/>
        <w:rPr>
          <w:b/>
          <w:noProof/>
        </w:rPr>
      </w:pPr>
      <w:r w:rsidRPr="00B5495D">
        <w:rPr>
          <w:b/>
          <w:noProof/>
        </w:rPr>
        <w:t>Hình 3.</w:t>
      </w:r>
      <w:r>
        <w:rPr>
          <w:b/>
          <w:noProof/>
        </w:rPr>
        <w:t>12</w:t>
      </w:r>
      <w:r w:rsidRPr="00B5495D">
        <w:rPr>
          <w:b/>
          <w:noProof/>
        </w:rPr>
        <w:t>: Công tác</w:t>
      </w:r>
      <w:r>
        <w:rPr>
          <w:b/>
          <w:noProof/>
        </w:rPr>
        <w:t xml:space="preserve"> thi công tại mỏ</w:t>
      </w:r>
    </w:p>
    <w:p w:rsidR="00281270" w:rsidRDefault="00281270">
      <w:pPr>
        <w:rPr>
          <w:rFonts w:ascii="Times New Roman" w:eastAsia="Times New Roman" w:hAnsi="Times New Roman" w:cs="Times New Roman"/>
          <w:sz w:val="26"/>
          <w:szCs w:val="26"/>
          <w:lang w:val="en-US" w:eastAsia="en-US"/>
        </w:rPr>
      </w:pPr>
      <w:r>
        <w:br w:type="page"/>
      </w:r>
    </w:p>
    <w:p w:rsidR="00281270" w:rsidRDefault="00281270" w:rsidP="00533A98">
      <w:pPr>
        <w:pStyle w:val="BodyTextIndent2"/>
        <w:spacing w:before="0" w:afterLines="60" w:line="322" w:lineRule="auto"/>
        <w:ind w:firstLine="0"/>
        <w:rPr>
          <w:b/>
        </w:rPr>
      </w:pPr>
      <w:r w:rsidRPr="002B7280">
        <w:rPr>
          <w:b/>
        </w:rPr>
        <w:lastRenderedPageBreak/>
        <w:t>4.</w:t>
      </w:r>
      <w:r>
        <w:rPr>
          <w:b/>
        </w:rPr>
        <w:t>3. Kết quả nổ thực nghiệm</w:t>
      </w:r>
    </w:p>
    <w:p w:rsidR="00281270" w:rsidRDefault="00281270" w:rsidP="00533A98">
      <w:pPr>
        <w:pStyle w:val="BodyTextIndent2"/>
        <w:tabs>
          <w:tab w:val="clear" w:pos="1134"/>
          <w:tab w:val="clear" w:pos="1678"/>
          <w:tab w:val="clear" w:pos="3969"/>
          <w:tab w:val="clear" w:pos="5103"/>
          <w:tab w:val="clear" w:pos="5744"/>
        </w:tabs>
        <w:spacing w:before="0" w:afterLines="60" w:line="322" w:lineRule="auto"/>
        <w:ind w:firstLine="0"/>
        <w:rPr>
          <w:sz w:val="28"/>
          <w:szCs w:val="28"/>
          <w:lang w:val="de-DE"/>
        </w:rPr>
      </w:pPr>
      <w:r>
        <w:rPr>
          <w:bCs/>
          <w:sz w:val="28"/>
          <w:szCs w:val="28"/>
          <w:lang w:val="de-DE"/>
        </w:rPr>
        <w:tab/>
        <w:t>Sau khi tiến hành nổ thử nghiệm nổ mìn tạo biên tại mỏ đá Tân Cang 1 và Thạch Phú 1, đánh giá chung mặt tầng công tác tương đối bằng phẳng, không có hiện tượng hậu xung, góc nghiêng sườn tầng</w:t>
      </w:r>
      <w:r w:rsidRPr="000C12A4">
        <w:rPr>
          <w:sz w:val="28"/>
          <w:szCs w:val="28"/>
          <w:lang w:val="de-DE"/>
        </w:rPr>
        <w:t xml:space="preserve"> 7</w:t>
      </w:r>
      <w:r w:rsidR="007D10F7">
        <w:rPr>
          <w:sz w:val="28"/>
          <w:szCs w:val="28"/>
          <w:lang w:val="de-DE"/>
        </w:rPr>
        <w:t>0 ÷ 75</w:t>
      </w:r>
      <w:r w:rsidRPr="000C12A4">
        <w:rPr>
          <w:sz w:val="28"/>
          <w:szCs w:val="28"/>
          <w:vertAlign w:val="superscript"/>
          <w:lang w:val="de-DE"/>
        </w:rPr>
        <w:t>o</w:t>
      </w:r>
      <w:r>
        <w:rPr>
          <w:sz w:val="28"/>
          <w:szCs w:val="28"/>
          <w:lang w:val="de-DE"/>
        </w:rPr>
        <w:t xml:space="preserve"> đảm bảo ổn định bờ mỏ, từ đó góp phần đảm bảo an toàn sản xuất trong quá trình khai thác mỏ.</w:t>
      </w:r>
    </w:p>
    <w:p w:rsidR="007D10F7" w:rsidRPr="005F5884" w:rsidRDefault="007D10F7" w:rsidP="00533A98">
      <w:pPr>
        <w:pStyle w:val="BodyTextIndent2"/>
        <w:tabs>
          <w:tab w:val="clear" w:pos="1134"/>
          <w:tab w:val="clear" w:pos="1678"/>
          <w:tab w:val="clear" w:pos="3969"/>
          <w:tab w:val="clear" w:pos="5103"/>
          <w:tab w:val="clear" w:pos="5744"/>
        </w:tabs>
        <w:spacing w:before="0" w:afterLines="60" w:line="322" w:lineRule="auto"/>
        <w:ind w:firstLine="0"/>
        <w:rPr>
          <w:bCs/>
          <w:sz w:val="28"/>
          <w:szCs w:val="28"/>
          <w:lang w:val="de-DE"/>
        </w:rPr>
      </w:pPr>
      <w:r w:rsidRPr="007D10F7">
        <w:rPr>
          <w:bCs/>
          <w:sz w:val="28"/>
          <w:szCs w:val="28"/>
          <w:lang w:val="de-DE"/>
        </w:rPr>
        <w:tab/>
        <w:t>Hình 3.14: Giới th</w:t>
      </w:r>
      <w:r w:rsidR="00385E89">
        <w:rPr>
          <w:bCs/>
          <w:sz w:val="28"/>
          <w:szCs w:val="28"/>
          <w:lang w:val="de-DE"/>
        </w:rPr>
        <w:t xml:space="preserve">iệu kết quả nổ thực nghiệm tại </w:t>
      </w:r>
      <w:r w:rsidRPr="007D10F7">
        <w:rPr>
          <w:bCs/>
          <w:sz w:val="28"/>
          <w:szCs w:val="28"/>
          <w:lang w:val="de-DE"/>
        </w:rPr>
        <w:t>mỏ.</w:t>
      </w:r>
    </w:p>
    <w:p w:rsidR="00281270" w:rsidRDefault="007D10F7" w:rsidP="00533A98">
      <w:pPr>
        <w:pStyle w:val="BodyTextIndent2"/>
        <w:tabs>
          <w:tab w:val="clear" w:pos="1134"/>
          <w:tab w:val="clear" w:pos="1678"/>
          <w:tab w:val="clear" w:pos="3969"/>
          <w:tab w:val="clear" w:pos="5103"/>
          <w:tab w:val="clear" w:pos="5744"/>
        </w:tabs>
        <w:spacing w:before="0" w:afterLines="60" w:line="322" w:lineRule="auto"/>
        <w:ind w:firstLine="0"/>
        <w:jc w:val="center"/>
      </w:pPr>
      <w:r>
        <w:rPr>
          <w:noProof/>
        </w:rPr>
        <w:drawing>
          <wp:inline distT="0" distB="0" distL="0" distR="0">
            <wp:extent cx="3611880" cy="2697762"/>
            <wp:effectExtent l="0" t="0" r="7620" b="7620"/>
            <wp:docPr id="775" name="Picture 775" descr="A group of people standing in front of a mountai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5" name="IMG_2354.JPG"/>
                    <pic:cNvPicPr/>
                  </pic:nvPicPr>
                  <pic:blipFill>
                    <a:blip r:embed="rId53"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3617824" cy="2702201"/>
                    </a:xfrm>
                    <a:prstGeom prst="rect">
                      <a:avLst/>
                    </a:prstGeom>
                  </pic:spPr>
                </pic:pic>
              </a:graphicData>
            </a:graphic>
          </wp:inline>
        </w:drawing>
      </w:r>
    </w:p>
    <w:p w:rsidR="007D10F7" w:rsidRDefault="007D10F7" w:rsidP="00533A98">
      <w:pPr>
        <w:pStyle w:val="BodyTextIndent2"/>
        <w:tabs>
          <w:tab w:val="clear" w:pos="1134"/>
          <w:tab w:val="clear" w:pos="1678"/>
          <w:tab w:val="clear" w:pos="3969"/>
          <w:tab w:val="clear" w:pos="5103"/>
          <w:tab w:val="clear" w:pos="5744"/>
        </w:tabs>
        <w:spacing w:before="0" w:afterLines="60" w:line="322" w:lineRule="auto"/>
        <w:ind w:firstLine="0"/>
        <w:jc w:val="center"/>
      </w:pPr>
      <w:r>
        <w:rPr>
          <w:noProof/>
        </w:rPr>
        <w:drawing>
          <wp:inline distT="0" distB="0" distL="0" distR="0">
            <wp:extent cx="3568144" cy="2665095"/>
            <wp:effectExtent l="0" t="0" r="0" b="1905"/>
            <wp:docPr id="776" name="Picture 776" descr="A view of a rocky mountai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6" name="unnamed.jpg"/>
                    <pic:cNvPicPr/>
                  </pic:nvPicPr>
                  <pic:blipFill>
                    <a:blip r:embed="rId54"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3575716" cy="2670751"/>
                    </a:xfrm>
                    <a:prstGeom prst="rect">
                      <a:avLst/>
                    </a:prstGeom>
                  </pic:spPr>
                </pic:pic>
              </a:graphicData>
            </a:graphic>
          </wp:inline>
        </w:drawing>
      </w:r>
    </w:p>
    <w:p w:rsidR="00277556" w:rsidRDefault="007D10F7" w:rsidP="00533A98">
      <w:pPr>
        <w:pStyle w:val="BodyTextIndent2"/>
        <w:tabs>
          <w:tab w:val="clear" w:pos="1134"/>
          <w:tab w:val="clear" w:pos="1678"/>
          <w:tab w:val="clear" w:pos="3969"/>
          <w:tab w:val="clear" w:pos="5103"/>
          <w:tab w:val="clear" w:pos="5744"/>
        </w:tabs>
        <w:spacing w:before="0" w:afterLines="60" w:line="322" w:lineRule="auto"/>
        <w:ind w:firstLine="0"/>
        <w:jc w:val="center"/>
        <w:rPr>
          <w:b/>
        </w:rPr>
      </w:pPr>
      <w:r w:rsidRPr="007D10F7">
        <w:rPr>
          <w:b/>
        </w:rPr>
        <w:t>Hình 3.14. Vách sau khi nổ thực nghiệm</w:t>
      </w:r>
    </w:p>
    <w:p w:rsidR="00277556" w:rsidRDefault="00277556">
      <w:pPr>
        <w:rPr>
          <w:rFonts w:ascii="Times New Roman" w:eastAsia="Times New Roman" w:hAnsi="Times New Roman" w:cs="Times New Roman"/>
          <w:b/>
          <w:sz w:val="26"/>
          <w:szCs w:val="26"/>
          <w:lang w:val="en-US" w:eastAsia="en-US"/>
        </w:rPr>
      </w:pPr>
      <w:r>
        <w:rPr>
          <w:b/>
        </w:rPr>
        <w:br w:type="page"/>
      </w:r>
    </w:p>
    <w:p w:rsidR="007D10F7" w:rsidRDefault="007D10F7" w:rsidP="00533A98">
      <w:pPr>
        <w:pStyle w:val="BodyTextIndent2"/>
        <w:tabs>
          <w:tab w:val="clear" w:pos="1134"/>
          <w:tab w:val="clear" w:pos="1678"/>
          <w:tab w:val="clear" w:pos="3969"/>
          <w:tab w:val="clear" w:pos="5103"/>
          <w:tab w:val="clear" w:pos="5744"/>
        </w:tabs>
        <w:spacing w:before="0" w:afterLines="60" w:line="322" w:lineRule="auto"/>
        <w:ind w:firstLine="0"/>
        <w:jc w:val="center"/>
        <w:rPr>
          <w:b/>
        </w:rPr>
      </w:pPr>
    </w:p>
    <w:p w:rsidR="00277556" w:rsidRDefault="00277556" w:rsidP="00533A98">
      <w:pPr>
        <w:pStyle w:val="BodyTextIndent2"/>
        <w:tabs>
          <w:tab w:val="clear" w:pos="1134"/>
          <w:tab w:val="clear" w:pos="1678"/>
          <w:tab w:val="clear" w:pos="3969"/>
          <w:tab w:val="clear" w:pos="5103"/>
          <w:tab w:val="clear" w:pos="5744"/>
        </w:tabs>
        <w:spacing w:before="0" w:afterLines="60" w:line="322" w:lineRule="auto"/>
        <w:ind w:firstLine="0"/>
        <w:jc w:val="center"/>
        <w:rPr>
          <w:b/>
        </w:rPr>
      </w:pPr>
    </w:p>
    <w:p w:rsidR="00277556" w:rsidRDefault="00277556" w:rsidP="00533A98">
      <w:pPr>
        <w:pStyle w:val="BodyTextIndent2"/>
        <w:tabs>
          <w:tab w:val="clear" w:pos="1134"/>
          <w:tab w:val="clear" w:pos="1678"/>
          <w:tab w:val="clear" w:pos="3969"/>
          <w:tab w:val="clear" w:pos="5103"/>
          <w:tab w:val="clear" w:pos="5744"/>
        </w:tabs>
        <w:spacing w:before="0" w:afterLines="60" w:line="322" w:lineRule="auto"/>
        <w:ind w:firstLine="0"/>
        <w:jc w:val="center"/>
        <w:rPr>
          <w:b/>
        </w:rPr>
      </w:pPr>
    </w:p>
    <w:p w:rsidR="00277556" w:rsidRDefault="00277556" w:rsidP="00533A98">
      <w:pPr>
        <w:pStyle w:val="BodyTextIndent2"/>
        <w:tabs>
          <w:tab w:val="clear" w:pos="1134"/>
          <w:tab w:val="clear" w:pos="1678"/>
          <w:tab w:val="clear" w:pos="3969"/>
          <w:tab w:val="clear" w:pos="5103"/>
          <w:tab w:val="clear" w:pos="5744"/>
        </w:tabs>
        <w:spacing w:before="0" w:afterLines="60" w:line="322" w:lineRule="auto"/>
        <w:ind w:firstLine="0"/>
        <w:jc w:val="center"/>
        <w:rPr>
          <w:b/>
        </w:rPr>
      </w:pPr>
    </w:p>
    <w:p w:rsidR="00277556" w:rsidRDefault="00277556" w:rsidP="00533A98">
      <w:pPr>
        <w:pStyle w:val="BodyTextIndent2"/>
        <w:tabs>
          <w:tab w:val="clear" w:pos="1134"/>
          <w:tab w:val="clear" w:pos="1678"/>
          <w:tab w:val="clear" w:pos="3969"/>
          <w:tab w:val="clear" w:pos="5103"/>
          <w:tab w:val="clear" w:pos="5744"/>
        </w:tabs>
        <w:spacing w:before="0" w:afterLines="60" w:line="322" w:lineRule="auto"/>
        <w:ind w:firstLine="0"/>
        <w:jc w:val="center"/>
        <w:rPr>
          <w:b/>
        </w:rPr>
      </w:pPr>
    </w:p>
    <w:p w:rsidR="00277556" w:rsidRDefault="00277556" w:rsidP="00533A98">
      <w:pPr>
        <w:pStyle w:val="BodyTextIndent2"/>
        <w:tabs>
          <w:tab w:val="clear" w:pos="1134"/>
          <w:tab w:val="clear" w:pos="1678"/>
          <w:tab w:val="clear" w:pos="3969"/>
          <w:tab w:val="clear" w:pos="5103"/>
          <w:tab w:val="clear" w:pos="5744"/>
        </w:tabs>
        <w:spacing w:before="0" w:afterLines="60" w:line="322" w:lineRule="auto"/>
        <w:ind w:firstLine="0"/>
        <w:jc w:val="center"/>
        <w:rPr>
          <w:b/>
        </w:rPr>
      </w:pPr>
    </w:p>
    <w:p w:rsidR="00277556" w:rsidRDefault="00277556" w:rsidP="00533A98">
      <w:pPr>
        <w:pStyle w:val="BodyTextIndent2"/>
        <w:tabs>
          <w:tab w:val="clear" w:pos="1134"/>
          <w:tab w:val="clear" w:pos="1678"/>
          <w:tab w:val="clear" w:pos="3969"/>
          <w:tab w:val="clear" w:pos="5103"/>
          <w:tab w:val="clear" w:pos="5744"/>
        </w:tabs>
        <w:spacing w:before="0" w:afterLines="60" w:line="322" w:lineRule="auto"/>
        <w:ind w:firstLine="0"/>
        <w:jc w:val="center"/>
        <w:rPr>
          <w:b/>
        </w:rPr>
      </w:pPr>
    </w:p>
    <w:p w:rsidR="00277556" w:rsidRDefault="00277556" w:rsidP="00533A98">
      <w:pPr>
        <w:pStyle w:val="BodyTextIndent2"/>
        <w:tabs>
          <w:tab w:val="clear" w:pos="1134"/>
          <w:tab w:val="clear" w:pos="1678"/>
          <w:tab w:val="clear" w:pos="3969"/>
          <w:tab w:val="clear" w:pos="5103"/>
          <w:tab w:val="clear" w:pos="5744"/>
        </w:tabs>
        <w:spacing w:before="0" w:afterLines="60" w:line="322" w:lineRule="auto"/>
        <w:ind w:firstLine="0"/>
        <w:jc w:val="center"/>
        <w:rPr>
          <w:b/>
        </w:rPr>
      </w:pPr>
    </w:p>
    <w:p w:rsidR="00277556" w:rsidRDefault="00277556" w:rsidP="00533A98">
      <w:pPr>
        <w:pStyle w:val="BodyTextIndent2"/>
        <w:tabs>
          <w:tab w:val="clear" w:pos="1134"/>
          <w:tab w:val="clear" w:pos="1678"/>
          <w:tab w:val="clear" w:pos="3969"/>
          <w:tab w:val="clear" w:pos="5103"/>
          <w:tab w:val="clear" w:pos="5744"/>
        </w:tabs>
        <w:spacing w:before="0" w:afterLines="60" w:line="322" w:lineRule="auto"/>
        <w:ind w:firstLine="0"/>
        <w:jc w:val="center"/>
        <w:rPr>
          <w:b/>
        </w:rPr>
      </w:pPr>
      <w:r>
        <w:rPr>
          <w:b/>
        </w:rPr>
        <w:t>PHỤC LỤC</w:t>
      </w:r>
    </w:p>
    <w:p w:rsidR="00277556" w:rsidRDefault="00277556" w:rsidP="00533A98">
      <w:pPr>
        <w:pStyle w:val="BodyTextIndent2"/>
        <w:numPr>
          <w:ilvl w:val="0"/>
          <w:numId w:val="14"/>
        </w:numPr>
        <w:tabs>
          <w:tab w:val="clear" w:pos="1134"/>
          <w:tab w:val="clear" w:pos="1678"/>
          <w:tab w:val="clear" w:pos="3969"/>
          <w:tab w:val="clear" w:pos="5103"/>
          <w:tab w:val="clear" w:pos="5744"/>
        </w:tabs>
        <w:spacing w:before="0" w:afterLines="60" w:line="322" w:lineRule="auto"/>
        <w:rPr>
          <w:b/>
        </w:rPr>
      </w:pPr>
      <w:r>
        <w:rPr>
          <w:b/>
        </w:rPr>
        <w:t>Hộ chiếu khoan</w:t>
      </w:r>
      <w:r w:rsidR="00533A98">
        <w:rPr>
          <w:b/>
        </w:rPr>
        <w:t xml:space="preserve"> tạo biên Tân Cang 1 và Thạnh Phú 1</w:t>
      </w:r>
    </w:p>
    <w:p w:rsidR="00277556" w:rsidRDefault="00277556" w:rsidP="00533A98">
      <w:pPr>
        <w:pStyle w:val="BodyTextIndent2"/>
        <w:numPr>
          <w:ilvl w:val="0"/>
          <w:numId w:val="14"/>
        </w:numPr>
        <w:tabs>
          <w:tab w:val="clear" w:pos="1134"/>
          <w:tab w:val="clear" w:pos="1678"/>
          <w:tab w:val="clear" w:pos="3969"/>
          <w:tab w:val="clear" w:pos="5103"/>
          <w:tab w:val="clear" w:pos="5744"/>
        </w:tabs>
        <w:spacing w:before="0" w:afterLines="60" w:line="322" w:lineRule="auto"/>
        <w:rPr>
          <w:b/>
        </w:rPr>
      </w:pPr>
      <w:r>
        <w:rPr>
          <w:b/>
        </w:rPr>
        <w:t>Biên bản</w:t>
      </w:r>
      <w:r w:rsidR="00533A98">
        <w:rPr>
          <w:b/>
        </w:rPr>
        <w:t xml:space="preserve"> khảo sát, thi công</w:t>
      </w:r>
      <w:r>
        <w:rPr>
          <w:b/>
        </w:rPr>
        <w:t xml:space="preserve"> h</w:t>
      </w:r>
      <w:r w:rsidR="00F86DB9">
        <w:rPr>
          <w:b/>
        </w:rPr>
        <w:t>ộ</w:t>
      </w:r>
      <w:r>
        <w:rPr>
          <w:b/>
        </w:rPr>
        <w:t xml:space="preserve"> ch</w:t>
      </w:r>
      <w:r w:rsidR="000A6F92">
        <w:rPr>
          <w:b/>
        </w:rPr>
        <w:t>iếu</w:t>
      </w:r>
      <w:r>
        <w:rPr>
          <w:b/>
        </w:rPr>
        <w:t xml:space="preserve"> </w:t>
      </w:r>
      <w:r w:rsidR="00533A98">
        <w:rPr>
          <w:b/>
        </w:rPr>
        <w:t>nổ mìn tạo biên</w:t>
      </w:r>
    </w:p>
    <w:p w:rsidR="00277556" w:rsidRDefault="00277556" w:rsidP="00533A98">
      <w:pPr>
        <w:pStyle w:val="BodyTextIndent2"/>
        <w:numPr>
          <w:ilvl w:val="0"/>
          <w:numId w:val="14"/>
        </w:numPr>
        <w:tabs>
          <w:tab w:val="clear" w:pos="1134"/>
          <w:tab w:val="clear" w:pos="1678"/>
          <w:tab w:val="clear" w:pos="3969"/>
          <w:tab w:val="clear" w:pos="5103"/>
          <w:tab w:val="clear" w:pos="5744"/>
        </w:tabs>
        <w:spacing w:before="0" w:afterLines="60" w:line="322" w:lineRule="auto"/>
        <w:rPr>
          <w:b/>
        </w:rPr>
      </w:pPr>
      <w:r>
        <w:rPr>
          <w:b/>
        </w:rPr>
        <w:t>Hộ chiếu nổ mìn</w:t>
      </w:r>
      <w:r w:rsidR="00533A98">
        <w:rPr>
          <w:b/>
        </w:rPr>
        <w:t xml:space="preserve"> tạo biên mỏ đá Tân Cang 1 và Thạnh Phú 1</w:t>
      </w:r>
    </w:p>
    <w:p w:rsidR="00277556" w:rsidRDefault="00277556" w:rsidP="00533A98">
      <w:pPr>
        <w:pStyle w:val="BodyTextIndent2"/>
        <w:numPr>
          <w:ilvl w:val="0"/>
          <w:numId w:val="14"/>
        </w:numPr>
        <w:tabs>
          <w:tab w:val="clear" w:pos="1134"/>
          <w:tab w:val="clear" w:pos="1678"/>
          <w:tab w:val="clear" w:pos="3969"/>
          <w:tab w:val="clear" w:pos="5103"/>
          <w:tab w:val="clear" w:pos="5744"/>
        </w:tabs>
        <w:spacing w:before="0" w:afterLines="60" w:line="322" w:lineRule="auto"/>
        <w:rPr>
          <w:b/>
        </w:rPr>
      </w:pPr>
      <w:r>
        <w:rPr>
          <w:b/>
        </w:rPr>
        <w:t>Biên bản nghiệm thu nổ mìn</w:t>
      </w:r>
    </w:p>
    <w:p w:rsidR="00277556" w:rsidRDefault="00277556" w:rsidP="00533A98">
      <w:pPr>
        <w:pStyle w:val="BodyTextIndent2"/>
        <w:numPr>
          <w:ilvl w:val="0"/>
          <w:numId w:val="14"/>
        </w:numPr>
        <w:tabs>
          <w:tab w:val="clear" w:pos="1134"/>
          <w:tab w:val="clear" w:pos="1678"/>
          <w:tab w:val="clear" w:pos="3969"/>
          <w:tab w:val="clear" w:pos="5103"/>
          <w:tab w:val="clear" w:pos="5744"/>
        </w:tabs>
        <w:spacing w:before="0" w:afterLines="60" w:line="322" w:lineRule="auto"/>
        <w:rPr>
          <w:b/>
        </w:rPr>
      </w:pPr>
      <w:r>
        <w:rPr>
          <w:b/>
        </w:rPr>
        <w:t xml:space="preserve">Hình ảnh </w:t>
      </w:r>
      <w:r w:rsidR="00533A98">
        <w:rPr>
          <w:b/>
        </w:rPr>
        <w:t>đối chiếu</w:t>
      </w:r>
    </w:p>
    <w:p w:rsidR="00F86DB9" w:rsidRDefault="00F86DB9">
      <w:pPr>
        <w:rPr>
          <w:b/>
        </w:rPr>
      </w:pPr>
      <w:r>
        <w:rPr>
          <w:b/>
        </w:rPr>
        <w:br w:type="page"/>
      </w:r>
    </w:p>
    <w:p w:rsidR="00277556" w:rsidRPr="00654F66" w:rsidRDefault="00277556" w:rsidP="00654F66">
      <w:pPr>
        <w:jc w:val="center"/>
        <w:rPr>
          <w:rFonts w:ascii="Times New Roman" w:hAnsi="Times New Roman" w:cs="Times New Roman"/>
          <w:b/>
          <w:sz w:val="28"/>
          <w:szCs w:val="28"/>
        </w:rPr>
      </w:pPr>
      <w:r>
        <w:rPr>
          <w:b/>
        </w:rPr>
        <w:lastRenderedPageBreak/>
        <w:br w:type="page"/>
      </w:r>
      <w:r w:rsidRPr="00654F66">
        <w:rPr>
          <w:rFonts w:ascii="Times New Roman" w:hAnsi="Times New Roman" w:cs="Times New Roman"/>
          <w:b/>
          <w:sz w:val="28"/>
          <w:szCs w:val="28"/>
        </w:rPr>
        <w:lastRenderedPageBreak/>
        <w:t>Tài liệu tham khảo</w:t>
      </w:r>
      <w:bookmarkStart w:id="97" w:name="_GoBack"/>
      <w:bookmarkEnd w:id="97"/>
    </w:p>
    <w:sectPr w:rsidR="00277556" w:rsidRPr="00654F66" w:rsidSect="00AB7388">
      <w:headerReference w:type="default" r:id="rId55"/>
      <w:footerReference w:type="default" r:id="rId56"/>
      <w:pgSz w:w="11907" w:h="16840" w:code="9"/>
      <w:pgMar w:top="1418" w:right="1134" w:bottom="1418" w:left="1701"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5E35B1" w:rsidRDefault="005E35B1" w:rsidP="00654F66">
      <w:pPr>
        <w:spacing w:after="0" w:line="240" w:lineRule="auto"/>
      </w:pPr>
      <w:r>
        <w:separator/>
      </w:r>
    </w:p>
  </w:endnote>
  <w:endnote w:type="continuationSeparator" w:id="1">
    <w:p w:rsidR="005E35B1" w:rsidRDefault="005E35B1" w:rsidP="00654F66">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A3"/>
    <w:family w:val="roman"/>
    <w:pitch w:val="variable"/>
    <w:sig w:usb0="E0002AE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A3"/>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3"/>
    <w:family w:val="swiss"/>
    <w:pitch w:val="variable"/>
    <w:sig w:usb0="E10002FF" w:usb1="4000ACFF" w:usb2="00000009" w:usb3="00000000" w:csb0="0000019F" w:csb1="00000000"/>
  </w:font>
  <w:font w:name="Calibri Light">
    <w:altName w:val="Arial Unicode MS"/>
    <w:charset w:val="00"/>
    <w:family w:val="swiss"/>
    <w:pitch w:val="variable"/>
    <w:sig w:usb0="00000000" w:usb1="4000207B" w:usb2="00000000" w:usb3="00000000" w:csb0="000001FF" w:csb1="00000000"/>
  </w:font>
  <w:font w:name="VNI-Times">
    <w:panose1 w:val="00000000000000000000"/>
    <w:charset w:val="00"/>
    <w:family w:val="auto"/>
    <w:pitch w:val="variable"/>
    <w:sig w:usb0="00000003" w:usb1="00000000" w:usb2="00000000" w:usb3="00000000" w:csb0="00000001" w:csb1="00000000"/>
  </w:font>
  <w:font w:name="Tahoma">
    <w:panose1 w:val="020B0604030504040204"/>
    <w:charset w:val="A3"/>
    <w:family w:val="swiss"/>
    <w:pitch w:val="variable"/>
    <w:sig w:usb0="E1002AFF" w:usb1="C000605B" w:usb2="00000029" w:usb3="00000000" w:csb0="000101FF" w:csb1="00000000"/>
  </w:font>
  <w:font w:name="TimesNewRomanPS-BoldMT">
    <w:altName w:val="Times New Roman"/>
    <w:panose1 w:val="00000000000000000000"/>
    <w:charset w:val="00"/>
    <w:family w:val="roman"/>
    <w:notTrueType/>
    <w:pitch w:val="default"/>
    <w:sig w:usb0="00000000" w:usb1="00000000" w:usb2="00000000" w:usb3="00000000" w:csb0="00000000" w:csb1="00000000"/>
  </w:font>
  <w:font w:name=".VnTimeH">
    <w:panose1 w:val="020B7200000000000000"/>
    <w:charset w:val="00"/>
    <w:family w:val="swiss"/>
    <w:pitch w:val="variable"/>
    <w:sig w:usb0="00000007" w:usb1="00000000" w:usb2="00000000" w:usb3="00000000" w:csb0="00000013" w:csb1="00000000"/>
  </w:font>
  <w:font w:name="SimSun">
    <w:altName w:val="宋体"/>
    <w:panose1 w:val="02010600030101010101"/>
    <w:charset w:val="86"/>
    <w:family w:val="auto"/>
    <w:pitch w:val="variable"/>
    <w:sig w:usb0="00000003" w:usb1="288F0000" w:usb2="00000016" w:usb3="00000000" w:csb0="00040001" w:csb1="00000000"/>
  </w:font>
  <w:font w:name="Cambria Math">
    <w:panose1 w:val="02040503050406030204"/>
    <w:charset w:val="A3"/>
    <w:family w:val="roman"/>
    <w:pitch w:val="variable"/>
    <w:sig w:usb0="A00002EF" w:usb1="420020EB" w:usb2="00000000" w:usb3="00000000" w:csb0="0000019F" w:csb1="00000000"/>
  </w:font>
  <w:font w:name="Cambria">
    <w:panose1 w:val="02040503050406030204"/>
    <w:charset w:val="A3"/>
    <w:family w:val="roman"/>
    <w:pitch w:val="variable"/>
    <w:sig w:usb0="A00002EF" w:usb1="4000004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54F66" w:rsidRDefault="00654F66">
    <w:pPr>
      <w:pStyle w:val="Footer"/>
      <w:pBdr>
        <w:top w:val="thinThickSmallGap" w:sz="24" w:space="1" w:color="823B0B" w:themeColor="accent2" w:themeShade="7F"/>
      </w:pBdr>
      <w:rPr>
        <w:rFonts w:asciiTheme="majorHAnsi" w:hAnsiTheme="majorHAnsi"/>
      </w:rPr>
    </w:pPr>
    <w:r>
      <w:rPr>
        <w:rFonts w:ascii="Times New Roman" w:hAnsi="Times New Roman"/>
        <w:sz w:val="24"/>
        <w:szCs w:val="24"/>
        <w:lang w:val="en-US"/>
      </w:rPr>
      <w:t xml:space="preserve">Chủ đầu tư: Sở Công thương tỉnh Đồng Nai                       </w:t>
    </w:r>
    <w:r>
      <w:rPr>
        <w:rFonts w:ascii="Times New Roman" w:hAnsi="Times New Roman"/>
        <w:lang w:val="en-US"/>
      </w:rPr>
      <w:t xml:space="preserve">                                                      </w:t>
    </w:r>
    <w:r>
      <w:rPr>
        <w:rFonts w:ascii="Cambria" w:hAnsi="Cambria"/>
        <w:lang w:val="en-US"/>
      </w:rPr>
      <w:t>-</w:t>
    </w:r>
    <w:r>
      <w:t xml:space="preserve"> </w:t>
    </w:r>
    <w:fldSimple w:instr=" PAGE   \* MERGEFORMAT ">
      <w:r>
        <w:rPr>
          <w:noProof/>
        </w:rPr>
        <w:t>79</w:t>
      </w:r>
    </w:fldSimple>
    <w:r>
      <w:rPr>
        <w:lang w:val="en-US"/>
      </w:rPr>
      <w:t xml:space="preserve">- </w:t>
    </w:r>
    <w:r>
      <w:rPr>
        <w:rFonts w:ascii="Cambria" w:hAnsi="Cambria"/>
        <w:sz w:val="24"/>
        <w:szCs w:val="24"/>
        <w:lang w:val="en-US"/>
      </w:rPr>
      <w:t>Đ</w:t>
    </w:r>
    <w:r>
      <w:rPr>
        <w:rFonts w:ascii="Times New Roman" w:hAnsi="Times New Roman"/>
        <w:sz w:val="24"/>
        <w:szCs w:val="24"/>
        <w:lang w:val="vi-VN"/>
      </w:rPr>
      <w:t xml:space="preserve">ơn vị tư vấn: Công ty Công nghiệp Hóa chất mỏ Nam Bộ - Micco </w:t>
    </w:r>
  </w:p>
  <w:p w:rsidR="00654F66" w:rsidRDefault="00654F66">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5E35B1" w:rsidRDefault="005E35B1" w:rsidP="00654F66">
      <w:pPr>
        <w:spacing w:after="0" w:line="240" w:lineRule="auto"/>
      </w:pPr>
      <w:r>
        <w:separator/>
      </w:r>
    </w:p>
  </w:footnote>
  <w:footnote w:type="continuationSeparator" w:id="1">
    <w:p w:rsidR="005E35B1" w:rsidRDefault="005E35B1" w:rsidP="00654F66">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Fonts w:ascii="Times New Roman" w:eastAsia="Times New Roman" w:hAnsi="Times New Roman" w:cs="Times New Roman"/>
        <w:i/>
        <w:sz w:val="24"/>
        <w:szCs w:val="24"/>
        <w:lang/>
      </w:rPr>
      <w:alias w:val="Title"/>
      <w:id w:val="77738743"/>
      <w:placeholder>
        <w:docPart w:val="E78BF4B8DDB8446E904FD4365EBC25A4"/>
      </w:placeholder>
      <w:dataBinding w:prefixMappings="xmlns:ns0='http://schemas.openxmlformats.org/package/2006/metadata/core-properties' xmlns:ns1='http://purl.org/dc/elements/1.1/'" w:xpath="/ns0:coreProperties[1]/ns1:title[1]" w:storeItemID="{6C3C8BC8-F283-45AE-878A-BAB7291924A1}"/>
      <w:text/>
    </w:sdtPr>
    <w:sdtContent>
      <w:p w:rsidR="00654F66" w:rsidRDefault="00654F66" w:rsidP="00654F66">
        <w:pPr>
          <w:pStyle w:val="Header"/>
          <w:pBdr>
            <w:bottom w:val="thickThinSmallGap" w:sz="24" w:space="1" w:color="823B0B" w:themeColor="accent2" w:themeShade="7F"/>
          </w:pBdr>
          <w:jc w:val="center"/>
          <w:rPr>
            <w:rFonts w:asciiTheme="majorHAnsi" w:eastAsiaTheme="majorEastAsia" w:hAnsiTheme="majorHAnsi" w:cstheme="majorBidi"/>
            <w:sz w:val="32"/>
            <w:szCs w:val="32"/>
          </w:rPr>
        </w:pPr>
        <w:r w:rsidRPr="00654F66">
          <w:rPr>
            <w:rFonts w:ascii="Times New Roman" w:eastAsia="Times New Roman" w:hAnsi="Times New Roman" w:cs="Times New Roman"/>
            <w:i/>
            <w:sz w:val="24"/>
            <w:szCs w:val="24"/>
            <w:lang/>
          </w:rPr>
          <w:t xml:space="preserve">Báo cáo tổng </w:t>
        </w:r>
        <w:r>
          <w:rPr>
            <w:rFonts w:ascii="Times New Roman" w:eastAsia="Times New Roman" w:hAnsi="Times New Roman" w:cs="Times New Roman"/>
            <w:i/>
            <w:sz w:val="24"/>
            <w:szCs w:val="24"/>
            <w:lang w:val="en-US"/>
          </w:rPr>
          <w:t>kết</w:t>
        </w:r>
        <w:r w:rsidRPr="00654F66">
          <w:rPr>
            <w:rFonts w:ascii="Times New Roman" w:eastAsia="Times New Roman" w:hAnsi="Times New Roman" w:cs="Times New Roman"/>
            <w:i/>
            <w:sz w:val="24"/>
            <w:szCs w:val="24"/>
            <w:lang w:val="en-US"/>
          </w:rPr>
          <w:t xml:space="preserve"> </w:t>
        </w:r>
        <w:r w:rsidRPr="00654F66">
          <w:rPr>
            <w:rFonts w:ascii="Times New Roman" w:eastAsia="Times New Roman" w:hAnsi="Times New Roman" w:cs="Times New Roman"/>
            <w:i/>
            <w:sz w:val="24"/>
            <w:szCs w:val="24"/>
            <w:lang/>
          </w:rPr>
          <w:t>Đề án “ Nghiên cứu công nghệ khoan nghiêng nổ mìn tạo biên đối với tầng kết thúc mỏ tại các mỏ đá làm vật liệu xây dựng trên địa bàn tỉnh Đồng Nai</w:t>
        </w:r>
      </w:p>
    </w:sdtContent>
  </w:sdt>
  <w:p w:rsidR="00654F66" w:rsidRDefault="00654F66">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EF20E51"/>
    <w:multiLevelType w:val="hybridMultilevel"/>
    <w:tmpl w:val="42BC73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12905D0B"/>
    <w:multiLevelType w:val="hybridMultilevel"/>
    <w:tmpl w:val="55AC16FA"/>
    <w:lvl w:ilvl="0" w:tplc="BD0889F0">
      <w:start w:val="2"/>
      <w:numFmt w:val="bullet"/>
      <w:lvlText w:val=""/>
      <w:lvlJc w:val="left"/>
      <w:pPr>
        <w:ind w:left="1440" w:hanging="360"/>
      </w:pPr>
      <w:rPr>
        <w:rFonts w:ascii="Symbol" w:eastAsiaTheme="minorEastAsia" w:hAnsi="Symbol" w:cstheme="minorBidi"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
    <w:nsid w:val="1E8D4F95"/>
    <w:multiLevelType w:val="hybridMultilevel"/>
    <w:tmpl w:val="BFB063F6"/>
    <w:lvl w:ilvl="0" w:tplc="AFCEF8C4">
      <w:numFmt w:val="bullet"/>
      <w:lvlText w:val="-"/>
      <w:lvlJc w:val="left"/>
      <w:pPr>
        <w:tabs>
          <w:tab w:val="num" w:pos="1800"/>
        </w:tabs>
        <w:ind w:left="1800" w:hanging="360"/>
      </w:pPr>
      <w:rPr>
        <w:rFonts w:ascii="Times New Roman" w:eastAsia="Times New Roman" w:hAnsi="Times New Roman" w:hint="default"/>
      </w:rPr>
    </w:lvl>
    <w:lvl w:ilvl="1" w:tplc="04090003">
      <w:start w:val="1"/>
      <w:numFmt w:val="bullet"/>
      <w:lvlText w:val="o"/>
      <w:lvlJc w:val="left"/>
      <w:pPr>
        <w:tabs>
          <w:tab w:val="num" w:pos="-720"/>
        </w:tabs>
        <w:ind w:left="-720" w:hanging="360"/>
      </w:pPr>
      <w:rPr>
        <w:rFonts w:ascii="Courier New" w:hAnsi="Courier New" w:hint="default"/>
      </w:rPr>
    </w:lvl>
    <w:lvl w:ilvl="2" w:tplc="04090005">
      <w:start w:val="1"/>
      <w:numFmt w:val="bullet"/>
      <w:lvlText w:val=""/>
      <w:lvlJc w:val="left"/>
      <w:pPr>
        <w:tabs>
          <w:tab w:val="num" w:pos="0"/>
        </w:tabs>
        <w:ind w:hanging="360"/>
      </w:pPr>
      <w:rPr>
        <w:rFonts w:ascii="Times New Roman" w:hAnsi="Times New Roman" w:hint="default"/>
      </w:rPr>
    </w:lvl>
    <w:lvl w:ilvl="3" w:tplc="04090001" w:tentative="1">
      <w:start w:val="1"/>
      <w:numFmt w:val="bullet"/>
      <w:lvlText w:val=""/>
      <w:lvlJc w:val="left"/>
      <w:pPr>
        <w:tabs>
          <w:tab w:val="num" w:pos="720"/>
        </w:tabs>
        <w:ind w:left="720" w:hanging="360"/>
      </w:pPr>
      <w:rPr>
        <w:rFonts w:ascii="Times New Roman" w:hAnsi="Times New Roman" w:hint="default"/>
      </w:rPr>
    </w:lvl>
    <w:lvl w:ilvl="4" w:tplc="04090003" w:tentative="1">
      <w:start w:val="1"/>
      <w:numFmt w:val="bullet"/>
      <w:lvlText w:val="o"/>
      <w:lvlJc w:val="left"/>
      <w:pPr>
        <w:tabs>
          <w:tab w:val="num" w:pos="1440"/>
        </w:tabs>
        <w:ind w:left="1440" w:hanging="360"/>
      </w:pPr>
      <w:rPr>
        <w:rFonts w:ascii="Courier New" w:hAnsi="Courier New" w:hint="default"/>
      </w:rPr>
    </w:lvl>
    <w:lvl w:ilvl="5" w:tplc="04090005" w:tentative="1">
      <w:start w:val="1"/>
      <w:numFmt w:val="bullet"/>
      <w:lvlText w:val=""/>
      <w:lvlJc w:val="left"/>
      <w:pPr>
        <w:tabs>
          <w:tab w:val="num" w:pos="2160"/>
        </w:tabs>
        <w:ind w:left="2160" w:hanging="360"/>
      </w:pPr>
      <w:rPr>
        <w:rFonts w:ascii="Times New Roman" w:hAnsi="Times New Roman" w:hint="default"/>
      </w:rPr>
    </w:lvl>
    <w:lvl w:ilvl="6" w:tplc="04090001" w:tentative="1">
      <w:start w:val="1"/>
      <w:numFmt w:val="bullet"/>
      <w:lvlText w:val=""/>
      <w:lvlJc w:val="left"/>
      <w:pPr>
        <w:tabs>
          <w:tab w:val="num" w:pos="2880"/>
        </w:tabs>
        <w:ind w:left="2880" w:hanging="360"/>
      </w:pPr>
      <w:rPr>
        <w:rFonts w:ascii="Times New Roman" w:hAnsi="Times New Roman" w:hint="default"/>
      </w:rPr>
    </w:lvl>
    <w:lvl w:ilvl="7" w:tplc="04090003" w:tentative="1">
      <w:start w:val="1"/>
      <w:numFmt w:val="bullet"/>
      <w:lvlText w:val="o"/>
      <w:lvlJc w:val="left"/>
      <w:pPr>
        <w:tabs>
          <w:tab w:val="num" w:pos="3600"/>
        </w:tabs>
        <w:ind w:left="3600" w:hanging="360"/>
      </w:pPr>
      <w:rPr>
        <w:rFonts w:ascii="Courier New" w:hAnsi="Courier New" w:hint="default"/>
      </w:rPr>
    </w:lvl>
    <w:lvl w:ilvl="8" w:tplc="04090005" w:tentative="1">
      <w:start w:val="1"/>
      <w:numFmt w:val="bullet"/>
      <w:lvlText w:val=""/>
      <w:lvlJc w:val="left"/>
      <w:pPr>
        <w:tabs>
          <w:tab w:val="num" w:pos="4320"/>
        </w:tabs>
        <w:ind w:left="4320" w:hanging="360"/>
      </w:pPr>
      <w:rPr>
        <w:rFonts w:ascii="Times New Roman" w:hAnsi="Times New Roman" w:hint="default"/>
      </w:rPr>
    </w:lvl>
  </w:abstractNum>
  <w:abstractNum w:abstractNumId="3">
    <w:nsid w:val="288123CD"/>
    <w:multiLevelType w:val="singleLevel"/>
    <w:tmpl w:val="DCB479B2"/>
    <w:lvl w:ilvl="0">
      <w:numFmt w:val="bullet"/>
      <w:lvlText w:val=""/>
      <w:lvlJc w:val="left"/>
      <w:pPr>
        <w:tabs>
          <w:tab w:val="num" w:pos="750"/>
        </w:tabs>
        <w:ind w:left="750" w:hanging="360"/>
      </w:pPr>
      <w:rPr>
        <w:rFonts w:ascii="Times New Roman" w:hAnsi="Times New Roman" w:hint="default"/>
      </w:rPr>
    </w:lvl>
  </w:abstractNum>
  <w:abstractNum w:abstractNumId="4">
    <w:nsid w:val="2E372786"/>
    <w:multiLevelType w:val="hybridMultilevel"/>
    <w:tmpl w:val="4B02DDC8"/>
    <w:lvl w:ilvl="0" w:tplc="4920D0D0">
      <w:start w:val="1"/>
      <w:numFmt w:val="decimal"/>
      <w:lvlText w:val="%1-"/>
      <w:lvlJc w:val="left"/>
      <w:pPr>
        <w:tabs>
          <w:tab w:val="num" w:pos="1080"/>
        </w:tabs>
        <w:ind w:left="1080" w:hanging="360"/>
      </w:pPr>
      <w:rPr>
        <w:rFonts w:cs="Times New Roman" w:hint="default"/>
      </w:rPr>
    </w:lvl>
    <w:lvl w:ilvl="1" w:tplc="04090019" w:tentative="1">
      <w:start w:val="1"/>
      <w:numFmt w:val="lowerLetter"/>
      <w:lvlText w:val="%2."/>
      <w:lvlJc w:val="left"/>
      <w:pPr>
        <w:tabs>
          <w:tab w:val="num" w:pos="1800"/>
        </w:tabs>
        <w:ind w:left="1800" w:hanging="360"/>
      </w:pPr>
      <w:rPr>
        <w:rFonts w:cs="Times New Roman"/>
      </w:rPr>
    </w:lvl>
    <w:lvl w:ilvl="2" w:tplc="0409001B" w:tentative="1">
      <w:start w:val="1"/>
      <w:numFmt w:val="lowerRoman"/>
      <w:lvlText w:val="%3."/>
      <w:lvlJc w:val="right"/>
      <w:pPr>
        <w:tabs>
          <w:tab w:val="num" w:pos="2520"/>
        </w:tabs>
        <w:ind w:left="2520" w:hanging="180"/>
      </w:pPr>
      <w:rPr>
        <w:rFonts w:cs="Times New Roman"/>
      </w:rPr>
    </w:lvl>
    <w:lvl w:ilvl="3" w:tplc="0409000F" w:tentative="1">
      <w:start w:val="1"/>
      <w:numFmt w:val="decimal"/>
      <w:lvlText w:val="%4."/>
      <w:lvlJc w:val="left"/>
      <w:pPr>
        <w:tabs>
          <w:tab w:val="num" w:pos="3240"/>
        </w:tabs>
        <w:ind w:left="3240" w:hanging="360"/>
      </w:pPr>
      <w:rPr>
        <w:rFonts w:cs="Times New Roman"/>
      </w:rPr>
    </w:lvl>
    <w:lvl w:ilvl="4" w:tplc="04090019" w:tentative="1">
      <w:start w:val="1"/>
      <w:numFmt w:val="lowerLetter"/>
      <w:lvlText w:val="%5."/>
      <w:lvlJc w:val="left"/>
      <w:pPr>
        <w:tabs>
          <w:tab w:val="num" w:pos="3960"/>
        </w:tabs>
        <w:ind w:left="3960" w:hanging="360"/>
      </w:pPr>
      <w:rPr>
        <w:rFonts w:cs="Times New Roman"/>
      </w:rPr>
    </w:lvl>
    <w:lvl w:ilvl="5" w:tplc="0409001B" w:tentative="1">
      <w:start w:val="1"/>
      <w:numFmt w:val="lowerRoman"/>
      <w:lvlText w:val="%6."/>
      <w:lvlJc w:val="right"/>
      <w:pPr>
        <w:tabs>
          <w:tab w:val="num" w:pos="4680"/>
        </w:tabs>
        <w:ind w:left="4680" w:hanging="180"/>
      </w:pPr>
      <w:rPr>
        <w:rFonts w:cs="Times New Roman"/>
      </w:rPr>
    </w:lvl>
    <w:lvl w:ilvl="6" w:tplc="0409000F" w:tentative="1">
      <w:start w:val="1"/>
      <w:numFmt w:val="decimal"/>
      <w:lvlText w:val="%7."/>
      <w:lvlJc w:val="left"/>
      <w:pPr>
        <w:tabs>
          <w:tab w:val="num" w:pos="5400"/>
        </w:tabs>
        <w:ind w:left="5400" w:hanging="360"/>
      </w:pPr>
      <w:rPr>
        <w:rFonts w:cs="Times New Roman"/>
      </w:rPr>
    </w:lvl>
    <w:lvl w:ilvl="7" w:tplc="04090019" w:tentative="1">
      <w:start w:val="1"/>
      <w:numFmt w:val="lowerLetter"/>
      <w:lvlText w:val="%8."/>
      <w:lvlJc w:val="left"/>
      <w:pPr>
        <w:tabs>
          <w:tab w:val="num" w:pos="6120"/>
        </w:tabs>
        <w:ind w:left="6120" w:hanging="360"/>
      </w:pPr>
      <w:rPr>
        <w:rFonts w:cs="Times New Roman"/>
      </w:rPr>
    </w:lvl>
    <w:lvl w:ilvl="8" w:tplc="0409001B" w:tentative="1">
      <w:start w:val="1"/>
      <w:numFmt w:val="lowerRoman"/>
      <w:lvlText w:val="%9."/>
      <w:lvlJc w:val="right"/>
      <w:pPr>
        <w:tabs>
          <w:tab w:val="num" w:pos="6840"/>
        </w:tabs>
        <w:ind w:left="6840" w:hanging="180"/>
      </w:pPr>
      <w:rPr>
        <w:rFonts w:cs="Times New Roman"/>
      </w:rPr>
    </w:lvl>
  </w:abstractNum>
  <w:abstractNum w:abstractNumId="5">
    <w:nsid w:val="36B1528E"/>
    <w:multiLevelType w:val="hybridMultilevel"/>
    <w:tmpl w:val="910AD8E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4B0B3172"/>
    <w:multiLevelType w:val="hybridMultilevel"/>
    <w:tmpl w:val="8D289F84"/>
    <w:lvl w:ilvl="0" w:tplc="F8F45814">
      <w:start w:val="1"/>
      <w:numFmt w:val="lowerLetter"/>
      <w:lvlText w:val="%1-"/>
      <w:lvlJc w:val="left"/>
      <w:pPr>
        <w:tabs>
          <w:tab w:val="num" w:pos="720"/>
        </w:tabs>
        <w:ind w:left="720" w:hanging="360"/>
      </w:pPr>
      <w:rPr>
        <w:rFonts w:cs="Times New Roman" w:hint="default"/>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7">
    <w:nsid w:val="611E7A07"/>
    <w:multiLevelType w:val="hybridMultilevel"/>
    <w:tmpl w:val="4A1445C8"/>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63C83529"/>
    <w:multiLevelType w:val="hybridMultilevel"/>
    <w:tmpl w:val="E3967C94"/>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651A6A83"/>
    <w:multiLevelType w:val="hybridMultilevel"/>
    <w:tmpl w:val="C7E8C508"/>
    <w:lvl w:ilvl="0" w:tplc="4D16CC6C">
      <w:start w:val="1"/>
      <w:numFmt w:val="decimal"/>
      <w:lvlText w:val="%1."/>
      <w:lvlJc w:val="left"/>
      <w:pPr>
        <w:tabs>
          <w:tab w:val="num" w:pos="1080"/>
        </w:tabs>
        <w:ind w:left="1080" w:hanging="360"/>
      </w:pPr>
      <w:rPr>
        <w:rFonts w:cs="Times New Roman" w:hint="default"/>
      </w:rPr>
    </w:lvl>
    <w:lvl w:ilvl="1" w:tplc="04090019" w:tentative="1">
      <w:start w:val="1"/>
      <w:numFmt w:val="lowerLetter"/>
      <w:lvlText w:val="%2."/>
      <w:lvlJc w:val="left"/>
      <w:pPr>
        <w:tabs>
          <w:tab w:val="num" w:pos="1800"/>
        </w:tabs>
        <w:ind w:left="1800" w:hanging="360"/>
      </w:pPr>
      <w:rPr>
        <w:rFonts w:cs="Times New Roman"/>
      </w:rPr>
    </w:lvl>
    <w:lvl w:ilvl="2" w:tplc="0409001B" w:tentative="1">
      <w:start w:val="1"/>
      <w:numFmt w:val="lowerRoman"/>
      <w:lvlText w:val="%3."/>
      <w:lvlJc w:val="right"/>
      <w:pPr>
        <w:tabs>
          <w:tab w:val="num" w:pos="2520"/>
        </w:tabs>
        <w:ind w:left="2520" w:hanging="180"/>
      </w:pPr>
      <w:rPr>
        <w:rFonts w:cs="Times New Roman"/>
      </w:rPr>
    </w:lvl>
    <w:lvl w:ilvl="3" w:tplc="0409000F" w:tentative="1">
      <w:start w:val="1"/>
      <w:numFmt w:val="decimal"/>
      <w:lvlText w:val="%4."/>
      <w:lvlJc w:val="left"/>
      <w:pPr>
        <w:tabs>
          <w:tab w:val="num" w:pos="3240"/>
        </w:tabs>
        <w:ind w:left="3240" w:hanging="360"/>
      </w:pPr>
      <w:rPr>
        <w:rFonts w:cs="Times New Roman"/>
      </w:rPr>
    </w:lvl>
    <w:lvl w:ilvl="4" w:tplc="04090019" w:tentative="1">
      <w:start w:val="1"/>
      <w:numFmt w:val="lowerLetter"/>
      <w:lvlText w:val="%5."/>
      <w:lvlJc w:val="left"/>
      <w:pPr>
        <w:tabs>
          <w:tab w:val="num" w:pos="3960"/>
        </w:tabs>
        <w:ind w:left="3960" w:hanging="360"/>
      </w:pPr>
      <w:rPr>
        <w:rFonts w:cs="Times New Roman"/>
      </w:rPr>
    </w:lvl>
    <w:lvl w:ilvl="5" w:tplc="0409001B" w:tentative="1">
      <w:start w:val="1"/>
      <w:numFmt w:val="lowerRoman"/>
      <w:lvlText w:val="%6."/>
      <w:lvlJc w:val="right"/>
      <w:pPr>
        <w:tabs>
          <w:tab w:val="num" w:pos="4680"/>
        </w:tabs>
        <w:ind w:left="4680" w:hanging="180"/>
      </w:pPr>
      <w:rPr>
        <w:rFonts w:cs="Times New Roman"/>
      </w:rPr>
    </w:lvl>
    <w:lvl w:ilvl="6" w:tplc="0409000F" w:tentative="1">
      <w:start w:val="1"/>
      <w:numFmt w:val="decimal"/>
      <w:lvlText w:val="%7."/>
      <w:lvlJc w:val="left"/>
      <w:pPr>
        <w:tabs>
          <w:tab w:val="num" w:pos="5400"/>
        </w:tabs>
        <w:ind w:left="5400" w:hanging="360"/>
      </w:pPr>
      <w:rPr>
        <w:rFonts w:cs="Times New Roman"/>
      </w:rPr>
    </w:lvl>
    <w:lvl w:ilvl="7" w:tplc="04090019" w:tentative="1">
      <w:start w:val="1"/>
      <w:numFmt w:val="lowerLetter"/>
      <w:lvlText w:val="%8."/>
      <w:lvlJc w:val="left"/>
      <w:pPr>
        <w:tabs>
          <w:tab w:val="num" w:pos="6120"/>
        </w:tabs>
        <w:ind w:left="6120" w:hanging="360"/>
      </w:pPr>
      <w:rPr>
        <w:rFonts w:cs="Times New Roman"/>
      </w:rPr>
    </w:lvl>
    <w:lvl w:ilvl="8" w:tplc="0409001B" w:tentative="1">
      <w:start w:val="1"/>
      <w:numFmt w:val="lowerRoman"/>
      <w:lvlText w:val="%9."/>
      <w:lvlJc w:val="right"/>
      <w:pPr>
        <w:tabs>
          <w:tab w:val="num" w:pos="6840"/>
        </w:tabs>
        <w:ind w:left="6840" w:hanging="180"/>
      </w:pPr>
      <w:rPr>
        <w:rFonts w:cs="Times New Roman"/>
      </w:rPr>
    </w:lvl>
  </w:abstractNum>
  <w:abstractNum w:abstractNumId="10">
    <w:nsid w:val="671D1F32"/>
    <w:multiLevelType w:val="hybridMultilevel"/>
    <w:tmpl w:val="433236D8"/>
    <w:lvl w:ilvl="0" w:tplc="A0F0C84E">
      <w:start w:val="1"/>
      <w:numFmt w:val="bullet"/>
      <w:lvlText w:val="-"/>
      <w:lvlJc w:val="left"/>
      <w:pPr>
        <w:tabs>
          <w:tab w:val="num" w:pos="1080"/>
        </w:tabs>
        <w:ind w:left="1080" w:hanging="360"/>
      </w:pPr>
      <w:rPr>
        <w:rFonts w:ascii="Times New Roman" w:eastAsia="Times New Roman" w:hAnsi="Times New Roman" w:cs="Times New Roman" w:hint="default"/>
      </w:rPr>
    </w:lvl>
    <w:lvl w:ilvl="1" w:tplc="08090003" w:tentative="1">
      <w:start w:val="1"/>
      <w:numFmt w:val="bullet"/>
      <w:lvlText w:val="o"/>
      <w:lvlJc w:val="left"/>
      <w:pPr>
        <w:tabs>
          <w:tab w:val="num" w:pos="1800"/>
        </w:tabs>
        <w:ind w:left="1800" w:hanging="360"/>
      </w:pPr>
      <w:rPr>
        <w:rFonts w:ascii="Courier New" w:hAnsi="Courier New" w:cs="Courier New" w:hint="default"/>
      </w:rPr>
    </w:lvl>
    <w:lvl w:ilvl="2" w:tplc="08090005" w:tentative="1">
      <w:start w:val="1"/>
      <w:numFmt w:val="bullet"/>
      <w:lvlText w:val=""/>
      <w:lvlJc w:val="left"/>
      <w:pPr>
        <w:tabs>
          <w:tab w:val="num" w:pos="2520"/>
        </w:tabs>
        <w:ind w:left="2520" w:hanging="360"/>
      </w:pPr>
      <w:rPr>
        <w:rFonts w:ascii="Wingdings" w:hAnsi="Wingdings" w:hint="default"/>
      </w:rPr>
    </w:lvl>
    <w:lvl w:ilvl="3" w:tplc="08090001" w:tentative="1">
      <w:start w:val="1"/>
      <w:numFmt w:val="bullet"/>
      <w:lvlText w:val=""/>
      <w:lvlJc w:val="left"/>
      <w:pPr>
        <w:tabs>
          <w:tab w:val="num" w:pos="3240"/>
        </w:tabs>
        <w:ind w:left="3240" w:hanging="360"/>
      </w:pPr>
      <w:rPr>
        <w:rFonts w:ascii="Symbol" w:hAnsi="Symbol" w:hint="default"/>
      </w:rPr>
    </w:lvl>
    <w:lvl w:ilvl="4" w:tplc="08090003" w:tentative="1">
      <w:start w:val="1"/>
      <w:numFmt w:val="bullet"/>
      <w:lvlText w:val="o"/>
      <w:lvlJc w:val="left"/>
      <w:pPr>
        <w:tabs>
          <w:tab w:val="num" w:pos="3960"/>
        </w:tabs>
        <w:ind w:left="3960" w:hanging="360"/>
      </w:pPr>
      <w:rPr>
        <w:rFonts w:ascii="Courier New" w:hAnsi="Courier New" w:cs="Courier New" w:hint="default"/>
      </w:rPr>
    </w:lvl>
    <w:lvl w:ilvl="5" w:tplc="08090005" w:tentative="1">
      <w:start w:val="1"/>
      <w:numFmt w:val="bullet"/>
      <w:lvlText w:val=""/>
      <w:lvlJc w:val="left"/>
      <w:pPr>
        <w:tabs>
          <w:tab w:val="num" w:pos="4680"/>
        </w:tabs>
        <w:ind w:left="4680" w:hanging="360"/>
      </w:pPr>
      <w:rPr>
        <w:rFonts w:ascii="Wingdings" w:hAnsi="Wingdings" w:hint="default"/>
      </w:rPr>
    </w:lvl>
    <w:lvl w:ilvl="6" w:tplc="08090001" w:tentative="1">
      <w:start w:val="1"/>
      <w:numFmt w:val="bullet"/>
      <w:lvlText w:val=""/>
      <w:lvlJc w:val="left"/>
      <w:pPr>
        <w:tabs>
          <w:tab w:val="num" w:pos="5400"/>
        </w:tabs>
        <w:ind w:left="5400" w:hanging="360"/>
      </w:pPr>
      <w:rPr>
        <w:rFonts w:ascii="Symbol" w:hAnsi="Symbol" w:hint="default"/>
      </w:rPr>
    </w:lvl>
    <w:lvl w:ilvl="7" w:tplc="08090003" w:tentative="1">
      <w:start w:val="1"/>
      <w:numFmt w:val="bullet"/>
      <w:lvlText w:val="o"/>
      <w:lvlJc w:val="left"/>
      <w:pPr>
        <w:tabs>
          <w:tab w:val="num" w:pos="6120"/>
        </w:tabs>
        <w:ind w:left="6120" w:hanging="360"/>
      </w:pPr>
      <w:rPr>
        <w:rFonts w:ascii="Courier New" w:hAnsi="Courier New" w:cs="Courier New" w:hint="default"/>
      </w:rPr>
    </w:lvl>
    <w:lvl w:ilvl="8" w:tplc="08090005" w:tentative="1">
      <w:start w:val="1"/>
      <w:numFmt w:val="bullet"/>
      <w:lvlText w:val=""/>
      <w:lvlJc w:val="left"/>
      <w:pPr>
        <w:tabs>
          <w:tab w:val="num" w:pos="6840"/>
        </w:tabs>
        <w:ind w:left="6840" w:hanging="360"/>
      </w:pPr>
      <w:rPr>
        <w:rFonts w:ascii="Wingdings" w:hAnsi="Wingdings" w:hint="default"/>
      </w:rPr>
    </w:lvl>
  </w:abstractNum>
  <w:abstractNum w:abstractNumId="11">
    <w:nsid w:val="6B6A0993"/>
    <w:multiLevelType w:val="hybridMultilevel"/>
    <w:tmpl w:val="D8AAB4FE"/>
    <w:lvl w:ilvl="0" w:tplc="393E4790">
      <w:start w:val="1"/>
      <w:numFmt w:val="decimal"/>
      <w:lvlText w:val="%1-"/>
      <w:lvlJc w:val="left"/>
      <w:pPr>
        <w:tabs>
          <w:tab w:val="num" w:pos="1080"/>
        </w:tabs>
        <w:ind w:left="1080" w:hanging="360"/>
      </w:pPr>
      <w:rPr>
        <w:rFonts w:cs="Times New Roman" w:hint="default"/>
      </w:rPr>
    </w:lvl>
    <w:lvl w:ilvl="1" w:tplc="04090019" w:tentative="1">
      <w:start w:val="1"/>
      <w:numFmt w:val="lowerLetter"/>
      <w:lvlText w:val="%2."/>
      <w:lvlJc w:val="left"/>
      <w:pPr>
        <w:tabs>
          <w:tab w:val="num" w:pos="1800"/>
        </w:tabs>
        <w:ind w:left="1800" w:hanging="360"/>
      </w:pPr>
      <w:rPr>
        <w:rFonts w:cs="Times New Roman"/>
      </w:rPr>
    </w:lvl>
    <w:lvl w:ilvl="2" w:tplc="0409001B" w:tentative="1">
      <w:start w:val="1"/>
      <w:numFmt w:val="lowerRoman"/>
      <w:lvlText w:val="%3."/>
      <w:lvlJc w:val="right"/>
      <w:pPr>
        <w:tabs>
          <w:tab w:val="num" w:pos="2520"/>
        </w:tabs>
        <w:ind w:left="2520" w:hanging="180"/>
      </w:pPr>
      <w:rPr>
        <w:rFonts w:cs="Times New Roman"/>
      </w:rPr>
    </w:lvl>
    <w:lvl w:ilvl="3" w:tplc="0409000F" w:tentative="1">
      <w:start w:val="1"/>
      <w:numFmt w:val="decimal"/>
      <w:lvlText w:val="%4."/>
      <w:lvlJc w:val="left"/>
      <w:pPr>
        <w:tabs>
          <w:tab w:val="num" w:pos="3240"/>
        </w:tabs>
        <w:ind w:left="3240" w:hanging="360"/>
      </w:pPr>
      <w:rPr>
        <w:rFonts w:cs="Times New Roman"/>
      </w:rPr>
    </w:lvl>
    <w:lvl w:ilvl="4" w:tplc="04090019" w:tentative="1">
      <w:start w:val="1"/>
      <w:numFmt w:val="lowerLetter"/>
      <w:lvlText w:val="%5."/>
      <w:lvlJc w:val="left"/>
      <w:pPr>
        <w:tabs>
          <w:tab w:val="num" w:pos="3960"/>
        </w:tabs>
        <w:ind w:left="3960" w:hanging="360"/>
      </w:pPr>
      <w:rPr>
        <w:rFonts w:cs="Times New Roman"/>
      </w:rPr>
    </w:lvl>
    <w:lvl w:ilvl="5" w:tplc="0409001B" w:tentative="1">
      <w:start w:val="1"/>
      <w:numFmt w:val="lowerRoman"/>
      <w:lvlText w:val="%6."/>
      <w:lvlJc w:val="right"/>
      <w:pPr>
        <w:tabs>
          <w:tab w:val="num" w:pos="4680"/>
        </w:tabs>
        <w:ind w:left="4680" w:hanging="180"/>
      </w:pPr>
      <w:rPr>
        <w:rFonts w:cs="Times New Roman"/>
      </w:rPr>
    </w:lvl>
    <w:lvl w:ilvl="6" w:tplc="0409000F" w:tentative="1">
      <w:start w:val="1"/>
      <w:numFmt w:val="decimal"/>
      <w:lvlText w:val="%7."/>
      <w:lvlJc w:val="left"/>
      <w:pPr>
        <w:tabs>
          <w:tab w:val="num" w:pos="5400"/>
        </w:tabs>
        <w:ind w:left="5400" w:hanging="360"/>
      </w:pPr>
      <w:rPr>
        <w:rFonts w:cs="Times New Roman"/>
      </w:rPr>
    </w:lvl>
    <w:lvl w:ilvl="7" w:tplc="04090019" w:tentative="1">
      <w:start w:val="1"/>
      <w:numFmt w:val="lowerLetter"/>
      <w:lvlText w:val="%8."/>
      <w:lvlJc w:val="left"/>
      <w:pPr>
        <w:tabs>
          <w:tab w:val="num" w:pos="6120"/>
        </w:tabs>
        <w:ind w:left="6120" w:hanging="360"/>
      </w:pPr>
      <w:rPr>
        <w:rFonts w:cs="Times New Roman"/>
      </w:rPr>
    </w:lvl>
    <w:lvl w:ilvl="8" w:tplc="0409001B" w:tentative="1">
      <w:start w:val="1"/>
      <w:numFmt w:val="lowerRoman"/>
      <w:lvlText w:val="%9."/>
      <w:lvlJc w:val="right"/>
      <w:pPr>
        <w:tabs>
          <w:tab w:val="num" w:pos="6840"/>
        </w:tabs>
        <w:ind w:left="6840" w:hanging="180"/>
      </w:pPr>
      <w:rPr>
        <w:rFonts w:cs="Times New Roman"/>
      </w:rPr>
    </w:lvl>
  </w:abstractNum>
  <w:abstractNum w:abstractNumId="12">
    <w:nsid w:val="6CE67FDA"/>
    <w:multiLevelType w:val="singleLevel"/>
    <w:tmpl w:val="0409000B"/>
    <w:lvl w:ilvl="0">
      <w:start w:val="1"/>
      <w:numFmt w:val="bullet"/>
      <w:lvlText w:val=""/>
      <w:lvlJc w:val="left"/>
      <w:pPr>
        <w:ind w:left="750" w:hanging="360"/>
      </w:pPr>
      <w:rPr>
        <w:rFonts w:ascii="Wingdings" w:hAnsi="Wingdings" w:hint="default"/>
      </w:rPr>
    </w:lvl>
  </w:abstractNum>
  <w:abstractNum w:abstractNumId="13">
    <w:nsid w:val="7CC13C66"/>
    <w:multiLevelType w:val="hybridMultilevel"/>
    <w:tmpl w:val="B192B8A4"/>
    <w:lvl w:ilvl="0" w:tplc="FCB8A760">
      <w:start w:val="2"/>
      <w:numFmt w:val="decimal"/>
      <w:lvlText w:val="%1."/>
      <w:lvlJc w:val="left"/>
      <w:pPr>
        <w:tabs>
          <w:tab w:val="num" w:pos="1080"/>
        </w:tabs>
        <w:ind w:left="1080" w:hanging="360"/>
      </w:pPr>
      <w:rPr>
        <w:rFonts w:cs="Times New Roman" w:hint="default"/>
        <w:b/>
      </w:rPr>
    </w:lvl>
    <w:lvl w:ilvl="1" w:tplc="04090019" w:tentative="1">
      <w:start w:val="1"/>
      <w:numFmt w:val="lowerLetter"/>
      <w:lvlText w:val="%2."/>
      <w:lvlJc w:val="left"/>
      <w:pPr>
        <w:tabs>
          <w:tab w:val="num" w:pos="1800"/>
        </w:tabs>
        <w:ind w:left="1800" w:hanging="360"/>
      </w:pPr>
      <w:rPr>
        <w:rFonts w:cs="Times New Roman"/>
      </w:rPr>
    </w:lvl>
    <w:lvl w:ilvl="2" w:tplc="0409001B" w:tentative="1">
      <w:start w:val="1"/>
      <w:numFmt w:val="lowerRoman"/>
      <w:lvlText w:val="%3."/>
      <w:lvlJc w:val="right"/>
      <w:pPr>
        <w:tabs>
          <w:tab w:val="num" w:pos="2520"/>
        </w:tabs>
        <w:ind w:left="2520" w:hanging="180"/>
      </w:pPr>
      <w:rPr>
        <w:rFonts w:cs="Times New Roman"/>
      </w:rPr>
    </w:lvl>
    <w:lvl w:ilvl="3" w:tplc="0409000F" w:tentative="1">
      <w:start w:val="1"/>
      <w:numFmt w:val="decimal"/>
      <w:lvlText w:val="%4."/>
      <w:lvlJc w:val="left"/>
      <w:pPr>
        <w:tabs>
          <w:tab w:val="num" w:pos="3240"/>
        </w:tabs>
        <w:ind w:left="3240" w:hanging="360"/>
      </w:pPr>
      <w:rPr>
        <w:rFonts w:cs="Times New Roman"/>
      </w:rPr>
    </w:lvl>
    <w:lvl w:ilvl="4" w:tplc="04090019" w:tentative="1">
      <w:start w:val="1"/>
      <w:numFmt w:val="lowerLetter"/>
      <w:lvlText w:val="%5."/>
      <w:lvlJc w:val="left"/>
      <w:pPr>
        <w:tabs>
          <w:tab w:val="num" w:pos="3960"/>
        </w:tabs>
        <w:ind w:left="3960" w:hanging="360"/>
      </w:pPr>
      <w:rPr>
        <w:rFonts w:cs="Times New Roman"/>
      </w:rPr>
    </w:lvl>
    <w:lvl w:ilvl="5" w:tplc="0409001B" w:tentative="1">
      <w:start w:val="1"/>
      <w:numFmt w:val="lowerRoman"/>
      <w:lvlText w:val="%6."/>
      <w:lvlJc w:val="right"/>
      <w:pPr>
        <w:tabs>
          <w:tab w:val="num" w:pos="4680"/>
        </w:tabs>
        <w:ind w:left="4680" w:hanging="180"/>
      </w:pPr>
      <w:rPr>
        <w:rFonts w:cs="Times New Roman"/>
      </w:rPr>
    </w:lvl>
    <w:lvl w:ilvl="6" w:tplc="0409000F" w:tentative="1">
      <w:start w:val="1"/>
      <w:numFmt w:val="decimal"/>
      <w:lvlText w:val="%7."/>
      <w:lvlJc w:val="left"/>
      <w:pPr>
        <w:tabs>
          <w:tab w:val="num" w:pos="5400"/>
        </w:tabs>
        <w:ind w:left="5400" w:hanging="360"/>
      </w:pPr>
      <w:rPr>
        <w:rFonts w:cs="Times New Roman"/>
      </w:rPr>
    </w:lvl>
    <w:lvl w:ilvl="7" w:tplc="04090019" w:tentative="1">
      <w:start w:val="1"/>
      <w:numFmt w:val="lowerLetter"/>
      <w:lvlText w:val="%8."/>
      <w:lvlJc w:val="left"/>
      <w:pPr>
        <w:tabs>
          <w:tab w:val="num" w:pos="6120"/>
        </w:tabs>
        <w:ind w:left="6120" w:hanging="360"/>
      </w:pPr>
      <w:rPr>
        <w:rFonts w:cs="Times New Roman"/>
      </w:rPr>
    </w:lvl>
    <w:lvl w:ilvl="8" w:tplc="0409001B" w:tentative="1">
      <w:start w:val="1"/>
      <w:numFmt w:val="lowerRoman"/>
      <w:lvlText w:val="%9."/>
      <w:lvlJc w:val="right"/>
      <w:pPr>
        <w:tabs>
          <w:tab w:val="num" w:pos="6840"/>
        </w:tabs>
        <w:ind w:left="6840" w:hanging="180"/>
      </w:pPr>
      <w:rPr>
        <w:rFonts w:cs="Times New Roman"/>
      </w:rPr>
    </w:lvl>
  </w:abstractNum>
  <w:num w:numId="1">
    <w:abstractNumId w:val="11"/>
  </w:num>
  <w:num w:numId="2">
    <w:abstractNumId w:val="2"/>
  </w:num>
  <w:num w:numId="3">
    <w:abstractNumId w:val="4"/>
  </w:num>
  <w:num w:numId="4">
    <w:abstractNumId w:val="6"/>
  </w:num>
  <w:num w:numId="5">
    <w:abstractNumId w:val="9"/>
  </w:num>
  <w:num w:numId="6">
    <w:abstractNumId w:val="13"/>
  </w:num>
  <w:num w:numId="7">
    <w:abstractNumId w:val="7"/>
  </w:num>
  <w:num w:numId="8">
    <w:abstractNumId w:val="8"/>
  </w:num>
  <w:num w:numId="9">
    <w:abstractNumId w:val="0"/>
  </w:num>
  <w:num w:numId="10">
    <w:abstractNumId w:val="5"/>
  </w:num>
  <w:num w:numId="11">
    <w:abstractNumId w:val="12"/>
  </w:num>
  <w:num w:numId="12">
    <w:abstractNumId w:val="3"/>
  </w:num>
  <w:num w:numId="13">
    <w:abstractNumId w:val="1"/>
  </w:num>
  <w:num w:numId="14">
    <w:abstractNumId w:val="1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50"/>
  <w:defaultTabStop w:val="720"/>
  <w:characterSpacingControl w:val="doNotCompress"/>
  <w:footnotePr>
    <w:footnote w:id="0"/>
    <w:footnote w:id="1"/>
  </w:footnotePr>
  <w:endnotePr>
    <w:endnote w:id="0"/>
    <w:endnote w:id="1"/>
  </w:endnotePr>
  <w:compat/>
  <w:rsids>
    <w:rsidRoot w:val="00A906EE"/>
    <w:rsid w:val="00051DD4"/>
    <w:rsid w:val="00057345"/>
    <w:rsid w:val="000A6F92"/>
    <w:rsid w:val="000D123D"/>
    <w:rsid w:val="000E0941"/>
    <w:rsid w:val="0015015F"/>
    <w:rsid w:val="00164699"/>
    <w:rsid w:val="00165B4C"/>
    <w:rsid w:val="00191F2A"/>
    <w:rsid w:val="00227894"/>
    <w:rsid w:val="002770C0"/>
    <w:rsid w:val="00277556"/>
    <w:rsid w:val="00281270"/>
    <w:rsid w:val="002B3752"/>
    <w:rsid w:val="002B7280"/>
    <w:rsid w:val="00316990"/>
    <w:rsid w:val="00344B61"/>
    <w:rsid w:val="00353F0F"/>
    <w:rsid w:val="00385E89"/>
    <w:rsid w:val="003945B0"/>
    <w:rsid w:val="003B2D6D"/>
    <w:rsid w:val="004A7C37"/>
    <w:rsid w:val="004F25C7"/>
    <w:rsid w:val="00532D2B"/>
    <w:rsid w:val="00533A98"/>
    <w:rsid w:val="00585F1E"/>
    <w:rsid w:val="005E35B1"/>
    <w:rsid w:val="005E4927"/>
    <w:rsid w:val="005F54E4"/>
    <w:rsid w:val="00654F66"/>
    <w:rsid w:val="00666018"/>
    <w:rsid w:val="00741BA7"/>
    <w:rsid w:val="00745B85"/>
    <w:rsid w:val="00756C44"/>
    <w:rsid w:val="007D10F7"/>
    <w:rsid w:val="00802987"/>
    <w:rsid w:val="00816D4D"/>
    <w:rsid w:val="0090032B"/>
    <w:rsid w:val="00927B02"/>
    <w:rsid w:val="00993C43"/>
    <w:rsid w:val="009D2E2E"/>
    <w:rsid w:val="009E6241"/>
    <w:rsid w:val="009F6184"/>
    <w:rsid w:val="00A906EE"/>
    <w:rsid w:val="00AB7388"/>
    <w:rsid w:val="00AF036E"/>
    <w:rsid w:val="00B5495D"/>
    <w:rsid w:val="00B62AA6"/>
    <w:rsid w:val="00C231C5"/>
    <w:rsid w:val="00C27004"/>
    <w:rsid w:val="00C4081D"/>
    <w:rsid w:val="00C900EE"/>
    <w:rsid w:val="00CC0A11"/>
    <w:rsid w:val="00D05AEB"/>
    <w:rsid w:val="00D4715F"/>
    <w:rsid w:val="00D61CFF"/>
    <w:rsid w:val="00D766FC"/>
    <w:rsid w:val="00DD314A"/>
    <w:rsid w:val="00DF31AC"/>
    <w:rsid w:val="00E0091B"/>
    <w:rsid w:val="00E42C65"/>
    <w:rsid w:val="00F639F6"/>
    <w:rsid w:val="00F86DB9"/>
    <w:rsid w:val="00F91153"/>
    <w:rsid w:val="00F93328"/>
    <w:rsid w:val="00FA7490"/>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rules v:ext="edit">
        <o:r id="V:Rule7" type="connector" idref="#Straight Arrow Connector 113"/>
        <o:r id="V:Rule8" type="connector" idref="#Straight Arrow Connector 118"/>
        <o:r id="V:Rule9" type="connector" idref="#Straight Arrow Connector 117"/>
        <o:r id="V:Rule10" type="connector" idref="#Straight Arrow Connector 114"/>
        <o:r id="V:Rule11" type="connector" idref="#Straight Arrow Connector 119"/>
        <o:r id="V:Rule12" type="connector" idref="#Straight Arrow Connector 116"/>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heme="minorHAnsi" w:hAnsi="Times New Roman" w:cs="Times New Roman"/>
        <w:i/>
        <w:sz w:val="28"/>
        <w:szCs w:val="28"/>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page number" w:uiPriority="0"/>
    <w:lsdException w:name="Title" w:semiHidden="0" w:uiPriority="0" w:unhideWhenUsed="0" w:qFormat="1"/>
    <w:lsdException w:name="Default Paragraph Font" w:uiPriority="1"/>
    <w:lsdException w:name="Subtitle" w:semiHidden="0" w:uiPriority="11" w:unhideWhenUsed="0" w:qFormat="1"/>
    <w:lsdException w:name="Body Text 2" w:uiPriority="0"/>
    <w:lsdException w:name="Body Text Indent 2" w:uiPriority="0"/>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906EE"/>
    <w:rPr>
      <w:rFonts w:asciiTheme="minorHAnsi" w:eastAsiaTheme="minorEastAsia" w:hAnsiTheme="minorHAnsi" w:cstheme="minorBidi"/>
      <w:i w:val="0"/>
      <w:sz w:val="22"/>
      <w:szCs w:val="22"/>
      <w:lang w:val="en-GB" w:eastAsia="zh-CN"/>
    </w:rPr>
  </w:style>
  <w:style w:type="paragraph" w:styleId="Heading1">
    <w:name w:val="heading 1"/>
    <w:basedOn w:val="Normal"/>
    <w:next w:val="Normal"/>
    <w:link w:val="Heading1Char"/>
    <w:uiPriority w:val="9"/>
    <w:qFormat/>
    <w:rsid w:val="004F25C7"/>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semiHidden/>
    <w:unhideWhenUsed/>
    <w:qFormat/>
    <w:rsid w:val="00A906EE"/>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unhideWhenUsed/>
    <w:qFormat/>
    <w:rsid w:val="00F93328"/>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Heading4">
    <w:name w:val="heading 4"/>
    <w:basedOn w:val="Normal"/>
    <w:next w:val="Normal"/>
    <w:link w:val="Heading4Char"/>
    <w:uiPriority w:val="9"/>
    <w:semiHidden/>
    <w:unhideWhenUsed/>
    <w:qFormat/>
    <w:rsid w:val="00A906EE"/>
    <w:pPr>
      <w:keepNext/>
      <w:keepLines/>
      <w:spacing w:before="40" w:after="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autoRedefine/>
    <w:qFormat/>
    <w:rsid w:val="00A906EE"/>
    <w:pPr>
      <w:keepNext/>
      <w:widowControl w:val="0"/>
      <w:adjustRightInd w:val="0"/>
      <w:spacing w:before="20" w:after="20" w:line="264" w:lineRule="auto"/>
      <w:ind w:firstLine="567"/>
      <w:jc w:val="both"/>
      <w:textAlignment w:val="baseline"/>
      <w:outlineLvl w:val="4"/>
    </w:pPr>
    <w:rPr>
      <w:rFonts w:ascii="Times New Roman" w:eastAsia="VNI-Times" w:hAnsi="Times New Roman" w:cs="Times New Roman"/>
      <w:b/>
      <w:i/>
      <w:noProof/>
      <w:sz w:val="26"/>
      <w:szCs w:val="32"/>
      <w:lang w:val="pt-BR" w:eastAsia="en-US"/>
    </w:rPr>
  </w:style>
  <w:style w:type="paragraph" w:styleId="Heading6">
    <w:name w:val="heading 6"/>
    <w:basedOn w:val="Normal"/>
    <w:next w:val="Normal"/>
    <w:link w:val="Heading6Char"/>
    <w:uiPriority w:val="9"/>
    <w:semiHidden/>
    <w:unhideWhenUsed/>
    <w:qFormat/>
    <w:rsid w:val="00A906EE"/>
    <w:pPr>
      <w:keepNext/>
      <w:keepLines/>
      <w:spacing w:before="40" w:after="0"/>
      <w:outlineLvl w:val="5"/>
    </w:pPr>
    <w:rPr>
      <w:rFonts w:asciiTheme="majorHAnsi" w:eastAsiaTheme="majorEastAsia" w:hAnsiTheme="majorHAnsi" w:cstheme="majorBidi"/>
      <w:color w:val="1F3763"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uiPriority w:val="9"/>
    <w:semiHidden/>
    <w:rsid w:val="00A906EE"/>
    <w:rPr>
      <w:rFonts w:asciiTheme="majorHAnsi" w:eastAsiaTheme="majorEastAsia" w:hAnsiTheme="majorHAnsi" w:cstheme="majorBidi"/>
      <w:i w:val="0"/>
      <w:color w:val="2F5496" w:themeColor="accent1" w:themeShade="BF"/>
      <w:sz w:val="26"/>
      <w:szCs w:val="26"/>
      <w:lang w:val="en-GB" w:eastAsia="zh-CN"/>
    </w:rPr>
  </w:style>
  <w:style w:type="character" w:customStyle="1" w:styleId="Heading4Char">
    <w:name w:val="Heading 4 Char"/>
    <w:basedOn w:val="DefaultParagraphFont"/>
    <w:link w:val="Heading4"/>
    <w:uiPriority w:val="9"/>
    <w:semiHidden/>
    <w:rsid w:val="00A906EE"/>
    <w:rPr>
      <w:rFonts w:asciiTheme="majorHAnsi" w:eastAsiaTheme="majorEastAsia" w:hAnsiTheme="majorHAnsi" w:cstheme="majorBidi"/>
      <w:iCs/>
      <w:color w:val="2F5496" w:themeColor="accent1" w:themeShade="BF"/>
      <w:sz w:val="22"/>
      <w:szCs w:val="22"/>
      <w:lang w:val="en-GB" w:eastAsia="zh-CN"/>
    </w:rPr>
  </w:style>
  <w:style w:type="character" w:customStyle="1" w:styleId="Heading5Char">
    <w:name w:val="Heading 5 Char"/>
    <w:basedOn w:val="DefaultParagraphFont"/>
    <w:link w:val="Heading5"/>
    <w:rsid w:val="00A906EE"/>
    <w:rPr>
      <w:rFonts w:eastAsia="VNI-Times"/>
      <w:b/>
      <w:noProof/>
      <w:sz w:val="26"/>
      <w:szCs w:val="32"/>
      <w:lang w:val="pt-BR"/>
    </w:rPr>
  </w:style>
  <w:style w:type="character" w:customStyle="1" w:styleId="Heading6Char">
    <w:name w:val="Heading 6 Char"/>
    <w:basedOn w:val="DefaultParagraphFont"/>
    <w:link w:val="Heading6"/>
    <w:uiPriority w:val="9"/>
    <w:semiHidden/>
    <w:rsid w:val="00A906EE"/>
    <w:rPr>
      <w:rFonts w:asciiTheme="majorHAnsi" w:eastAsiaTheme="majorEastAsia" w:hAnsiTheme="majorHAnsi" w:cstheme="majorBidi"/>
      <w:i w:val="0"/>
      <w:color w:val="1F3763" w:themeColor="accent1" w:themeShade="7F"/>
      <w:sz w:val="22"/>
      <w:szCs w:val="22"/>
      <w:lang w:val="en-GB" w:eastAsia="zh-CN"/>
    </w:rPr>
  </w:style>
  <w:style w:type="paragraph" w:styleId="Caption">
    <w:name w:val="caption"/>
    <w:aliases w:val="Bảng,Bảng 3.,Char Char Char Char Char,bảng,Caption Char1 Char,Caption Char Char Char,Caption Char Char Char Char Char Char Char Char,Caption Char Char Char Char Char Char1 Char Char Char,Char Char21,Char6 Char,Char6,Char2, Char,Bang"/>
    <w:basedOn w:val="Normal"/>
    <w:next w:val="Normal"/>
    <w:link w:val="CaptionChar"/>
    <w:autoRedefine/>
    <w:qFormat/>
    <w:rsid w:val="00D4715F"/>
    <w:pPr>
      <w:widowControl w:val="0"/>
      <w:adjustRightInd w:val="0"/>
      <w:spacing w:afterLines="60" w:line="322" w:lineRule="auto"/>
      <w:jc w:val="center"/>
      <w:textAlignment w:val="baseline"/>
    </w:pPr>
    <w:rPr>
      <w:rFonts w:ascii="Times New Roman" w:eastAsia="Times New Roman" w:hAnsi="Times New Roman" w:cs="Times New Roman"/>
      <w:b/>
      <w:iCs/>
      <w:sz w:val="26"/>
      <w:szCs w:val="26"/>
      <w:lang w:val="de-DE" w:eastAsia="en-US"/>
    </w:rPr>
  </w:style>
  <w:style w:type="character" w:customStyle="1" w:styleId="CaptionChar">
    <w:name w:val="Caption Char"/>
    <w:aliases w:val="Bảng Char,Bảng 3. Char,Char Char Char Char Char Char,bảng Char,Caption Char1 Char Char,Caption Char Char Char Char,Caption Char Char Char Char Char Char Char Char Char,Caption Char Char Char Char Char Char1 Char Char Char Char,Char6 Char1"/>
    <w:basedOn w:val="DefaultParagraphFont"/>
    <w:link w:val="Caption"/>
    <w:rsid w:val="00D4715F"/>
    <w:rPr>
      <w:rFonts w:eastAsia="Times New Roman"/>
      <w:b/>
      <w:i w:val="0"/>
      <w:iCs/>
      <w:sz w:val="26"/>
      <w:szCs w:val="26"/>
      <w:lang w:val="de-DE"/>
    </w:rPr>
  </w:style>
  <w:style w:type="character" w:customStyle="1" w:styleId="StyleCaption14ptChar">
    <w:name w:val="Style Caption + 14 pt Char"/>
    <w:link w:val="StyleCaption14pt"/>
    <w:rsid w:val="00A906EE"/>
    <w:rPr>
      <w:i w:val="0"/>
      <w:iCs/>
      <w:lang w:val="vi-VN"/>
    </w:rPr>
  </w:style>
  <w:style w:type="paragraph" w:customStyle="1" w:styleId="StyleCaption14pt">
    <w:name w:val="Style Caption + 14 pt"/>
    <w:basedOn w:val="Caption"/>
    <w:link w:val="StyleCaption14ptChar"/>
    <w:rsid w:val="00A906EE"/>
    <w:pPr>
      <w:widowControl/>
      <w:adjustRightInd/>
      <w:spacing w:before="60" w:after="60" w:line="240" w:lineRule="auto"/>
      <w:textAlignment w:val="auto"/>
    </w:pPr>
    <w:rPr>
      <w:rFonts w:eastAsiaTheme="minorHAnsi"/>
      <w:lang w:val="vi-VN"/>
    </w:rPr>
  </w:style>
  <w:style w:type="paragraph" w:styleId="BodyTextIndent2">
    <w:name w:val="Body Text Indent 2"/>
    <w:basedOn w:val="Normal"/>
    <w:link w:val="BodyTextIndent2Char"/>
    <w:rsid w:val="00A906EE"/>
    <w:pPr>
      <w:tabs>
        <w:tab w:val="left" w:pos="1134"/>
        <w:tab w:val="left" w:pos="1678"/>
        <w:tab w:val="left" w:pos="3969"/>
        <w:tab w:val="left" w:pos="5103"/>
        <w:tab w:val="left" w:pos="5744"/>
      </w:tabs>
      <w:spacing w:before="60" w:after="60" w:line="240" w:lineRule="auto"/>
      <w:ind w:firstLine="720"/>
      <w:jc w:val="both"/>
    </w:pPr>
    <w:rPr>
      <w:rFonts w:ascii="Times New Roman" w:eastAsia="Times New Roman" w:hAnsi="Times New Roman" w:cs="Times New Roman"/>
      <w:sz w:val="26"/>
      <w:szCs w:val="26"/>
      <w:lang w:val="en-US" w:eastAsia="en-US"/>
    </w:rPr>
  </w:style>
  <w:style w:type="character" w:customStyle="1" w:styleId="BodyTextIndent2Char">
    <w:name w:val="Body Text Indent 2 Char"/>
    <w:basedOn w:val="DefaultParagraphFont"/>
    <w:link w:val="BodyTextIndent2"/>
    <w:rsid w:val="00A906EE"/>
    <w:rPr>
      <w:rFonts w:eastAsia="Times New Roman"/>
      <w:i w:val="0"/>
      <w:sz w:val="26"/>
      <w:szCs w:val="26"/>
    </w:rPr>
  </w:style>
  <w:style w:type="paragraph" w:styleId="BodyTextIndent">
    <w:name w:val="Body Text Indent"/>
    <w:basedOn w:val="Normal"/>
    <w:link w:val="BodyTextIndentChar"/>
    <w:uiPriority w:val="99"/>
    <w:semiHidden/>
    <w:unhideWhenUsed/>
    <w:rsid w:val="00A906EE"/>
    <w:pPr>
      <w:spacing w:after="120"/>
      <w:ind w:left="283"/>
    </w:pPr>
  </w:style>
  <w:style w:type="character" w:customStyle="1" w:styleId="BodyTextIndentChar">
    <w:name w:val="Body Text Indent Char"/>
    <w:basedOn w:val="DefaultParagraphFont"/>
    <w:link w:val="BodyTextIndent"/>
    <w:uiPriority w:val="99"/>
    <w:semiHidden/>
    <w:rsid w:val="00A906EE"/>
    <w:rPr>
      <w:rFonts w:asciiTheme="minorHAnsi" w:eastAsiaTheme="minorEastAsia" w:hAnsiTheme="minorHAnsi" w:cstheme="minorBidi"/>
      <w:i w:val="0"/>
      <w:sz w:val="22"/>
      <w:szCs w:val="22"/>
      <w:lang w:val="en-GB" w:eastAsia="zh-CN"/>
    </w:rPr>
  </w:style>
  <w:style w:type="paragraph" w:styleId="BodyTextIndent3">
    <w:name w:val="Body Text Indent 3"/>
    <w:basedOn w:val="Normal"/>
    <w:link w:val="BodyTextIndent3Char"/>
    <w:uiPriority w:val="99"/>
    <w:unhideWhenUsed/>
    <w:rsid w:val="00A906EE"/>
    <w:pPr>
      <w:spacing w:after="120"/>
      <w:ind w:left="283"/>
    </w:pPr>
    <w:rPr>
      <w:sz w:val="16"/>
      <w:szCs w:val="16"/>
    </w:rPr>
  </w:style>
  <w:style w:type="character" w:customStyle="1" w:styleId="BodyTextIndent3Char">
    <w:name w:val="Body Text Indent 3 Char"/>
    <w:basedOn w:val="DefaultParagraphFont"/>
    <w:link w:val="BodyTextIndent3"/>
    <w:uiPriority w:val="99"/>
    <w:rsid w:val="00A906EE"/>
    <w:rPr>
      <w:rFonts w:asciiTheme="minorHAnsi" w:eastAsiaTheme="minorEastAsia" w:hAnsiTheme="minorHAnsi" w:cstheme="minorBidi"/>
      <w:i w:val="0"/>
      <w:sz w:val="16"/>
      <w:szCs w:val="16"/>
      <w:lang w:val="en-GB" w:eastAsia="zh-CN"/>
    </w:rPr>
  </w:style>
  <w:style w:type="paragraph" w:customStyle="1" w:styleId="StyleCaption14pt1">
    <w:name w:val="Style Caption + 14 pt1"/>
    <w:basedOn w:val="Caption"/>
    <w:link w:val="StyleCaption14pt1Char"/>
    <w:rsid w:val="00A906EE"/>
    <w:pPr>
      <w:widowControl/>
      <w:adjustRightInd/>
      <w:spacing w:before="60" w:after="60" w:line="240" w:lineRule="auto"/>
      <w:textAlignment w:val="auto"/>
    </w:pPr>
    <w:rPr>
      <w:b w:val="0"/>
      <w:lang w:val="vi-VN"/>
    </w:rPr>
  </w:style>
  <w:style w:type="character" w:customStyle="1" w:styleId="StyleCaption14pt1Char">
    <w:name w:val="Style Caption + 14 pt1 Char"/>
    <w:link w:val="StyleCaption14pt1"/>
    <w:rsid w:val="00A906EE"/>
    <w:rPr>
      <w:rFonts w:eastAsia="Times New Roman"/>
      <w:b/>
      <w:i w:val="0"/>
      <w:iCs/>
      <w:sz w:val="26"/>
      <w:lang w:val="vi-VN"/>
    </w:rPr>
  </w:style>
  <w:style w:type="paragraph" w:customStyle="1" w:styleId="CharChar2CharCharCharCharCharChar">
    <w:name w:val="Char Char2 Char Char Char Char Char Char"/>
    <w:aliases w:val="Char Char2 Char Char Char Char Char Char Char Char Char Char"/>
    <w:basedOn w:val="Normal"/>
    <w:rsid w:val="00666018"/>
    <w:pPr>
      <w:tabs>
        <w:tab w:val="left" w:pos="709"/>
      </w:tabs>
      <w:spacing w:after="0" w:line="240" w:lineRule="auto"/>
    </w:pPr>
    <w:rPr>
      <w:rFonts w:ascii="Tahoma" w:eastAsia="Times New Roman" w:hAnsi="Tahoma" w:cs="Times New Roman"/>
      <w:sz w:val="24"/>
      <w:szCs w:val="24"/>
      <w:lang w:val="pl-PL" w:eastAsia="pl-PL"/>
    </w:rPr>
  </w:style>
  <w:style w:type="character" w:customStyle="1" w:styleId="Heading3Char">
    <w:name w:val="Heading 3 Char"/>
    <w:basedOn w:val="DefaultParagraphFont"/>
    <w:link w:val="Heading3"/>
    <w:uiPriority w:val="9"/>
    <w:rsid w:val="00F93328"/>
    <w:rPr>
      <w:rFonts w:asciiTheme="majorHAnsi" w:eastAsiaTheme="majorEastAsia" w:hAnsiTheme="majorHAnsi" w:cstheme="majorBidi"/>
      <w:i w:val="0"/>
      <w:color w:val="1F3763" w:themeColor="accent1" w:themeShade="7F"/>
      <w:sz w:val="24"/>
      <w:szCs w:val="24"/>
      <w:lang w:val="en-GB" w:eastAsia="zh-CN"/>
    </w:rPr>
  </w:style>
  <w:style w:type="paragraph" w:styleId="BodyText">
    <w:name w:val="Body Text"/>
    <w:basedOn w:val="Normal"/>
    <w:link w:val="BodyTextChar"/>
    <w:uiPriority w:val="99"/>
    <w:semiHidden/>
    <w:unhideWhenUsed/>
    <w:rsid w:val="00F93328"/>
    <w:pPr>
      <w:spacing w:after="120"/>
    </w:pPr>
  </w:style>
  <w:style w:type="character" w:customStyle="1" w:styleId="BodyTextChar">
    <w:name w:val="Body Text Char"/>
    <w:basedOn w:val="DefaultParagraphFont"/>
    <w:link w:val="BodyText"/>
    <w:uiPriority w:val="99"/>
    <w:semiHidden/>
    <w:rsid w:val="00F93328"/>
    <w:rPr>
      <w:rFonts w:asciiTheme="minorHAnsi" w:eastAsiaTheme="minorEastAsia" w:hAnsiTheme="minorHAnsi" w:cstheme="minorBidi"/>
      <w:i w:val="0"/>
      <w:sz w:val="22"/>
      <w:szCs w:val="22"/>
      <w:lang w:val="en-GB" w:eastAsia="zh-CN"/>
    </w:rPr>
  </w:style>
  <w:style w:type="paragraph" w:styleId="ListParagraph">
    <w:name w:val="List Paragraph"/>
    <w:basedOn w:val="Normal"/>
    <w:uiPriority w:val="34"/>
    <w:qFormat/>
    <w:rsid w:val="00993C43"/>
    <w:pPr>
      <w:ind w:left="720"/>
      <w:contextualSpacing/>
    </w:pPr>
  </w:style>
  <w:style w:type="character" w:customStyle="1" w:styleId="fontstyle01">
    <w:name w:val="fontstyle01"/>
    <w:basedOn w:val="DefaultParagraphFont"/>
    <w:rsid w:val="00F639F6"/>
    <w:rPr>
      <w:rFonts w:ascii="TimesNewRomanPS-BoldMT" w:hAnsi="TimesNewRomanPS-BoldMT" w:hint="default"/>
      <w:b/>
      <w:bCs/>
      <w:i/>
      <w:iCs w:val="0"/>
      <w:color w:val="000000"/>
      <w:sz w:val="26"/>
      <w:szCs w:val="26"/>
    </w:rPr>
  </w:style>
  <w:style w:type="paragraph" w:styleId="BodyText3">
    <w:name w:val="Body Text 3"/>
    <w:basedOn w:val="Normal"/>
    <w:link w:val="BodyText3Char"/>
    <w:uiPriority w:val="99"/>
    <w:semiHidden/>
    <w:unhideWhenUsed/>
    <w:rsid w:val="00F639F6"/>
    <w:pPr>
      <w:spacing w:after="120" w:line="240" w:lineRule="auto"/>
    </w:pPr>
    <w:rPr>
      <w:rFonts w:ascii="Times New Roman" w:eastAsia="Times New Roman" w:hAnsi="Times New Roman" w:cs="Times New Roman"/>
      <w:sz w:val="16"/>
      <w:szCs w:val="16"/>
      <w:lang w:val="en-US" w:eastAsia="en-US"/>
    </w:rPr>
  </w:style>
  <w:style w:type="character" w:customStyle="1" w:styleId="BodyText3Char">
    <w:name w:val="Body Text 3 Char"/>
    <w:basedOn w:val="DefaultParagraphFont"/>
    <w:link w:val="BodyText3"/>
    <w:uiPriority w:val="99"/>
    <w:semiHidden/>
    <w:rsid w:val="00F639F6"/>
    <w:rPr>
      <w:rFonts w:eastAsia="Times New Roman"/>
      <w:i w:val="0"/>
      <w:sz w:val="16"/>
      <w:szCs w:val="16"/>
    </w:rPr>
  </w:style>
  <w:style w:type="paragraph" w:styleId="BodyText2">
    <w:name w:val="Body Text 2"/>
    <w:basedOn w:val="Normal"/>
    <w:link w:val="BodyText2Char"/>
    <w:unhideWhenUsed/>
    <w:rsid w:val="00F639F6"/>
    <w:pPr>
      <w:spacing w:after="120" w:line="480" w:lineRule="auto"/>
    </w:pPr>
    <w:rPr>
      <w:rFonts w:ascii="Times New Roman" w:eastAsia="Times New Roman" w:hAnsi="Times New Roman" w:cs="Times New Roman"/>
      <w:sz w:val="24"/>
      <w:szCs w:val="24"/>
      <w:lang w:val="en-US" w:eastAsia="en-US"/>
    </w:rPr>
  </w:style>
  <w:style w:type="character" w:customStyle="1" w:styleId="BodyText2Char">
    <w:name w:val="Body Text 2 Char"/>
    <w:basedOn w:val="DefaultParagraphFont"/>
    <w:link w:val="BodyText2"/>
    <w:rsid w:val="00F639F6"/>
    <w:rPr>
      <w:rFonts w:eastAsia="Times New Roman"/>
      <w:i w:val="0"/>
      <w:sz w:val="24"/>
      <w:szCs w:val="24"/>
    </w:rPr>
  </w:style>
  <w:style w:type="character" w:customStyle="1" w:styleId="FontStyle62">
    <w:name w:val="Font Style62"/>
    <w:rsid w:val="00353F0F"/>
    <w:rPr>
      <w:rFonts w:ascii="Times New Roman" w:hAnsi="Times New Roman" w:cs="Times New Roman"/>
      <w:color w:val="000000"/>
      <w:sz w:val="24"/>
      <w:szCs w:val="24"/>
    </w:rPr>
  </w:style>
  <w:style w:type="paragraph" w:customStyle="1" w:styleId="Style12">
    <w:name w:val="Style12"/>
    <w:basedOn w:val="Normal"/>
    <w:rsid w:val="00353F0F"/>
    <w:pPr>
      <w:widowControl w:val="0"/>
      <w:autoSpaceDE w:val="0"/>
      <w:autoSpaceDN w:val="0"/>
      <w:adjustRightInd w:val="0"/>
      <w:spacing w:after="0" w:line="446" w:lineRule="exact"/>
    </w:pPr>
    <w:rPr>
      <w:rFonts w:ascii="Times New Roman" w:eastAsia="Times New Roman" w:hAnsi="Times New Roman" w:cs="Times New Roman"/>
      <w:sz w:val="24"/>
      <w:szCs w:val="24"/>
      <w:lang w:val="en-US" w:eastAsia="en-US"/>
    </w:rPr>
  </w:style>
  <w:style w:type="paragraph" w:customStyle="1" w:styleId="Style40">
    <w:name w:val="Style40"/>
    <w:basedOn w:val="Normal"/>
    <w:rsid w:val="00353F0F"/>
    <w:pPr>
      <w:widowControl w:val="0"/>
      <w:autoSpaceDE w:val="0"/>
      <w:autoSpaceDN w:val="0"/>
      <w:adjustRightInd w:val="0"/>
      <w:spacing w:after="0" w:line="240" w:lineRule="auto"/>
      <w:jc w:val="both"/>
    </w:pPr>
    <w:rPr>
      <w:rFonts w:ascii="Times New Roman" w:eastAsia="Times New Roman" w:hAnsi="Times New Roman" w:cs="Times New Roman"/>
      <w:sz w:val="24"/>
      <w:szCs w:val="24"/>
      <w:lang w:val="en-US" w:eastAsia="en-US"/>
    </w:rPr>
  </w:style>
  <w:style w:type="paragraph" w:customStyle="1" w:styleId="Style7">
    <w:name w:val="Style7"/>
    <w:basedOn w:val="Normal"/>
    <w:rsid w:val="00353F0F"/>
    <w:pPr>
      <w:widowControl w:val="0"/>
      <w:autoSpaceDE w:val="0"/>
      <w:autoSpaceDN w:val="0"/>
      <w:adjustRightInd w:val="0"/>
      <w:spacing w:after="0" w:line="431" w:lineRule="exact"/>
      <w:ind w:firstLine="725"/>
      <w:jc w:val="both"/>
    </w:pPr>
    <w:rPr>
      <w:rFonts w:ascii="Times New Roman" w:eastAsia="Times New Roman" w:hAnsi="Times New Roman" w:cs="Times New Roman"/>
      <w:sz w:val="24"/>
      <w:szCs w:val="24"/>
      <w:lang w:val="en-US" w:eastAsia="en-US"/>
    </w:rPr>
  </w:style>
  <w:style w:type="character" w:customStyle="1" w:styleId="FontStyle60">
    <w:name w:val="Font Style60"/>
    <w:rsid w:val="00353F0F"/>
    <w:rPr>
      <w:rFonts w:ascii="Times New Roman" w:hAnsi="Times New Roman" w:cs="Times New Roman"/>
      <w:color w:val="000000"/>
      <w:sz w:val="24"/>
      <w:szCs w:val="24"/>
    </w:rPr>
  </w:style>
  <w:style w:type="paragraph" w:customStyle="1" w:styleId="Style9">
    <w:name w:val="Style9"/>
    <w:basedOn w:val="Normal"/>
    <w:rsid w:val="00353F0F"/>
    <w:pPr>
      <w:widowControl w:val="0"/>
      <w:autoSpaceDE w:val="0"/>
      <w:autoSpaceDN w:val="0"/>
      <w:adjustRightInd w:val="0"/>
      <w:spacing w:after="0" w:line="240" w:lineRule="auto"/>
    </w:pPr>
    <w:rPr>
      <w:rFonts w:ascii="Times New Roman" w:eastAsia="Times New Roman" w:hAnsi="Times New Roman" w:cs="Times New Roman"/>
      <w:sz w:val="24"/>
      <w:szCs w:val="24"/>
      <w:lang w:val="en-US" w:eastAsia="en-US"/>
    </w:rPr>
  </w:style>
  <w:style w:type="paragraph" w:customStyle="1" w:styleId="Style41">
    <w:name w:val="Style41"/>
    <w:basedOn w:val="Normal"/>
    <w:rsid w:val="00353F0F"/>
    <w:pPr>
      <w:widowControl w:val="0"/>
      <w:autoSpaceDE w:val="0"/>
      <w:autoSpaceDN w:val="0"/>
      <w:adjustRightInd w:val="0"/>
      <w:spacing w:after="0" w:line="374" w:lineRule="exact"/>
      <w:ind w:firstLine="293"/>
      <w:jc w:val="both"/>
    </w:pPr>
    <w:rPr>
      <w:rFonts w:ascii="Times New Roman" w:eastAsia="Times New Roman" w:hAnsi="Times New Roman" w:cs="Times New Roman"/>
      <w:sz w:val="24"/>
      <w:szCs w:val="24"/>
      <w:lang w:val="en-US" w:eastAsia="en-US"/>
    </w:rPr>
  </w:style>
  <w:style w:type="character" w:customStyle="1" w:styleId="FontStyle93">
    <w:name w:val="Font Style93"/>
    <w:rsid w:val="00353F0F"/>
    <w:rPr>
      <w:rFonts w:ascii="Times New Roman" w:hAnsi="Times New Roman" w:cs="Times New Roman"/>
      <w:b/>
      <w:bCs/>
      <w:color w:val="000000"/>
      <w:sz w:val="24"/>
      <w:szCs w:val="24"/>
    </w:rPr>
  </w:style>
  <w:style w:type="paragraph" w:customStyle="1" w:styleId="Style26">
    <w:name w:val="Style26"/>
    <w:basedOn w:val="Normal"/>
    <w:rsid w:val="00353F0F"/>
    <w:pPr>
      <w:widowControl w:val="0"/>
      <w:autoSpaceDE w:val="0"/>
      <w:autoSpaceDN w:val="0"/>
      <w:adjustRightInd w:val="0"/>
      <w:spacing w:after="0" w:line="475" w:lineRule="exact"/>
      <w:ind w:hanging="648"/>
    </w:pPr>
    <w:rPr>
      <w:rFonts w:ascii="Times New Roman" w:eastAsia="Times New Roman" w:hAnsi="Times New Roman" w:cs="Times New Roman"/>
      <w:sz w:val="24"/>
      <w:szCs w:val="24"/>
      <w:lang w:val="en-US" w:eastAsia="en-US"/>
    </w:rPr>
  </w:style>
  <w:style w:type="paragraph" w:customStyle="1" w:styleId="Style28">
    <w:name w:val="Style28"/>
    <w:basedOn w:val="Normal"/>
    <w:rsid w:val="00353F0F"/>
    <w:pPr>
      <w:widowControl w:val="0"/>
      <w:autoSpaceDE w:val="0"/>
      <w:autoSpaceDN w:val="0"/>
      <w:adjustRightInd w:val="0"/>
      <w:spacing w:after="0" w:line="374" w:lineRule="exact"/>
      <w:ind w:hanging="346"/>
    </w:pPr>
    <w:rPr>
      <w:rFonts w:ascii="Times New Roman" w:eastAsia="Times New Roman" w:hAnsi="Times New Roman" w:cs="Times New Roman"/>
      <w:sz w:val="24"/>
      <w:szCs w:val="24"/>
      <w:lang w:val="en-US" w:eastAsia="en-US"/>
    </w:rPr>
  </w:style>
  <w:style w:type="character" w:customStyle="1" w:styleId="Heading1Char">
    <w:name w:val="Heading 1 Char"/>
    <w:basedOn w:val="DefaultParagraphFont"/>
    <w:link w:val="Heading1"/>
    <w:uiPriority w:val="9"/>
    <w:rsid w:val="004F25C7"/>
    <w:rPr>
      <w:rFonts w:asciiTheme="majorHAnsi" w:eastAsiaTheme="majorEastAsia" w:hAnsiTheme="majorHAnsi" w:cstheme="majorBidi"/>
      <w:i w:val="0"/>
      <w:color w:val="2F5496" w:themeColor="accent1" w:themeShade="BF"/>
      <w:sz w:val="32"/>
      <w:szCs w:val="32"/>
      <w:lang w:val="en-GB" w:eastAsia="zh-CN"/>
    </w:rPr>
  </w:style>
  <w:style w:type="paragraph" w:styleId="Title">
    <w:name w:val="Title"/>
    <w:basedOn w:val="Normal"/>
    <w:link w:val="TitleChar"/>
    <w:qFormat/>
    <w:rsid w:val="00227894"/>
    <w:pPr>
      <w:spacing w:after="0" w:line="240" w:lineRule="auto"/>
      <w:jc w:val="center"/>
    </w:pPr>
    <w:rPr>
      <w:rFonts w:ascii=".VnTimeH" w:eastAsia="Times New Roman" w:hAnsi=".VnTimeH" w:cs="Times New Roman"/>
      <w:bCs/>
      <w:sz w:val="36"/>
      <w:szCs w:val="24"/>
      <w:lang w:val="en-US" w:eastAsia="en-US"/>
    </w:rPr>
  </w:style>
  <w:style w:type="character" w:customStyle="1" w:styleId="TitleChar">
    <w:name w:val="Title Char"/>
    <w:basedOn w:val="DefaultParagraphFont"/>
    <w:link w:val="Title"/>
    <w:rsid w:val="00227894"/>
    <w:rPr>
      <w:rFonts w:ascii=".VnTimeH" w:eastAsia="Times New Roman" w:hAnsi=".VnTimeH"/>
      <w:bCs/>
      <w:i w:val="0"/>
      <w:sz w:val="36"/>
      <w:szCs w:val="24"/>
    </w:rPr>
  </w:style>
  <w:style w:type="table" w:styleId="TableGrid">
    <w:name w:val="Table Grid"/>
    <w:basedOn w:val="TableNormal"/>
    <w:uiPriority w:val="39"/>
    <w:rsid w:val="00927B02"/>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PageNumber">
    <w:name w:val="page number"/>
    <w:basedOn w:val="DefaultParagraphFont"/>
    <w:rsid w:val="00B5495D"/>
  </w:style>
  <w:style w:type="paragraph" w:styleId="Header">
    <w:name w:val="header"/>
    <w:basedOn w:val="Normal"/>
    <w:link w:val="HeaderChar"/>
    <w:uiPriority w:val="99"/>
    <w:unhideWhenUsed/>
    <w:rsid w:val="00654F66"/>
    <w:pPr>
      <w:tabs>
        <w:tab w:val="center" w:pos="4680"/>
        <w:tab w:val="right" w:pos="9360"/>
      </w:tabs>
      <w:spacing w:after="0" w:line="240" w:lineRule="auto"/>
    </w:pPr>
  </w:style>
  <w:style w:type="character" w:customStyle="1" w:styleId="HeaderChar">
    <w:name w:val="Header Char"/>
    <w:basedOn w:val="DefaultParagraphFont"/>
    <w:link w:val="Header"/>
    <w:uiPriority w:val="99"/>
    <w:rsid w:val="00654F66"/>
    <w:rPr>
      <w:rFonts w:asciiTheme="minorHAnsi" w:eastAsiaTheme="minorEastAsia" w:hAnsiTheme="minorHAnsi" w:cstheme="minorBidi"/>
      <w:i w:val="0"/>
      <w:sz w:val="22"/>
      <w:szCs w:val="22"/>
      <w:lang w:val="en-GB" w:eastAsia="zh-CN"/>
    </w:rPr>
  </w:style>
  <w:style w:type="paragraph" w:styleId="Footer">
    <w:name w:val="footer"/>
    <w:basedOn w:val="Normal"/>
    <w:link w:val="FooterChar"/>
    <w:uiPriority w:val="99"/>
    <w:unhideWhenUsed/>
    <w:rsid w:val="00654F66"/>
    <w:pPr>
      <w:tabs>
        <w:tab w:val="center" w:pos="4680"/>
        <w:tab w:val="right" w:pos="9360"/>
      </w:tabs>
      <w:spacing w:after="0" w:line="240" w:lineRule="auto"/>
    </w:pPr>
  </w:style>
  <w:style w:type="character" w:customStyle="1" w:styleId="FooterChar">
    <w:name w:val="Footer Char"/>
    <w:basedOn w:val="DefaultParagraphFont"/>
    <w:link w:val="Footer"/>
    <w:uiPriority w:val="99"/>
    <w:rsid w:val="00654F66"/>
    <w:rPr>
      <w:rFonts w:asciiTheme="minorHAnsi" w:eastAsiaTheme="minorEastAsia" w:hAnsiTheme="minorHAnsi" w:cstheme="minorBidi"/>
      <w:i w:val="0"/>
      <w:sz w:val="22"/>
      <w:szCs w:val="22"/>
      <w:lang w:val="en-GB" w:eastAsia="zh-CN"/>
    </w:rPr>
  </w:style>
</w:styles>
</file>

<file path=word/webSettings.xml><?xml version="1.0" encoding="utf-8"?>
<w:webSettings xmlns:r="http://schemas.openxmlformats.org/officeDocument/2006/relationships" xmlns:w="http://schemas.openxmlformats.org/wordprocessingml/2006/main">
  <w:divs>
    <w:div w:id="2951825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1.jpeg"/><Relationship Id="rId21" Type="http://schemas.openxmlformats.org/officeDocument/2006/relationships/image" Target="media/image14.png"/><Relationship Id="rId34" Type="http://schemas.openxmlformats.org/officeDocument/2006/relationships/image" Target="media/image26.png"/><Relationship Id="rId42" Type="http://schemas.openxmlformats.org/officeDocument/2006/relationships/image" Target="media/image34.jpeg"/><Relationship Id="rId47" Type="http://schemas.openxmlformats.org/officeDocument/2006/relationships/image" Target="media/image39.jpeg"/><Relationship Id="rId50" Type="http://schemas.openxmlformats.org/officeDocument/2006/relationships/image" Target="media/image42.jpeg"/><Relationship Id="rId55"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5.png"/><Relationship Id="rId38" Type="http://schemas.openxmlformats.org/officeDocument/2006/relationships/image" Target="media/image30.jpeg"/><Relationship Id="rId46" Type="http://schemas.openxmlformats.org/officeDocument/2006/relationships/image" Target="media/image38.jpeg"/><Relationship Id="rId59"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jpeg"/><Relationship Id="rId29" Type="http://schemas.openxmlformats.org/officeDocument/2006/relationships/oleObject" Target="embeddings/oleObject1.bin"/><Relationship Id="rId41" Type="http://schemas.openxmlformats.org/officeDocument/2006/relationships/image" Target="media/image33.jpeg"/><Relationship Id="rId54" Type="http://schemas.openxmlformats.org/officeDocument/2006/relationships/image" Target="media/image46.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4.wmf"/><Relationship Id="rId37" Type="http://schemas.openxmlformats.org/officeDocument/2006/relationships/image" Target="media/image29.jpeg"/><Relationship Id="rId40" Type="http://schemas.openxmlformats.org/officeDocument/2006/relationships/image" Target="media/image32.jpeg"/><Relationship Id="rId45" Type="http://schemas.openxmlformats.org/officeDocument/2006/relationships/image" Target="media/image37.jpeg"/><Relationship Id="rId53" Type="http://schemas.openxmlformats.org/officeDocument/2006/relationships/image" Target="media/image45.jpeg"/><Relationship Id="rId58" Type="http://schemas.openxmlformats.org/officeDocument/2006/relationships/glossaryDocument" Target="glossary/document.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wmf"/><Relationship Id="rId36" Type="http://schemas.openxmlformats.org/officeDocument/2006/relationships/image" Target="media/image28.jpeg"/><Relationship Id="rId49" Type="http://schemas.openxmlformats.org/officeDocument/2006/relationships/image" Target="media/image41.jpeg"/><Relationship Id="rId57"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3.emf"/><Relationship Id="rId44" Type="http://schemas.openxmlformats.org/officeDocument/2006/relationships/image" Target="media/image36.jpeg"/><Relationship Id="rId52" Type="http://schemas.openxmlformats.org/officeDocument/2006/relationships/image" Target="media/image44.jpe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emf"/><Relationship Id="rId30" Type="http://schemas.openxmlformats.org/officeDocument/2006/relationships/image" Target="media/image22.emf"/><Relationship Id="rId35" Type="http://schemas.openxmlformats.org/officeDocument/2006/relationships/image" Target="media/image27.png"/><Relationship Id="rId43" Type="http://schemas.openxmlformats.org/officeDocument/2006/relationships/image" Target="media/image35.jpeg"/><Relationship Id="rId48" Type="http://schemas.openxmlformats.org/officeDocument/2006/relationships/image" Target="media/image40.jpeg"/><Relationship Id="rId56" Type="http://schemas.openxmlformats.org/officeDocument/2006/relationships/footer" Target="footer1.xml"/><Relationship Id="rId8" Type="http://schemas.openxmlformats.org/officeDocument/2006/relationships/image" Target="media/image1.png"/><Relationship Id="rId51" Type="http://schemas.openxmlformats.org/officeDocument/2006/relationships/image" Target="media/image43.jpeg"/><Relationship Id="rId3" Type="http://schemas.openxmlformats.org/officeDocument/2006/relationships/styles" Target="styles.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docParts>
    <w:docPart>
      <w:docPartPr>
        <w:name w:val="E78BF4B8DDB8446E904FD4365EBC25A4"/>
        <w:category>
          <w:name w:val="General"/>
          <w:gallery w:val="placeholder"/>
        </w:category>
        <w:types>
          <w:type w:val="bbPlcHdr"/>
        </w:types>
        <w:behaviors>
          <w:behavior w:val="content"/>
        </w:behaviors>
        <w:guid w:val="{6F632B0A-FCB8-4082-9A0D-23C974BE0240}"/>
      </w:docPartPr>
      <w:docPartBody>
        <w:p w:rsidR="00000000" w:rsidRDefault="00CA4338" w:rsidP="00CA4338">
          <w:pPr>
            <w:pStyle w:val="E78BF4B8DDB8446E904FD4365EBC25A4"/>
          </w:pPr>
          <w:r>
            <w:rPr>
              <w:rFonts w:asciiTheme="majorHAnsi" w:eastAsiaTheme="majorEastAsia" w:hAnsiTheme="majorHAnsi" w:cstheme="majorBidi"/>
              <w:sz w:val="32"/>
              <w:szCs w:val="32"/>
            </w:rPr>
            <w:t>[Type the document title]</w:t>
          </w:r>
        </w:p>
      </w:docPartBody>
    </w:docPart>
  </w:docParts>
</w:glossaryDocument>
</file>

<file path=word/glossary/fontTable.xml><?xml version="1.0" encoding="utf-8"?>
<w:fonts xmlns:r="http://schemas.openxmlformats.org/officeDocument/2006/relationships" xmlns:w="http://schemas.openxmlformats.org/wordprocessingml/2006/main">
  <w:font w:name="Times New Roman">
    <w:panose1 w:val="02020603050405020304"/>
    <w:charset w:val="A3"/>
    <w:family w:val="roman"/>
    <w:pitch w:val="variable"/>
    <w:sig w:usb0="E0002AE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A3"/>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3"/>
    <w:family w:val="swiss"/>
    <w:pitch w:val="variable"/>
    <w:sig w:usb0="E10002FF" w:usb1="4000ACFF" w:usb2="00000009" w:usb3="00000000" w:csb0="0000019F" w:csb1="00000000"/>
  </w:font>
  <w:font w:name="Calibri Light">
    <w:altName w:val="Arial Unicode MS"/>
    <w:charset w:val="00"/>
    <w:family w:val="swiss"/>
    <w:pitch w:val="variable"/>
    <w:sig w:usb0="00000000" w:usb1="4000207B" w:usb2="00000000" w:usb3="00000000" w:csb0="000001FF" w:csb1="00000000"/>
  </w:font>
  <w:font w:name="VNI-Times">
    <w:panose1 w:val="00000000000000000000"/>
    <w:charset w:val="00"/>
    <w:family w:val="auto"/>
    <w:pitch w:val="variable"/>
    <w:sig w:usb0="00000003" w:usb1="00000000" w:usb2="00000000" w:usb3="00000000" w:csb0="00000001" w:csb1="00000000"/>
  </w:font>
  <w:font w:name="Tahoma">
    <w:panose1 w:val="020B0604030504040204"/>
    <w:charset w:val="A3"/>
    <w:family w:val="swiss"/>
    <w:pitch w:val="variable"/>
    <w:sig w:usb0="E1002AFF" w:usb1="C000605B" w:usb2="00000029" w:usb3="00000000" w:csb0="000101FF" w:csb1="00000000"/>
  </w:font>
  <w:font w:name="TimesNewRomanPS-BoldMT">
    <w:altName w:val="Times New Roman"/>
    <w:panose1 w:val="00000000000000000000"/>
    <w:charset w:val="00"/>
    <w:family w:val="roman"/>
    <w:notTrueType/>
    <w:pitch w:val="default"/>
    <w:sig w:usb0="00000000" w:usb1="00000000" w:usb2="00000000" w:usb3="00000000" w:csb0="00000000" w:csb1="00000000"/>
  </w:font>
  <w:font w:name=".VnTimeH">
    <w:panose1 w:val="020B7200000000000000"/>
    <w:charset w:val="00"/>
    <w:family w:val="swiss"/>
    <w:pitch w:val="variable"/>
    <w:sig w:usb0="00000007" w:usb1="00000000" w:usb2="00000000" w:usb3="00000000" w:csb0="00000013" w:csb1="00000000"/>
  </w:font>
  <w:font w:name="SimSun">
    <w:altName w:val="宋体"/>
    <w:panose1 w:val="02010600030101010101"/>
    <w:charset w:val="86"/>
    <w:family w:val="auto"/>
    <w:pitch w:val="variable"/>
    <w:sig w:usb0="00000003" w:usb1="288F0000" w:usb2="00000016" w:usb3="00000000" w:csb0="00040001" w:csb1="00000000"/>
  </w:font>
  <w:font w:name="Cambria Math">
    <w:panose1 w:val="02040503050406030204"/>
    <w:charset w:val="A3"/>
    <w:family w:val="roman"/>
    <w:pitch w:val="variable"/>
    <w:sig w:usb0="A00002EF" w:usb1="420020EB" w:usb2="00000000" w:usb3="00000000" w:csb0="0000019F" w:csb1="00000000"/>
  </w:font>
  <w:font w:name="Cambria">
    <w:panose1 w:val="02040503050406030204"/>
    <w:charset w:val="A3"/>
    <w:family w:val="roman"/>
    <w:pitch w:val="variable"/>
    <w:sig w:usb0="A00002EF" w:usb1="4000004B" w:usb2="00000000" w:usb3="00000000" w:csb0="0000019F" w:csb1="00000000"/>
  </w:font>
</w:fonts>
</file>

<file path=word/glossary/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view w:val="normal"/>
  <w:revisionView w:comments="0"/>
  <w:defaultTabStop w:val="720"/>
  <w:characterSpacingControl w:val="doNotCompress"/>
  <w:compat>
    <w:useFELayout/>
  </w:compat>
  <w:rsids>
    <w:rsidRoot w:val="00CA4338"/>
    <w:rsid w:val="001A1B81"/>
    <w:rsid w:val="00CA4338"/>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E78BF4B8DDB8446E904FD4365EBC25A4">
    <w:name w:val="E78BF4B8DDB8446E904FD4365EBC25A4"/>
    <w:rsid w:val="00CA4338"/>
  </w:style>
  <w:style w:type="paragraph" w:customStyle="1" w:styleId="F1B374C605664EC4B6929E37645505F2">
    <w:name w:val="F1B374C605664EC4B6929E37645505F2"/>
    <w:rsid w:val="00CA4338"/>
  </w:style>
</w:styles>
</file>

<file path=word/glossary/webSettings.xml><?xml version="1.0" encoding="utf-8"?>
<w:webSettings xmlns:r="http://schemas.openxmlformats.org/officeDocument/2006/relationships" xmlns:w="http://schemas.openxmlformats.org/wordprocessingml/2006/main">
  <w:optimizeForBrowser/>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0562CAC-B470-499C-946B-D9EC387F0F4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2762</TotalTime>
  <Pages>79</Pages>
  <Words>14247</Words>
  <Characters>81211</Characters>
  <Application>Microsoft Office Word</Application>
  <DocSecurity>0</DocSecurity>
  <Lines>676</Lines>
  <Paragraphs>190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95268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Báo cáo tổng kết Đề án “ Nghiên cứu công nghệ khoan nghiêng nổ mìn tạo biên đối với tầng kết thúc mỏ tại các mỏ đá làm vật liệu xây dựng trên địa bàn tỉnh Đồng Nai</dc:title>
  <dc:subject/>
  <dc:creator>Nguyen An</dc:creator>
  <cp:keywords/>
  <dc:description/>
  <cp:lastModifiedBy>Admin</cp:lastModifiedBy>
  <cp:revision>17</cp:revision>
  <dcterms:created xsi:type="dcterms:W3CDTF">2018-11-13T02:42:00Z</dcterms:created>
  <dcterms:modified xsi:type="dcterms:W3CDTF">2018-11-15T07:40:00Z</dcterms:modified>
</cp:coreProperties>
</file>